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446" w14:textId="77777777" w:rsidR="00B72AE1" w:rsidRDefault="00B72AE1" w:rsidP="00B72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9956F5" w14:textId="5660F63C" w:rsidR="00B72AE1" w:rsidRDefault="00B72AE1" w:rsidP="00B72AE1">
      <w:pPr>
        <w:spacing w:after="0"/>
        <w:ind w:firstLine="709"/>
        <w:jc w:val="both"/>
        <w:rPr>
          <w:rStyle w:val="fontstyle01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 целях обобщения и распространения передовых методов</w:t>
      </w:r>
      <w:r>
        <w:rPr>
          <w:rFonts w:ascii="Times New Roman" w:hAnsi="Times New Roman" w:cs="Times New Roman"/>
          <w:sz w:val="28"/>
          <w:szCs w:val="28"/>
        </w:rPr>
        <w:br/>
        <w:t>формирования функциональной грамотности, в соответствии с письмом Лаборатории по формированию функциональной грамотности Центра развития общего образования ГБУ ДПО РД «Дагестанский институт развития образования» Центра развития общего образования ГБУ ДПО РД «Дагестанский институт развития образования» №332/25 от 22.04.2025г. М</w:t>
      </w:r>
      <w:r w:rsidR="009A5BE8">
        <w:rPr>
          <w:rFonts w:ascii="Times New Roman" w:hAnsi="Times New Roman" w:cs="Times New Roman"/>
          <w:sz w:val="28"/>
          <w:szCs w:val="28"/>
        </w:rPr>
        <w:t>КОУ «Сергокалинская СОШ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22 апреля по </w:t>
      </w:r>
      <w:r>
        <w:rPr>
          <w:rStyle w:val="fontstyle01"/>
          <w:rFonts w:ascii="Times New Roman" w:hAnsi="Times New Roman" w:cs="Times New Roman"/>
          <w:b/>
          <w:bCs/>
        </w:rPr>
        <w:t>26 апреля 202</w:t>
      </w:r>
      <w:r w:rsidR="009A5BE8">
        <w:rPr>
          <w:rStyle w:val="fontstyle01"/>
          <w:rFonts w:ascii="Times New Roman" w:hAnsi="Times New Roman" w:cs="Times New Roman"/>
          <w:b/>
          <w:bCs/>
        </w:rPr>
        <w:t>5</w:t>
      </w:r>
      <w:r>
        <w:rPr>
          <w:rStyle w:val="fontstyle01"/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E8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физические </w:t>
      </w:r>
      <w:r>
        <w:rPr>
          <w:rStyle w:val="fontstyle01"/>
          <w:rFonts w:ascii="Times New Roman" w:hAnsi="Times New Roman" w:cs="Times New Roman"/>
        </w:rPr>
        <w:t xml:space="preserve">практикумы с обучающимися 8 – х классов по решению контекстных задач согласно приложению №2 </w:t>
      </w:r>
    </w:p>
    <w:p w14:paraId="03A9D391" w14:textId="77777777" w:rsidR="00B72AE1" w:rsidRDefault="00B72AE1" w:rsidP="00B72AE1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>
        <w:rPr>
          <w:rStyle w:val="fontstyle01"/>
          <w:rFonts w:ascii="Times New Roman" w:hAnsi="Times New Roman" w:cs="Times New Roman"/>
        </w:rPr>
        <w:t xml:space="preserve">Практикума </w:t>
      </w:r>
      <w:r>
        <w:rPr>
          <w:rFonts w:ascii="Times New Roman" w:hAnsi="Times New Roman" w:cs="Times New Roman"/>
          <w:sz w:val="28"/>
          <w:szCs w:val="28"/>
        </w:rPr>
        <w:t>–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 обучающихся посредством игры.</w:t>
      </w:r>
    </w:p>
    <w:p w14:paraId="25261DFF" w14:textId="2EB4EA04" w:rsidR="00B72AE1" w:rsidRDefault="00B72AE1" w:rsidP="00B72AE1">
      <w:pPr>
        <w:spacing w:after="0"/>
        <w:ind w:firstLine="709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Практикум по решению контекстных задач </w:t>
      </w:r>
      <w:r>
        <w:rPr>
          <w:rStyle w:val="fontstyle01"/>
          <w:rFonts w:ascii="Times New Roman" w:hAnsi="Times New Roman" w:cs="Times New Roman"/>
          <w:b/>
        </w:rPr>
        <w:t xml:space="preserve">- </w:t>
      </w:r>
      <w:r>
        <w:rPr>
          <w:rStyle w:val="fontstyle01"/>
          <w:rFonts w:ascii="Times New Roman" w:hAnsi="Times New Roman" w:cs="Times New Roman"/>
        </w:rPr>
        <w:t>это</w:t>
      </w:r>
      <w:r>
        <w:rPr>
          <w:rStyle w:val="fontstyle01"/>
          <w:rFonts w:ascii="Times New Roman" w:hAnsi="Times New Roman" w:cs="Times New Roman"/>
          <w:b/>
        </w:rPr>
        <w:t xml:space="preserve"> </w:t>
      </w:r>
      <w:r>
        <w:rPr>
          <w:rStyle w:val="fontstyle01"/>
          <w:rFonts w:ascii="Times New Roman" w:hAnsi="Times New Roman" w:cs="Times New Roman"/>
        </w:rPr>
        <w:t>командное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состязание </w:t>
      </w:r>
      <w:r>
        <w:rPr>
          <w:rStyle w:val="fontstyle01"/>
          <w:rFonts w:ascii="Times New Roman" w:hAnsi="Times New Roman" w:cs="Times New Roman"/>
        </w:rPr>
        <w:t>обучающихся 8 – х классов по знаниям физики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, где демонстрируется </w:t>
      </w:r>
      <w:r>
        <w:rPr>
          <w:rFonts w:ascii="Times New Roman" w:hAnsi="Times New Roman" w:cs="Times New Roman"/>
          <w:sz w:val="28"/>
          <w:szCs w:val="28"/>
        </w:rPr>
        <w:t>естественнонаучн</w:t>
      </w:r>
      <w:r>
        <w:rPr>
          <w:rStyle w:val="fontstyle31"/>
          <w:rFonts w:ascii="Times New Roman" w:hAnsi="Times New Roman" w:cs="Times New Roman"/>
          <w:sz w:val="28"/>
          <w:szCs w:val="28"/>
        </w:rPr>
        <w:t>ая грамотность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умения реализовывать в повседневной жизни полученные знания и навыки.</w:t>
      </w:r>
      <w:r w:rsidR="009A5BE8">
        <w:rPr>
          <w:rFonts w:ascii="Times New Roman" w:hAnsi="Times New Roman" w:cs="Times New Roman"/>
          <w:sz w:val="28"/>
          <w:szCs w:val="28"/>
        </w:rPr>
        <w:t xml:space="preserve"> Провели согласно данному Положению.</w:t>
      </w:r>
    </w:p>
    <w:p w14:paraId="70B63F1F" w14:textId="77777777" w:rsidR="00B72AE1" w:rsidRDefault="00B72AE1" w:rsidP="009A5B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07B81" w14:textId="77777777" w:rsidR="00B72AE1" w:rsidRDefault="00B72AE1" w:rsidP="00B72AE1">
      <w:pPr>
        <w:spacing w:before="240" w:after="0" w:line="276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19AEC56E" w14:textId="77777777" w:rsidR="00B72AE1" w:rsidRDefault="00B72AE1" w:rsidP="00B72AE1">
      <w:pPr>
        <w:spacing w:before="240"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0D8BDF6" w14:textId="77777777" w:rsidR="00B72AE1" w:rsidRDefault="00B72AE1" w:rsidP="00B72AE1">
      <w:pPr>
        <w:spacing w:before="240"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FC7EA0" w14:textId="77777777" w:rsidR="00B72AE1" w:rsidRDefault="00B72AE1" w:rsidP="00B72AE1">
      <w:pPr>
        <w:numPr>
          <w:ilvl w:val="0"/>
          <w:numId w:val="1"/>
        </w:numPr>
        <w:shd w:val="clear" w:color="auto" w:fill="FFFFFF"/>
        <w:spacing w:before="240"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ОБЩАЯ ИНФОРМАЦИЯ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решению контекстных задач (далее Практикум)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— инновационная форма обучения, способствующая более глубокому изучению курса предмета, обеспечивающее непосредственное сочетание теории и практической деятельности.</w:t>
      </w:r>
    </w:p>
    <w:p w14:paraId="7292AE6B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1.2. Контекстная задача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задача, в условии которой описана конкретная жизненная ситуация,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связанная с имеющимися у обучающихся знаниями и опытом.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Требованием задачи является анализ, осмысление и объяснение этой ситуации, а результатом решения задачи является встреча с учебной проблемой и осознание ее личностной значимости.</w:t>
      </w:r>
    </w:p>
    <w:p w14:paraId="003A271A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1.3. Целью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углубление, расширение и обобщение полученных знаний из разных тем курса физики; формирование и развитие естественнонаучной грамотности; стимулирование потребности расширения физического кругозора обучающихся посредством игры.</w:t>
      </w:r>
    </w:p>
    <w:p w14:paraId="51FAB708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 xml:space="preserve">1.4. Форма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является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командное состязание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8 – х классов по знаниям физики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, где демонстрируется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ая компетентность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реализовывать в повседневной жизни полученные знания и навыки.</w:t>
      </w:r>
    </w:p>
    <w:p w14:paraId="1A4C9CA8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. УЧАСТНИКИ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 2.1. Команды. Формируется 2 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8 – х классов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. </w:t>
      </w:r>
    </w:p>
    <w:p w14:paraId="0822865E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2.2. Ведущие. Из числа старшеклассников выбирается двое ведущих.</w:t>
      </w:r>
    </w:p>
    <w:p w14:paraId="2F897381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2.3. Жюри. Состав жюри формируется из числа педагогов или приглашенных экспертов. Количество членов жюри от 3 до 5 человек.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</w:p>
    <w:p w14:paraId="4720EDE9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3. ЭТАПЫ ПРОВЕДЕНИЯ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3.1. Подготовительный этап.</w:t>
      </w:r>
    </w:p>
    <w:p w14:paraId="5553D983" w14:textId="77777777" w:rsidR="00B72AE1" w:rsidRDefault="00B72AE1" w:rsidP="00B72AE1">
      <w:pPr>
        <w:shd w:val="clear" w:color="auto" w:fill="FFFFFF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3.1.1.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распределяются на команды по способу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Лидеры». Учитель выбирает лидеров групп. Каждый лидер по очереди называет того ученика, которого хочет видеть в своей команде, потом выбранные ученики называют тех, кого хотят видеть именно они — и так, пока весь класс будет разбит на команды.</w:t>
      </w:r>
    </w:p>
    <w:p w14:paraId="0CCC5694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3.2. Основной этап.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3.2.1. Основной этап состоит из четырех соревновательных туров: </w:t>
      </w:r>
    </w:p>
    <w:p w14:paraId="16221308" w14:textId="77777777" w:rsidR="00B72AE1" w:rsidRDefault="00B72AE1" w:rsidP="00B72AE1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первый тур «Визитка» </w:t>
      </w:r>
    </w:p>
    <w:p w14:paraId="3440D447" w14:textId="77777777" w:rsidR="00B72AE1" w:rsidRDefault="00B72AE1" w:rsidP="00B72AE1">
      <w:pPr>
        <w:numPr>
          <w:ilvl w:val="0"/>
          <w:numId w:val="2"/>
        </w:numPr>
        <w:spacing w:after="20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второй тур «Аукцион знаний»</w:t>
      </w:r>
    </w:p>
    <w:p w14:paraId="361C6E60" w14:textId="77777777" w:rsidR="00B72AE1" w:rsidRDefault="00B72AE1" w:rsidP="00B72AE1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третий тур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Физики – лирики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» </w:t>
      </w:r>
    </w:p>
    <w:p w14:paraId="7BC336C2" w14:textId="77777777" w:rsidR="00B72AE1" w:rsidRDefault="00B72AE1" w:rsidP="00B72AE1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четвертый тур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Физики – художники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»</w:t>
      </w:r>
    </w:p>
    <w:p w14:paraId="0B18A12C" w14:textId="77777777" w:rsidR="00B72AE1" w:rsidRDefault="00B72AE1" w:rsidP="00B72AE1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пятый тур «Контекстные задачи»</w:t>
      </w:r>
    </w:p>
    <w:p w14:paraId="4AEBCFA7" w14:textId="77777777" w:rsidR="00B72AE1" w:rsidRDefault="00B72AE1" w:rsidP="00B72AE1">
      <w:pPr>
        <w:numPr>
          <w:ilvl w:val="0"/>
          <w:numId w:val="2"/>
        </w:numPr>
        <w:spacing w:before="240" w:after="0" w:line="276" w:lineRule="auto"/>
        <w:ind w:left="0" w:firstLine="284"/>
        <w:contextualSpacing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шестой тур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исследователь».</w:t>
      </w:r>
    </w:p>
    <w:p w14:paraId="538A1C1F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Порядок выступления команд во всех турах определяется жеребьевкой или скоростью выполнения во втором и шестом турах.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</w:t>
      </w:r>
    </w:p>
    <w:p w14:paraId="7465C506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3.2.3. После каждого тура жюри оценивает команды, баллы заносятся в турнирную таблицу. Команда-победитель определяется суммированием баллов за все туры.</w:t>
      </w:r>
    </w:p>
    <w:p w14:paraId="7F44695E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3.2.4. Для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необходимы следующие канцтовары: ватманы (для каждой команды по одной); маркеры разных цветов для каждой команды; бумага для записи.</w:t>
      </w:r>
    </w:p>
    <w:p w14:paraId="7E8B3474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3.2.5. Все задания к турам (приложение №3 в электронном виде) должны быть распечатаны и поставлены в файлы.</w:t>
      </w:r>
    </w:p>
    <w:p w14:paraId="3D684957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 ПРАВИЛА ПРОВЕДЕНИЯ ТУРОВ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 4.1. Первый тур «Визитка». Представление команд.</w:t>
      </w:r>
    </w:p>
    <w:p w14:paraId="64D26A8A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4.1.1. Команды придумывают название, девиз и в течение 3-5 минут формулируют ответ.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4.1.2. Участники презентуют визитку команды. Форму презентации команды определяют самостоятельно. Каждой команде на презентацию предоставляется не более 2 минут.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4.1.3. Критерии оценки: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оригинальность (креативность презентации, способность к импровизации, новизна и нестандартность) — от 0 до 2 баллов;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— артистичность и зрелищность представления команды (ораторское искусство, образность, яркость презентации) — от 0 до 2 баллов;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   4.1.4. В турнирную таблицу заносится общая сумма баллов.</w:t>
      </w:r>
    </w:p>
    <w:p w14:paraId="774E2B76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   4.2. Второй тур «Аукцион знаний». На представленные вопросы команды дают ответы, вопросы читаются всем сразу, кто быстрее даст правильный ответ.</w:t>
      </w:r>
    </w:p>
    <w:p w14:paraId="0CE64D53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bookmarkStart w:id="0" w:name="_Hlk164151835"/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4.2.1. Оценивание кейсов. Вопросы второго тура приносят командам от 1 до 5 баллов в зависимости от количества использованных подсказок. Ответ после первой подсказки оценивается в 5 баллов, после второй – в 4 балла и т.д.</w:t>
      </w:r>
    </w:p>
    <w:bookmarkEnd w:id="0"/>
    <w:p w14:paraId="7A311B93" w14:textId="77777777" w:rsidR="00B72AE1" w:rsidRDefault="00B72AE1" w:rsidP="00B72AE1">
      <w:pPr>
        <w:tabs>
          <w:tab w:val="left" w:pos="0"/>
        </w:tabs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 турнирную таблицу заносится общая сумма баллов за вопросы и ответы.</w:t>
      </w:r>
    </w:p>
    <w:p w14:paraId="48FBDFF8" w14:textId="77777777" w:rsidR="00B72AE1" w:rsidRDefault="00B72AE1" w:rsidP="00B72AE1">
      <w:pPr>
        <w:spacing w:before="240" w:after="0" w:line="276" w:lineRule="auto"/>
        <w:ind w:firstLine="284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4.3. Третий тур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Физики – лирики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 4.3.1. В этом туре команды демонстрируют решения кейсов.</w:t>
      </w:r>
    </w:p>
    <w:p w14:paraId="01CC19D2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4.3.2.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</w:p>
    <w:p w14:paraId="0E072FE9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4.3.3. Команды по очереди выступают со своими ответами (задания команды выводятся на экран). </w:t>
      </w:r>
    </w:p>
    <w:p w14:paraId="44C5ADFA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4.3.4. Оценивание кейсов. </w:t>
      </w:r>
      <w:r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6EB0205E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4.3.5.В турнирную таблицу заносится общая сумма баллов.</w:t>
      </w:r>
    </w:p>
    <w:p w14:paraId="75D69A1A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4.4. Четвертый тур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Физики – художники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>4.4.1. Тур направлен на развитие креативного мышления, творческих подходов участников интеллектуальных соревнований. Капитаны команд выбирают задания и в течение 3-5 минут формулируют ответ.</w:t>
      </w:r>
    </w:p>
    <w:p w14:paraId="44E2BD46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4.4.2. Оценивание кейсов. Команды при выступлении должны объяснить и обосновать свои ответы. </w:t>
      </w:r>
    </w:p>
    <w:p w14:paraId="4983FA93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Контекстные задачи содержат несколько вопросов. Уровень 1 - базовый, задания уровня 2 - более сложные. В зависимости от сложности задания используются разные формы оценивания. За каждое правильно выполненное задание уровня 1 - 1 балл, уровня 2 - 2 балла.</w:t>
      </w:r>
    </w:p>
    <w:p w14:paraId="6730B291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4.4.3.В турнирную таблицу заносится общая сумма баллов.</w:t>
      </w:r>
    </w:p>
    <w:p w14:paraId="523F445C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4.5. Пятый тур «Контекстные задачи»</w:t>
      </w:r>
    </w:p>
    <w:p w14:paraId="602E5589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4.5.1. Порядок презентации определяется жеребьевкой в начале тура — капитан команды выбирает файл с номером задания, который является и номером порядка выступления.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ab/>
      </w:r>
    </w:p>
    <w:p w14:paraId="6C9459FC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4.5.2. Обе команды получают одинаковые задания №4. </w:t>
      </w:r>
    </w:p>
    <w:p w14:paraId="124D03FF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  4.5.3. Оценивание кейсов. Задания пятого тура приносят командам от 1 до 10 баллов в зависимости от количества отвеченных вопросов. Ответ первого и второго задания оценивается в 1 балл, а третьего и четвертого задания каждый ответ на вопрос оценивается в 1 балл. (За третье задание можно максимально получить 4 балла, та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же за четвертое задание – 4 балла максимально)</w:t>
      </w:r>
    </w:p>
    <w:p w14:paraId="2F9F1365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 xml:space="preserve">4.6. Шестой тур </w:t>
      </w:r>
      <w:bookmarkStart w:id="1" w:name="_Hlk164150916"/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Я – исследователь»</w:t>
      </w:r>
      <w:bookmarkEnd w:id="1"/>
    </w:p>
    <w:p w14:paraId="04B7E7A8" w14:textId="77777777" w:rsidR="00B72AE1" w:rsidRDefault="00B72AE1" w:rsidP="00B72AE1">
      <w:pPr>
        <w:spacing w:before="240" w:after="0" w:line="276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" w:name="_Hlk164150275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 команды получают одинаковые задания. Баллы получает та команда, которая быстрее и верно выполнила задания. </w:t>
      </w:r>
    </w:p>
    <w:bookmarkEnd w:id="2"/>
    <w:p w14:paraId="1E3EC2F8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. ПОДВЕДЕНИЕ ИТОГОВ И ОПРЕДЕЛЕНИЕ ПОБЕДИТЕЛЕЙ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br/>
        <w:t xml:space="preserve">5.1. Итоги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Практикума </w:t>
      </w:r>
      <w:r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подводятся по общему количеству баллов в турнирной таблице.</w:t>
      </w:r>
    </w:p>
    <w:p w14:paraId="68CA5AA4" w14:textId="77777777" w:rsidR="00B72AE1" w:rsidRDefault="00B72AE1" w:rsidP="00B72AE1">
      <w:pPr>
        <w:spacing w:before="24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42869" w14:textId="77777777" w:rsidR="00B72AE1" w:rsidRDefault="00B72AE1" w:rsidP="00B72AE1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F0E06" w14:textId="3CE70E08" w:rsidR="00B72AE1" w:rsidRDefault="00F83AA4" w:rsidP="00B72A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B5494" wp14:editId="14A6A143">
            <wp:extent cx="5940425" cy="54578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121B" w14:textId="44C0076A" w:rsidR="00F94491" w:rsidRDefault="00F94491"/>
    <w:p w14:paraId="15E9574F" w14:textId="33C73775" w:rsidR="006208C6" w:rsidRDefault="006208C6"/>
    <w:p w14:paraId="7CA76176" w14:textId="3C52E387" w:rsidR="006208C6" w:rsidRDefault="006208C6"/>
    <w:p w14:paraId="52EF8F07" w14:textId="4B4EE957" w:rsidR="006208C6" w:rsidRDefault="006208C6"/>
    <w:p w14:paraId="2D5A9ABA" w14:textId="07EEAF89" w:rsidR="006208C6" w:rsidRDefault="006208C6"/>
    <w:p w14:paraId="6AD0C5B3" w14:textId="663D674D" w:rsidR="006208C6" w:rsidRDefault="006208C6"/>
    <w:p w14:paraId="5CB0D7CD" w14:textId="0753C3B8" w:rsidR="006208C6" w:rsidRDefault="006208C6"/>
    <w:p w14:paraId="33882111" w14:textId="08695E00" w:rsidR="006208C6" w:rsidRDefault="006208C6"/>
    <w:p w14:paraId="4D47CACA" w14:textId="5E106994" w:rsidR="006208C6" w:rsidRDefault="006208C6">
      <w:bookmarkStart w:id="3" w:name="_GoBack"/>
      <w:r w:rsidRPr="006208C6">
        <w:rPr>
          <w:noProof/>
        </w:rPr>
        <w:lastRenderedPageBreak/>
        <w:drawing>
          <wp:inline distT="0" distB="0" distL="0" distR="0" wp14:anchorId="69980CF9" wp14:editId="5E6D5BEE">
            <wp:extent cx="5940425" cy="40862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62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nes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E0B"/>
    <w:multiLevelType w:val="hybridMultilevel"/>
    <w:tmpl w:val="93A6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BE8"/>
    <w:multiLevelType w:val="hybridMultilevel"/>
    <w:tmpl w:val="5118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C0"/>
    <w:rsid w:val="006208C6"/>
    <w:rsid w:val="009A5BE8"/>
    <w:rsid w:val="00B72AE1"/>
    <w:rsid w:val="00E107C0"/>
    <w:rsid w:val="00F83AA4"/>
    <w:rsid w:val="00F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CA07"/>
  <w15:chartTrackingRefBased/>
  <w15:docId w15:val="{7C672328-79A0-434D-BDD0-22179A9E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AE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72A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72AE1"/>
    <w:rPr>
      <w:rFonts w:ascii="Onest-Light" w:hAnsi="Onest-Light" w:hint="default"/>
      <w:b w:val="0"/>
      <w:bCs w:val="0"/>
      <w:i w:val="0"/>
      <w:iCs w:val="0"/>
      <w:color w:val="242021"/>
      <w:sz w:val="22"/>
      <w:szCs w:val="22"/>
    </w:rPr>
  </w:style>
  <w:style w:type="table" w:styleId="a5">
    <w:name w:val="Table Grid"/>
    <w:basedOn w:val="a1"/>
    <w:uiPriority w:val="39"/>
    <w:rsid w:val="00B72A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2025-04-28T08:07:00Z</dcterms:created>
  <dcterms:modified xsi:type="dcterms:W3CDTF">2025-04-28T09:24:00Z</dcterms:modified>
</cp:coreProperties>
</file>