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331" w:h="11904" w:orient="landscape"/>
          <w:pgMar w:top="1405" w:right="1811" w:bottom="780" w:left="1774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520" w:line="216" w:lineRule="auto"/>
        <w:ind w:left="0" w:right="0" w:firstLine="0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3E6281"/>
          <w:spacing w:val="0"/>
          <w:w w:val="100"/>
          <w:position w:val="0"/>
          <w:sz w:val="36"/>
          <w:szCs w:val="36"/>
          <w:shd w:val="clear" w:color="auto" w:fill="auto"/>
          <w:lang w:val="ru-RU" w:eastAsia="ru-RU" w:bidi="ru-RU"/>
        </w:rPr>
        <w:t>НАСТОЛЬНАЯ КНИГА</w:t>
        <w:br/>
        <w:t>ДИРЕКТОРА ШКОЛЫ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both"/>
        <w:rPr>
          <w:sz w:val="80"/>
          <w:szCs w:val="80"/>
        </w:rPr>
      </w:pPr>
      <w:r>
        <w:rPr>
          <w:rFonts w:ascii="Arial" w:eastAsia="Arial" w:hAnsi="Arial" w:cs="Arial"/>
          <w:b/>
          <w:bCs/>
          <w:color w:val="3E6281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 xml:space="preserve">ШКОЛА МИНПРОСВЕЩЕНИЯ РОССИИ </w:t>
      </w:r>
      <w:r>
        <w:rPr>
          <w:rFonts w:ascii="Arial" w:eastAsia="Arial" w:hAnsi="Arial" w:cs="Arial"/>
          <w:b/>
          <w:bCs/>
          <w:color w:val="3E6281"/>
          <w:spacing w:val="0"/>
          <w:w w:val="100"/>
          <w:position w:val="0"/>
          <w:sz w:val="44"/>
          <w:szCs w:val="44"/>
          <w:shd w:val="clear" w:color="auto" w:fill="auto"/>
          <w:lang w:val="ru-RU" w:eastAsia="ru-RU" w:bidi="ru-RU"/>
        </w:rPr>
        <w:t xml:space="preserve">ключевое условие </w:t>
      </w:r>
      <w:r>
        <w:rPr>
          <w:rFonts w:ascii="Arial" w:eastAsia="Arial" w:hAnsi="Arial" w:cs="Arial"/>
          <w:b/>
          <w:bCs/>
          <w:color w:val="7AB8DC"/>
          <w:spacing w:val="0"/>
          <w:w w:val="100"/>
          <w:position w:val="0"/>
          <w:sz w:val="112"/>
          <w:szCs w:val="112"/>
          <w:shd w:val="clear" w:color="auto" w:fill="auto"/>
          <w:lang w:val="ru-RU" w:eastAsia="ru-RU" w:bidi="ru-RU"/>
        </w:rPr>
        <w:t>УЧИТЕЛЬ</w:t>
      </w:r>
      <w:r>
        <w:rPr>
          <w:rFonts w:ascii="Arial" w:eastAsia="Arial" w:hAnsi="Arial" w:cs="Arial"/>
          <w:color w:val="7AB8DC"/>
          <w:spacing w:val="0"/>
          <w:w w:val="100"/>
          <w:position w:val="0"/>
          <w:sz w:val="80"/>
          <w:szCs w:val="80"/>
          <w:shd w:val="clear" w:color="auto" w:fill="auto"/>
          <w:lang w:val="ru-RU" w:eastAsia="ru-RU" w:bidi="ru-RU"/>
        </w:rPr>
        <w:t>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center"/>
        <w:rPr>
          <w:sz w:val="70"/>
          <w:szCs w:val="70"/>
        </w:rPr>
      </w:pPr>
      <w:r>
        <w:rPr>
          <w:rFonts w:ascii="Arial" w:eastAsia="Arial" w:hAnsi="Arial" w:cs="Arial"/>
          <w:b/>
          <w:bCs/>
          <w:color w:val="7AB8DC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>ШКОЛЬНАЯ КОМАНДА</w:t>
      </w:r>
    </w:p>
    <w:p>
      <w:pPr>
        <w:widowControl w:val="0"/>
        <w:spacing w:line="1" w:lineRule="exact"/>
      </w:pPr>
      <w:r>
        <w:drawing>
          <wp:anchor distT="1344930" distB="21590" distL="0" distR="1087755" simplePos="0" relativeHeight="125829378" behindDoc="0" locked="0" layoutInCell="1" allowOverlap="1">
            <wp:simplePos x="0" y="0"/>
            <wp:positionH relativeFrom="page">
              <wp:posOffset>944245</wp:posOffset>
            </wp:positionH>
            <wp:positionV relativeFrom="paragraph">
              <wp:posOffset>1344930</wp:posOffset>
            </wp:positionV>
            <wp:extent cx="914400" cy="780415"/>
            <wp:wrapTopAndBottom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914400" cy="7804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1892300</wp:posOffset>
                </wp:positionH>
                <wp:positionV relativeFrom="paragraph">
                  <wp:posOffset>1515110</wp:posOffset>
                </wp:positionV>
                <wp:extent cx="1050925" cy="54356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0925" cy="543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3E628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МИНИСТЕРСТВО ПРОСВЕЩЕНИЯ РОССИЙСКОЙ ФЕДЕРАЦИИ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9.pt;margin-top:119.3pt;width:82.75pt;height:42.800000000000004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3E6281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МИНИСТЕРСТВО ПРОСВЕЩЕНИЯ РОССИЙСКОЙ ФЕДЕРАЦИИ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66190" distB="462280" distL="6350" distR="15240" simplePos="0" relativeHeight="125829379" behindDoc="0" locked="0" layoutInCell="1" allowOverlap="1">
            <wp:simplePos x="0" y="0"/>
            <wp:positionH relativeFrom="page">
              <wp:posOffset>3335020</wp:posOffset>
            </wp:positionH>
            <wp:positionV relativeFrom="paragraph">
              <wp:posOffset>1266190</wp:posOffset>
            </wp:positionV>
            <wp:extent cx="816610" cy="414655"/>
            <wp:wrapTopAndBottom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816610" cy="414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3328670</wp:posOffset>
                </wp:positionH>
                <wp:positionV relativeFrom="paragraph">
                  <wp:posOffset>1664335</wp:posOffset>
                </wp:positionV>
                <wp:extent cx="838200" cy="386080"/>
                <wp:wrapNone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" cy="386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6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E6281"/>
                                <w:spacing w:val="0"/>
                                <w:w w:val="6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ГОД ПЕДАГОГА И НАСТАВНИКА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62.10000000000002pt;margin-top:131.05000000000001pt;width:66.pt;height:30.400000000000002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E6281"/>
                          <w:spacing w:val="0"/>
                          <w:w w:val="6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ГОД ПЕДАГОГА И НАСТАВНИКА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81100" distB="100330" distL="15240" distR="12065" simplePos="0" relativeHeight="125829380" behindDoc="0" locked="0" layoutInCell="1" allowOverlap="1">
            <wp:simplePos x="0" y="0"/>
            <wp:positionH relativeFrom="page">
              <wp:posOffset>4683760</wp:posOffset>
            </wp:positionH>
            <wp:positionV relativeFrom="paragraph">
              <wp:posOffset>1181100</wp:posOffset>
            </wp:positionV>
            <wp:extent cx="871855" cy="865505"/>
            <wp:wrapTopAndBottom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871855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4668520</wp:posOffset>
                </wp:positionH>
                <wp:positionV relativeFrom="paragraph">
                  <wp:posOffset>2052955</wp:posOffset>
                </wp:positionV>
                <wp:extent cx="895985" cy="91440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5985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E6281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МИНПРОСВЕЩЕНИЯ РОССИИ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67.60000000000002pt;margin-top:161.65000000000001pt;width:70.549999999999997pt;height:7.2000000000000002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E6281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МИНПРОСВЕЩЕНИЯ РОССИИ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КАК РАБОТАТЬ С КНИГОЙ «УЧИТЕЛЬ. ШКОЛЬНАЯ КОМАНДА»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62" w:lineRule="auto"/>
        <w:ind w:left="0" w:right="0" w:firstLine="0"/>
        <w:jc w:val="center"/>
        <w:rPr>
          <w:sz w:val="19"/>
          <w:szCs w:val="19"/>
        </w:r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Уважаемые коллеги!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62" w:lineRule="auto"/>
        <w:ind w:left="0" w:right="0" w:firstLine="420"/>
        <w:jc w:val="both"/>
        <w:rPr>
          <w:sz w:val="19"/>
          <w:szCs w:val="19"/>
        </w:r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Книга «Учитель. Школьная команда» — это новый формат поддержки учите</w:t>
        <w:softHyphen/>
        <w:t>лей в системе общего образования. Она представляет собой комплекс специ</w:t>
        <w:softHyphen/>
        <w:t>ально отобранных нормативных правовых и методических документов, позво</w:t>
        <w:softHyphen/>
        <w:t>ляющих каждому учителю выстроить образовательный процесс в соответствии с требованиями федеральных государственных образовательных стандартов.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62" w:lineRule="auto"/>
        <w:ind w:left="0" w:right="0" w:firstLine="420"/>
        <w:jc w:val="both"/>
        <w:rPr>
          <w:sz w:val="19"/>
          <w:szCs w:val="19"/>
        </w:r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Книга состоит из трёх разделов, в каждом из которых размещены документы с </w:t>
      </w: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en-US" w:eastAsia="en-US" w:bidi="en-US"/>
        </w:rPr>
        <w:t>QR</w:t>
      </w: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-кодами, позволяющими перейти на их полные официальные версии на го</w:t>
        <w:softHyphen/>
        <w:t>сударственных интернет-ресурсах.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62" w:lineRule="auto"/>
        <w:ind w:left="0" w:right="0" w:firstLine="420"/>
        <w:jc w:val="both"/>
        <w:rPr>
          <w:sz w:val="19"/>
          <w:szCs w:val="19"/>
        </w:r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В книге представлены выдержки из документов, важнейшие идеи и приме</w:t>
        <w:softHyphen/>
        <w:t>ры их реализации в управленческой практике. Поэтому книгу «Учитель: школь</w:t>
        <w:softHyphen/>
        <w:t>ная команда» можно читать с любого параграфа, работая сразу с теми докумен</w:t>
        <w:softHyphen/>
        <w:t>тами, которые важны для учителя в данный момент.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64" w:lineRule="auto"/>
        <w:ind w:left="0" w:right="0" w:firstLine="420"/>
        <w:jc w:val="both"/>
        <w:rPr>
          <w:sz w:val="19"/>
          <w:szCs w:val="19"/>
        </w:r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Надеемся, что книга «Учитель. Школьная команда» станет незаменимым по</w:t>
        <w:softHyphen/>
        <w:t>мощником в вашей образовательной деятельности!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420"/>
        <w:jc w:val="both"/>
        <w:rPr>
          <w:sz w:val="19"/>
          <w:szCs w:val="19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331" w:h="11904" w:orient="landscape"/>
          <w:pgMar w:top="1405" w:right="1811" w:bottom="780" w:left="1774" w:header="977" w:footer="352" w:gutter="0"/>
          <w:cols w:space="720"/>
          <w:noEndnote/>
          <w:rtlGutter w:val="0"/>
          <w:docGrid w:linePitch="360"/>
        </w:sectPr>
      </w:pPr>
      <w:r>
        <w:rPr>
          <w:rFonts w:ascii="Verdana" w:eastAsia="Verdana" w:hAnsi="Verdana" w:cs="Verdana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В книге используются следующие условные обозначения: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331" w:h="11904" w:orient="landscape"/>
          <w:pgMar w:top="1406" w:right="0" w:bottom="57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342" w:h="1925" w:wrap="none" w:vAnchor="text" w:hAnchor="page" w:x="3625" w:y="83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высказывания</w:t>
      </w:r>
    </w:p>
    <w:p>
      <w:pPr>
        <w:pStyle w:val="Style2"/>
        <w:keepNext w:val="0"/>
        <w:keepLines w:val="0"/>
        <w:framePr w:w="2342" w:h="1925" w:wrap="none" w:vAnchor="text" w:hAnchor="page" w:x="3625" w:y="83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госуда рстве н н ых деятелей и великих</w:t>
      </w:r>
    </w:p>
    <w:p>
      <w:pPr>
        <w:pStyle w:val="Style2"/>
        <w:keepNext w:val="0"/>
        <w:keepLines w:val="0"/>
        <w:framePr w:w="2342" w:h="1925" w:wrap="none" w:vAnchor="text" w:hAnchor="page" w:x="3625" w:y="83"/>
        <w:widowControl w:val="0"/>
        <w:shd w:val="clear" w:color="auto" w:fill="auto"/>
        <w:bidi w:val="0"/>
        <w:spacing w:before="0" w:after="3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педагогов</w:t>
      </w:r>
    </w:p>
    <w:p>
      <w:pPr>
        <w:pStyle w:val="Style2"/>
        <w:keepNext w:val="0"/>
        <w:keepLines w:val="0"/>
        <w:framePr w:w="2342" w:h="1925" w:wrap="none" w:vAnchor="text" w:hAnchor="page" w:x="3625" w:y="83"/>
        <w:widowControl w:val="0"/>
        <w:shd w:val="clear" w:color="auto" w:fill="auto"/>
        <w:bidi w:val="0"/>
        <w:spacing w:before="0" w:after="20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ссылки на официальные документы</w:t>
      </w:r>
    </w:p>
    <w:p>
      <w:pPr>
        <w:pStyle w:val="Style2"/>
        <w:keepNext w:val="0"/>
        <w:keepLines w:val="0"/>
        <w:framePr w:w="869" w:h="187" w:wrap="none" w:vAnchor="text" w:hAnchor="page" w:x="2406" w:y="26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Статья 43</w:t>
      </w:r>
    </w:p>
    <w:p>
      <w:pPr>
        <w:pStyle w:val="Style18"/>
        <w:keepNext w:val="0"/>
        <w:keepLines w:val="0"/>
        <w:framePr w:w="2366" w:h="773" w:wrap="none" w:vAnchor="text" w:hAnchor="page" w:x="8046" w:y="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информация, на которую необходимо обратить внимание</w:t>
      </w:r>
    </w:p>
    <w:p>
      <w:pPr>
        <w:pStyle w:val="Style18"/>
        <w:keepNext w:val="0"/>
        <w:keepLines w:val="0"/>
        <w:framePr w:w="2482" w:h="773" w:wrap="none" w:vAnchor="text" w:hAnchor="page" w:x="3625" w:y="23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цитаты из нормативно</w:t>
        <w:softHyphen/>
        <w:t>правовых и методических документов</w:t>
      </w:r>
    </w:p>
    <w:p>
      <w:pPr>
        <w:pStyle w:val="Style7"/>
        <w:keepNext w:val="0"/>
        <w:keepLines w:val="0"/>
        <w:framePr w:w="768" w:h="293" w:wrap="none" w:vAnchor="text" w:hAnchor="page" w:x="7057" w:y="1604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71AC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P_Q_Q</w:t>
      </w:r>
    </w:p>
    <w:p>
      <w:pPr>
        <w:pStyle w:val="Style18"/>
        <w:keepNext w:val="0"/>
        <w:keepLines w:val="0"/>
        <w:framePr w:w="1584" w:h="518" w:wrap="none" w:vAnchor="text" w:hAnchor="page" w:x="8027" w:y="135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дополнительная информация</w:t>
      </w:r>
    </w:p>
    <w:p>
      <w:pPr>
        <w:pStyle w:val="Style18"/>
        <w:keepNext w:val="0"/>
        <w:keepLines w:val="0"/>
        <w:framePr w:w="1176" w:h="221" w:wrap="none" w:vAnchor="text" w:hAnchor="page" w:x="8027" w:y="2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заметок</w:t>
      </w:r>
    </w:p>
    <w:p>
      <w:pPr>
        <w:widowControl w:val="0"/>
        <w:spacing w:line="360" w:lineRule="exact"/>
      </w:pPr>
      <w:r>
        <w:drawing>
          <wp:anchor distT="42545" distB="450850" distL="0" distR="1621790" simplePos="0" relativeHeight="62914690" behindDoc="1" locked="0" layoutInCell="1" allowOverlap="1">
            <wp:simplePos x="0" y="0"/>
            <wp:positionH relativeFrom="page">
              <wp:posOffset>1210310</wp:posOffset>
            </wp:positionH>
            <wp:positionV relativeFrom="paragraph">
              <wp:posOffset>94615</wp:posOffset>
            </wp:positionV>
            <wp:extent cx="956945" cy="1243330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956945" cy="1243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3910965</wp:posOffset>
            </wp:positionH>
            <wp:positionV relativeFrom="paragraph">
              <wp:posOffset>12700</wp:posOffset>
            </wp:positionV>
            <wp:extent cx="1066800" cy="372110"/>
            <wp:wrapNone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066800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682625</wp:posOffset>
            </wp:positionV>
            <wp:extent cx="280670" cy="518160"/>
            <wp:wrapNone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80670" cy="518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331" w:h="11904" w:orient="landscape"/>
          <w:pgMar w:top="1406" w:right="161" w:bottom="572" w:left="140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540510" simplePos="0" relativeHeight="125829381" behindDoc="0" locked="0" layoutInCell="1" allowOverlap="1">
            <wp:simplePos x="0" y="0"/>
            <wp:positionH relativeFrom="page">
              <wp:posOffset>4602480</wp:posOffset>
            </wp:positionH>
            <wp:positionV relativeFrom="paragraph">
              <wp:posOffset>12700</wp:posOffset>
            </wp:positionV>
            <wp:extent cx="377825" cy="542290"/>
            <wp:wrapSquare wrapText="lef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77825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5102225</wp:posOffset>
                </wp:positionH>
                <wp:positionV relativeFrom="paragraph">
                  <wp:posOffset>116205</wp:posOffset>
                </wp:positionV>
                <wp:extent cx="1301750" cy="335280"/>
                <wp:wrapNone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175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структурные таблицы и схемы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401.75pt;margin-top:9.1500000000000004pt;width:102.5pt;height:26.400000000000002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структурные таблицы и схемы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термины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331" w:h="11904" w:orient="landscape"/>
          <w:pgMar w:top="1406" w:right="161" w:bottom="572" w:left="1404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запоминания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28600" distL="114300" distR="114300" simplePos="0" relativeHeight="125829382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908050</wp:posOffset>
                </wp:positionV>
                <wp:extent cx="1134110" cy="167640"/>
                <wp:wrapTopAndBottom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411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62.649999999999999pt;margin-top:71.5pt;width:89.299999999999997pt;height:13.200000000000001pt;z-index:-125829371;mso-wrap-distance-left:9.pt;mso-wrap-distance-right:9.pt;mso-wrap-distance-bottom:18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СОДЕРЖАНИЕ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12700" distR="12700" simplePos="0" relativeHeight="125829384" behindDoc="0" locked="0" layoutInCell="1" allowOverlap="1">
            <wp:simplePos x="0" y="0"/>
            <wp:positionH relativeFrom="page">
              <wp:posOffset>810895</wp:posOffset>
            </wp:positionH>
            <wp:positionV relativeFrom="paragraph">
              <wp:posOffset>3828415</wp:posOffset>
            </wp:positionV>
            <wp:extent cx="829310" cy="377825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829310" cy="377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</w:pP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10198" w:val="right"/>
        </w:tabs>
        <w:bidi w:val="0"/>
        <w:spacing w:before="0" w:after="320" w:line="240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0" w:tooltip="Current Document">
        <w:r>
          <w:rPr>
            <w:b/>
            <w:bCs/>
            <w:color w:val="832A80"/>
            <w:spacing w:val="0"/>
            <w:w w:val="100"/>
            <w:position w:val="0"/>
            <w:shd w:val="clear" w:color="auto" w:fill="auto"/>
            <w:lang w:val="ru-RU" w:eastAsia="ru-RU" w:bidi="ru-RU"/>
          </w:rPr>
          <w:t>Введение</w:t>
          <w:tab/>
          <w:t xml:space="preserve"> 4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10198" w:val="right"/>
        </w:tabs>
        <w:bidi w:val="0"/>
        <w:spacing w:before="0" w:after="240" w:line="240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1. Поддержка учителя</w:t>
        <w:tab/>
        <w:t xml:space="preserve"> 10</w:t>
      </w:r>
    </w:p>
    <w:p>
      <w:pPr>
        <w:pStyle w:val="Style21"/>
        <w:keepNext w:val="0"/>
        <w:framePr w:dropCap="drop" w:hAnchor="text" w:lines="2" w:vAnchor="text" w:hSpace="854" w:vSpace="854"/>
        <w:widowControl w:val="0"/>
        <w:shd w:val="clear" w:color="auto" w:fill="auto"/>
        <w:tabs>
          <w:tab w:pos="629" w:val="left"/>
          <w:tab w:pos="1799" w:val="left"/>
          <w:tab w:leader="dot" w:pos="10198" w:val="right"/>
        </w:tabs>
        <w:spacing w:before="0" w:line="521" w:lineRule="exact"/>
        <w:ind w:left="0" w:firstLine="0"/>
      </w:pPr>
      <w:r>
        <w:rPr>
          <w:color w:val="000000"/>
          <w:spacing w:val="0"/>
          <w:w w:val="100"/>
          <w:position w:val="-11"/>
          <w:sz w:val="72"/>
          <w:szCs w:val="72"/>
          <w:shd w:val="clear" w:color="auto" w:fill="auto"/>
          <w:lang w:val="ru-RU" w:eastAsia="ru-RU" w:bidi="ru-RU"/>
        </w:rPr>
        <w:t>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629" w:val="left"/>
          <w:tab w:pos="1799" w:val="left"/>
          <w:tab w:leader="dot" w:pos="10198" w:val="right"/>
        </w:tabs>
        <w:bidi w:val="0"/>
        <w:spacing w:before="0" w:line="240" w:lineRule="auto"/>
        <w:ind w:left="0" w:right="0" w:firstLine="0"/>
        <w:jc w:val="left"/>
      </w:pPr>
      <w:hyperlink w:anchor="bookmark7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1.1</w:t>
        </w:r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ab/>
        </w:r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.</w:t>
          <w:tab/>
          <w:t>Аттестация педагогического работника</w:t>
          <w:tab/>
          <w:t xml:space="preserve"> 12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799" w:val="left"/>
          <w:tab w:pos="1816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Компетенции современного учителя</w:t>
        <w:tab/>
        <w:t xml:space="preserve"> 28</w:t>
      </w:r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799" w:val="left"/>
          <w:tab w:pos="1816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39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Деятельность региональных методистов</w:t>
          <w:tab/>
          <w:t xml:space="preserve"> 40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810" w:val="left"/>
          <w:tab w:pos="1816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47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Региональный методический актив</w:t>
          <w:tab/>
          <w:t xml:space="preserve"> 46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799" w:val="left"/>
          <w:tab w:pos="1816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Индивидуальный образовательный маршрут педагогического работника</w:t>
        <w:tab/>
        <w:t xml:space="preserve"> 49</w:t>
      </w:r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800" w:val="left"/>
          <w:tab w:pos="1816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65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Конкурсы профессионального мастерства</w:t>
          <w:tab/>
          <w:t xml:space="preserve"> 57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799" w:val="left"/>
          <w:tab w:pos="1816" w:val="left"/>
          <w:tab w:leader="dot" w:pos="9717" w:val="left"/>
          <w:tab w:pos="10198" w:val="right"/>
        </w:tabs>
        <w:bidi w:val="0"/>
        <w:spacing w:before="0" w:after="38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навыков, обеспечивающих технологический суверинет страны</w:t>
        <w:tab/>
        <w:tab/>
        <w:t>62</w:t>
      </w:r>
    </w:p>
    <w:p>
      <w:pPr>
        <w:pStyle w:val="Style21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54" w:val="left"/>
          <w:tab w:leader="dot" w:pos="10198" w:val="right"/>
        </w:tabs>
        <w:bidi w:val="0"/>
        <w:spacing w:before="0" w:after="240" w:line="240" w:lineRule="auto"/>
        <w:ind w:left="0" w:right="0" w:firstLine="0"/>
        <w:jc w:val="both"/>
      </w:pPr>
      <w:hyperlink w:anchor="bookmark78" w:tooltip="Current Document">
        <w:r>
          <w:rPr>
            <w:b/>
            <w:bCs/>
            <w:color w:val="832A80"/>
            <w:spacing w:val="0"/>
            <w:w w:val="100"/>
            <w:position w:val="0"/>
            <w:shd w:val="clear" w:color="auto" w:fill="auto"/>
            <w:lang w:val="ru-RU" w:eastAsia="ru-RU" w:bidi="ru-RU"/>
          </w:rPr>
          <w:t>Мы — команда!</w:t>
          <w:tab/>
          <w:t xml:space="preserve"> 68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47" w:val="left"/>
          <w:tab w:pos="485" w:val="left"/>
          <w:tab w:pos="3061" w:val="center"/>
          <w:tab w:leader="dot" w:pos="8832" w:val="right"/>
        </w:tabs>
        <w:bidi w:val="0"/>
        <w:spacing w:before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Система (целевая модель)</w:t>
        <w:tab/>
        <w:t>наставничества педагогических работников</w:t>
        <w:tab/>
        <w:t xml:space="preserve"> 70</w:t>
      </w:r>
    </w:p>
    <w:p>
      <w:pPr>
        <w:pStyle w:val="Style21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4" w:val="left"/>
          <w:tab w:pos="485" w:val="left"/>
          <w:tab w:leader="dot" w:pos="8832" w:val="right"/>
        </w:tabs>
        <w:bidi w:val="0"/>
        <w:spacing w:before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Классный руководитель</w:t>
        <w:tab/>
        <w:t xml:space="preserve"> 89</w:t>
      </w:r>
    </w:p>
    <w:p>
      <w:pPr>
        <w:pStyle w:val="Style21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1829" w:val="left"/>
          <w:tab w:pos="1845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Методическая служба школы</w:t>
        <w:tab/>
        <w:t xml:space="preserve"> 105</w:t>
      </w:r>
    </w:p>
    <w:p>
      <w:pPr>
        <w:pStyle w:val="Style21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1845" w:val="left"/>
          <w:tab w:pos="1848" w:val="left"/>
          <w:tab w:leader="dot" w:pos="10198" w:val="right"/>
        </w:tabs>
        <w:bidi w:val="0"/>
        <w:spacing w:before="0" w:after="380" w:line="240" w:lineRule="auto"/>
        <w:ind w:right="0" w:firstLine="0"/>
        <w:jc w:val="both"/>
      </w:pPr>
      <w:hyperlink w:anchor="bookmark127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Школьная команда</w:t>
          <w:tab/>
          <w:t xml:space="preserve"> 113</w:t>
        </w:r>
      </w:hyperlink>
    </w:p>
    <w:p>
      <w:pPr>
        <w:pStyle w:val="Style21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54" w:val="left"/>
          <w:tab w:leader="dot" w:pos="10198" w:val="right"/>
        </w:tabs>
        <w:bidi w:val="0"/>
        <w:spacing w:before="0" w:after="240" w:line="240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Условия успеха</w:t>
        <w:tab/>
        <w:t xml:space="preserve"> 118</w:t>
      </w:r>
    </w:p>
    <w:p>
      <w:pPr>
        <w:pStyle w:val="Style21"/>
        <w:keepNext w:val="0"/>
        <w:framePr w:dropCap="drop" w:hAnchor="text" w:lines="2" w:vAnchor="text" w:hSpace="5" w:vSpace="5"/>
        <w:widowControl w:val="0"/>
        <w:shd w:val="clear" w:color="auto" w:fill="auto"/>
        <w:tabs>
          <w:tab w:pos="1370" w:val="left"/>
          <w:tab w:leader="dot" w:pos="10198" w:val="right"/>
        </w:tabs>
        <w:spacing w:before="0" w:line="524" w:lineRule="exact"/>
        <w:ind w:left="0" w:firstLine="0"/>
      </w:pPr>
      <w:r>
        <w:rPr>
          <w:color w:val="000000"/>
          <w:spacing w:val="0"/>
          <w:w w:val="100"/>
          <w:position w:val="-11"/>
          <w:sz w:val="72"/>
          <w:szCs w:val="72"/>
          <w:shd w:val="clear" w:color="auto" w:fill="auto"/>
          <w:lang w:val="ru-RU" w:eastAsia="ru-RU" w:bidi="ru-RU"/>
        </w:rPr>
        <w:t>3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370" w:val="left"/>
          <w:tab w:leader="dot" w:pos="10198" w:val="right"/>
        </w:tabs>
        <w:bidi w:val="0"/>
        <w:spacing w:before="0" w:line="240" w:lineRule="auto"/>
        <w:ind w:left="0" w:right="0" w:firstLine="0"/>
        <w:jc w:val="left"/>
      </w:pPr>
      <w:hyperlink w:anchor="bookmark139" w:tooltip="Current Document">
        <w:r>
          <w:rPr>
            <w:color w:val="386AAB"/>
            <w:spacing w:val="0"/>
            <w:w w:val="100"/>
            <w:position w:val="0"/>
            <w:shd w:val="clear" w:color="auto" w:fill="auto"/>
            <w:lang w:val="ru-RU" w:eastAsia="ru-RU" w:bidi="ru-RU"/>
          </w:rPr>
          <w:tab/>
        </w:r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3.1. Штатное расписание</w:t>
          <w:tab/>
          <w:t xml:space="preserve"> 120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34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147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Единые рекомендации по установлению систем оплаты труда</w:t>
          <w:tab/>
          <w:t xml:space="preserve"> 124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34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формированию системы оплаты труда</w:t>
        <w:tab/>
        <w:t xml:space="preserve"> 128</w:t>
      </w:r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48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171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Выплаты денежного вознаграждения за классное руководство</w:t>
          <w:tab/>
          <w:t xml:space="preserve"> 135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799" w:val="left"/>
          <w:tab w:pos="1835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Снижение документационной нагрузки учителей </w:t>
        <w:tab/>
        <w:t xml:space="preserve"> 142</w:t>
      </w:r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35" w:val="left"/>
          <w:tab w:pos="1838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184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Земский учитель</w:t>
          <w:tab/>
          <w:t xml:space="preserve"> 144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24" w:val="left"/>
          <w:tab w:pos="1835" w:val="left"/>
          <w:tab w:leader="dot" w:pos="10198" w:val="right"/>
        </w:tabs>
        <w:bidi w:val="0"/>
        <w:spacing w:before="0" w:line="240" w:lineRule="auto"/>
        <w:ind w:right="0" w:firstLine="0"/>
        <w:jc w:val="both"/>
      </w:pPr>
      <w:hyperlink w:anchor="bookmark208" w:tooltip="Current Document">
        <w:r>
          <w:rPr>
            <w:spacing w:val="0"/>
            <w:w w:val="100"/>
            <w:position w:val="0"/>
            <w:shd w:val="clear" w:color="auto" w:fill="auto"/>
            <w:lang w:val="ru-RU" w:eastAsia="ru-RU" w:bidi="ru-RU"/>
          </w:rPr>
          <w:t>Единый календарь образовательных событий</w:t>
          <w:tab/>
          <w:t xml:space="preserve"> 152</w:t>
        </w:r>
      </w:hyperlink>
    </w:p>
    <w:p>
      <w:pPr>
        <w:pStyle w:val="Style21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1835" w:val="left"/>
          <w:tab w:pos="1848" w:val="left"/>
          <w:tab w:leader="dot" w:pos="10198" w:val="right"/>
        </w:tabs>
        <w:bidi w:val="0"/>
        <w:spacing w:before="0" w:after="380" w:line="240" w:lineRule="auto"/>
        <w:ind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Библиотека цифрового образовательного контента</w:t>
        <w:tab/>
        <w:t xml:space="preserve"> 154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10198" w:val="right"/>
        </w:tabs>
        <w:bidi w:val="0"/>
        <w:spacing w:before="0" w:line="240" w:lineRule="auto"/>
        <w:ind w:left="0" w:right="0" w:firstLine="0"/>
        <w:jc w:val="both"/>
        <w:sectPr>
          <w:headerReference w:type="default" r:id="rId21"/>
          <w:headerReference w:type="even" r:id="rId22"/>
          <w:footnotePr>
            <w:pos w:val="pageBottom"/>
            <w:numFmt w:val="decimal"/>
            <w:numRestart w:val="continuous"/>
          </w:footnotePr>
          <w:pgSz w:w="12331" w:h="11904" w:orient="landscape"/>
          <w:pgMar w:top="0" w:right="321" w:bottom="0" w:left="1243" w:header="0" w:footer="3" w:gutter="0"/>
          <w:cols w:space="720"/>
          <w:noEndnote/>
          <w:rtlGutter w:val="0"/>
          <w:docGrid w:linePitch="360"/>
        </w:sectPr>
      </w:pPr>
      <w:hyperlink w:anchor="bookmark210" w:tooltip="Current Document">
        <w:r>
          <w:rPr>
            <w:b/>
            <w:bCs/>
            <w:color w:val="832A80"/>
            <w:spacing w:val="0"/>
            <w:w w:val="100"/>
            <w:position w:val="0"/>
            <w:shd w:val="clear" w:color="auto" w:fill="auto"/>
            <w:lang w:val="ru-RU" w:eastAsia="ru-RU" w:bidi="ru-RU"/>
          </w:rPr>
          <w:t>Заключение</w:t>
          <w:tab/>
          <w:t>156</w:t>
        </w:r>
      </w:hyperlink>
      <w:r>
        <w:fldChar w:fldCharType="end"/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85" behindDoc="0" locked="0" layoutInCell="1" allowOverlap="1">
            <wp:simplePos x="0" y="0"/>
            <wp:positionH relativeFrom="page">
              <wp:posOffset>94615</wp:posOffset>
            </wp:positionH>
            <wp:positionV relativeFrom="paragraph">
              <wp:posOffset>2526665</wp:posOffset>
            </wp:positionV>
            <wp:extent cx="3498850" cy="4035425"/>
            <wp:wrapSquare wrapText="bothSides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498850" cy="40354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40" w:line="240" w:lineRule="auto"/>
        <w:ind w:left="4800" w:right="0" w:firstLine="0"/>
        <w:jc w:val="left"/>
      </w:pPr>
      <w:bookmarkStart w:id="0" w:name="bookmark0"/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ВВЕДЕНИЕ</w:t>
      </w:r>
      <w:bookmarkEnd w:id="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40" w:right="0" w:firstLine="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 все времена, подобные тем, которые мы переживаем сегодня, мы отчётливо, ясно осозна</w:t>
        <w:softHyphen/>
        <w:t>ём роль и значение учительского труда, деятельности педагога. Потому что именно педагог, учитель формирует в каждом из нас основы нашего мировоззрения. И от этого в значительной степени зависит устойчивость, стабильность и будущее нашего государства.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116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В. В. Путин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340" w:right="0" w:firstLine="48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Из чего складывается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образ современного учи</w:t>
        <w:softHyphen/>
        <w:t xml:space="preserve">теля,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 включает в себя профессиональная ком</w:t>
        <w:softHyphen/>
        <w:t>петентность педагога, какими значимыми личност</w:t>
        <w:softHyphen/>
        <w:t>ными качествами он должен обладать, чтобы быть не только лидером школьной команды, но и авто</w:t>
        <w:softHyphen/>
        <w:t>ритетом среди широкой общественности?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34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механизмах совершенствования профессио</w:t>
        <w:softHyphen/>
        <w:t>нализма современного учителя, об инструментах, способствующих раскрытию талантов и возможно</w:t>
        <w:softHyphen/>
        <w:t xml:space="preserve">стей педагога, о развитии его лидерских качеств и росте его авторитета в профессиональной среде и в обществе рассказывает книга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«Учитель. Школь</w:t>
        <w:softHyphen/>
        <w:t>ная команда».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340" w:right="0" w:firstLine="360"/>
        <w:jc w:val="both"/>
        <w:sectPr>
          <w:footnotePr>
            <w:pos w:val="pageBottom"/>
            <w:numFmt w:val="decimal"/>
            <w:numRestart w:val="continuous"/>
          </w:footnotePr>
          <w:pgSz w:w="12331" w:h="11904" w:orient="landscape"/>
          <w:pgMar w:top="1430" w:right="182" w:bottom="144" w:left="1382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Одна из задач государственной культурной по</w:t>
        <w:softHyphen/>
        <w:t>литики в области воспитания непосредственно свя</w:t>
        <w:softHyphen/>
        <w:t>зана с образом школьного учителя. Она касается повышения общественного статуса педагогическо</w:t>
        <w:softHyphen/>
        <w:t>го работника, а именно утверждения в обществен</w:t>
        <w:softHyphen/>
        <w:t>ном сознании представления о педагогическом ра</w:t>
        <w:softHyphen/>
        <w:t xml:space="preserve">ботнике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«как эталоне социального поведения, носителе безусловного нравственного и интеллектуального авторитета»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(раздел VI Указа Президента Российской Федерации от 24.12.2014 № 808 «Об утверждении Основ государственной культурной политики»).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20" w:line="295" w:lineRule="auto"/>
        <w:ind w:left="0" w:right="0" w:firstLine="300"/>
        <w:jc w:val="left"/>
      </w:pPr>
      <w:bookmarkStart w:id="2" w:name="bookmark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 ВАЖНО В РАБОТЕ УЧИТЕЛЯ?</w:t>
      </w:r>
      <w:bookmarkEnd w:id="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/>
        <w:ind w:left="30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Учитель-профессионал умеет доступно, понятно, интересно объяснять учебный ма</w:t>
        <w:softHyphen/>
        <w:t>териал. Он формирует у ребёнка учебные и исследовательские умения и навыки, раз</w:t>
        <w:softHyphen/>
        <w:t>вивает интерес к научному познанию. Тем самым он способствует подготовке к обуче</w:t>
        <w:softHyphen/>
        <w:t>нию в вузе, ориентирует обучающихся на профильное и предпрофессиональное обу</w:t>
        <w:softHyphen/>
        <w:t>чение. Учитель помогает ученикам сделать осознанный выбор будущей профессии, востребованной в экономике страны и региона.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/>
        <w:ind w:left="30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учитель хорошо ориентируется в актуальных научных исследованиях, умеет адаптировать научную информацию для реализации программы по предмету, он будет оказывать большее влияние на развитие и выбор своих учеников. Задача современного учителя — регулярно повышать свою квалификацию и постоянно заниматься самообразо</w:t>
        <w:softHyphen/>
        <w:t xml:space="preserve">ванием.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Федеральный реестр дополнительных профессиональных программ вошли лучшие дополнительные профессиональные программы педагогического образова</w:t>
        <w:softHyphen/>
        <w:t xml:space="preserve">ния субъектов Российской Федерации,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прошедшие профессионально-общественную экспертизу и предназначенные для обучения педагогических работников и управленче</w:t>
        <w:softHyphen/>
        <w:t>ских кадров субъектов Российской Федерации. Дополнительные профессиональные про</w:t>
        <w:softHyphen/>
        <w:t>граммы «Школа современного учителя: достижения российской науки» демонстрируют возможность включения результатов научных достижений в педагогическую практику, на</w:t>
        <w:softHyphen/>
        <w:t>правлены на совершенствование профессиональных компетенций учителей в области формирования у обучающихся ценностей научного познания, гражданского понимания роли российской науки, патриотического отношения к достижениям российских учёных.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/>
        <w:ind w:left="300" w:right="0" w:firstLine="360"/>
        <w:jc w:val="both"/>
        <w:sectPr>
          <w:footnotePr>
            <w:pos w:val="pageBottom"/>
            <w:numFmt w:val="decimal"/>
            <w:numRestart w:val="continuous"/>
          </w:footnotePr>
          <w:pgSz w:w="12331" w:h="11904" w:orient="landscape"/>
          <w:pgMar w:top="3917" w:right="161" w:bottom="568" w:left="1404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современной школе учителя обладают высоким уровнем культуры, эрудицией, широким кругозором, постоянно занимаются самообразованием и совершенствуют профессиональное мастерство. Чтобы помочь учителю достичь профессиональных вы</w:t>
        <w:softHyphen/>
        <w:t xml:space="preserve">сот, школа реализует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целевую модель наставничества, обеспечивает эффективную работу методических объединений, методической службы в целом, формирует методический актив.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Хороший учитель умеет преподавать свой предмет во взаимосвязи с другими учеб</w:t>
        <w:softHyphen/>
        <w:t>ными дисциплинами, способствует формированию у учеников навыков, необходимых в реальной жизни. В наше время простая трансляция знаний и бездумное конспекти</w:t>
        <w:softHyphen/>
        <w:t>рование статей учебника — неэффективные приёмы в обучении. Творческий подход учителя к своей работе, креативные задания, интеллектуальные игры учат ребят мыс</w:t>
        <w:softHyphen/>
        <w:t>лить не шаблонно, искать интересные решения. Современного учителя отличает откры</w:t>
        <w:softHyphen/>
        <w:t>тость к принятию нового, владение современными технологиями обучения, примене</w:t>
        <w:softHyphen/>
        <w:t>ние инновационных методов и форм обучения, использование в работе цифровых ре</w:t>
        <w:softHyphen/>
        <w:t>сурсов и сервисов.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Чтобы учитель личным примером мог увлечь своих учеников, ему самому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нужно постоянно участвовать в профессиональных творческих конкурсах и олимпиадах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Это хорошая возможность для обмена опытом и освоения новых методик. Конкурсы вовлекают учителя в широкое профессиональное сообщество, позволяют получить профессиональное признание.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Учитель — прежде всего человек. Он понимает и принимает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каждого ребёнка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уме</w:t>
        <w:softHyphen/>
        <w:t xml:space="preserve">ет найти к нему подход, проявляет такт и терпение в общении, объективно относится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ко всем ученикам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Он заинтересован в успехе каждого ученика, всегда готов оказать ребёнку и его семье помощь и неформальную поддержку в трудных ситуациях, умеет предотвращать конфликты. Именно эти качества учителя всегда отмечают и сами уче</w:t>
        <w:softHyphen/>
        <w:t>ники, и их родители. Такие качества обязательно должны быть присущи учителю, кото</w:t>
        <w:softHyphen/>
        <w:t>рый является классным руководителем.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Современный классный руководитель —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чуткий и отзывчивый воспитатель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талант</w:t>
        <w:softHyphen/>
        <w:t xml:space="preserve">ливо способствующий формированию традиционных российских духовно-нравственных ценностей, основ гражданственности и патриотизма, общей культуры личности. Он знает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понимает интересы, склонности и потребности каждого ребёнка, выстраивает индиви</w:t>
        <w:softHyphen/>
        <w:t>дуальные маршруты развития, помогает раскрытию способностей и талантов. Классный руководитель — координатор и интегратор деятельности учителей-предметников, адми</w:t>
        <w:softHyphen/>
        <w:t>нистрации, родителей, партнеров школы. Он способствует получению качественного об</w:t>
        <w:softHyphen/>
        <w:t>разования каждым ребёнком, достижению успеха в учёбе и жизни, профессиональному самоопределению, мотивирует ребёнка на участие в детско-юношеских движениях, во</w:t>
        <w:softHyphen/>
        <w:t>лонтёрских проектах, в процессе которых ученики могут получить практический опыт в решении социальных проблем и жизненных задач. Именно классный руководитель — лидер детско-взрослой команды, который формирует дружный коллектив и определяет вектор движения коллектива, мотивирует каждого его члена на достижение результатов.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органам исполнительной власти субъектов Рос</w:t>
        <w:softHyphen/>
        <w:t>сийской Федерации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осуществляющим государственное управление в сфере образо</w:t>
        <w:softHyphen/>
        <w:t xml:space="preserve">вания, по организации работы педагогических работников, осуществляющих классное руководство в общеобразовательных организациях,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определяют цель и задачи дея</w:t>
        <w:softHyphen/>
        <w:t>тельности классного руководителя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приоритеты и направления работы с конкретным ребёнком и с классным коллективом.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Все профессионалы: управленцы, учителя, классные руководители, психологи и вос</w:t>
        <w:softHyphen/>
        <w:t xml:space="preserve">питатели ГПД успешных школ и другие члены школьных команд — работают в тесной взаимосвязи и несут ответственность за общий результат. Команда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смотрит на задачу с разных сторон и позиций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поэтому вероятность найти эффективное её решение в несколько раз выше.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360"/>
        <w:jc w:val="both"/>
        <w:sectPr>
          <w:headerReference w:type="default" r:id="rId25"/>
          <w:headerReference w:type="even" r:id="rId26"/>
          <w:footnotePr>
            <w:pos w:val="pageBottom"/>
            <w:numFmt w:val="decimal"/>
            <w:numRestart w:val="continuous"/>
          </w:footnotePr>
          <w:pgSz w:w="24289" w:h="12717" w:orient="landscape"/>
          <w:pgMar w:top="4760" w:right="1932" w:bottom="1194" w:left="1932" w:header="0" w:footer="766" w:gutter="5"/>
          <w:pgNumType w:start="7"/>
          <w:cols w:num="2" w:space="3403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Слаженная работа эффективной команды минимизирует риски принятия неверных решений. Как говорят спортсмены,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таланты выигрывают игры, а команда — чемпионаты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after="261" w:line="1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13469620</wp:posOffset>
            </wp:positionH>
            <wp:positionV relativeFrom="margin">
              <wp:posOffset>-499745</wp:posOffset>
            </wp:positionV>
            <wp:extent cx="487680" cy="664210"/>
            <wp:wrapNone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8768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14639290</wp:posOffset>
            </wp:positionH>
            <wp:positionV relativeFrom="margin">
              <wp:posOffset>-499745</wp:posOffset>
            </wp:positionV>
            <wp:extent cx="633730" cy="652145"/>
            <wp:wrapNone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633730" cy="6521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  <w:sectPr>
          <w:headerReference w:type="default" r:id="rId31"/>
          <w:headerReference w:type="even" r:id="rId32"/>
          <w:footnotePr>
            <w:pos w:val="pageBottom"/>
            <w:numFmt w:val="decimal"/>
            <w:numRestart w:val="continuous"/>
          </w:footnotePr>
          <w:pgSz w:w="24289" w:h="12717" w:orient="landscape"/>
          <w:pgMar w:top="1193" w:right="238" w:bottom="406" w:left="238" w:header="0" w:footer="3" w:gutter="858"/>
          <w:cols w:space="720"/>
          <w:noEndnote/>
          <w:rtlGutter/>
          <w:docGrid w:linePitch="360"/>
        </w:sectPr>
      </w:pPr>
    </w:p>
    <w:p>
      <w:pPr>
        <w:widowControl w:val="0"/>
        <w:spacing w:line="60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093" w:right="0" w:bottom="40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25400" distB="254000" distL="114300" distR="114300" simplePos="0" relativeHeight="125829386" behindDoc="0" locked="0" layoutInCell="1" allowOverlap="1">
            <wp:simplePos x="0" y="0"/>
            <wp:positionH relativeFrom="margin">
              <wp:posOffset>1862455</wp:posOffset>
            </wp:positionH>
            <wp:positionV relativeFrom="paragraph">
              <wp:posOffset>4342130</wp:posOffset>
            </wp:positionV>
            <wp:extent cx="4705985" cy="2328545"/>
            <wp:wrapTopAndBottom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4705985" cy="2328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387" behindDoc="0" locked="0" layoutInCell="1" allowOverlap="1">
            <wp:simplePos x="0" y="0"/>
            <wp:positionH relativeFrom="margin">
              <wp:posOffset>6741795</wp:posOffset>
            </wp:positionH>
            <wp:positionV relativeFrom="paragraph">
              <wp:posOffset>2009775</wp:posOffset>
            </wp:positionV>
            <wp:extent cx="7303135" cy="4663440"/>
            <wp:wrapTopAndBottom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7303135" cy="4663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margin">
                  <wp:posOffset>7571105</wp:posOffset>
                </wp:positionH>
                <wp:positionV relativeFrom="paragraph">
                  <wp:posOffset>2397125</wp:posOffset>
                </wp:positionV>
                <wp:extent cx="2960370" cy="653415"/>
                <wp:wrapNone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60370" cy="653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4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Развитие учителя и формирование школь</w:t>
                              <w:softHyphen/>
                              <w:t>ной команды — это одно из ключевых усло</w:t>
                              <w:softHyphen/>
                              <w:t xml:space="preserve">вий реализации проекта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«Школа Мин- просвещения России».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596.14999999999998pt;margin-top:188.75pt;width:233.09999999999999pt;height:51.450000000000003pt;z-index:2516577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4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Развитие учителя и формирование школь</w:t>
                        <w:softHyphen/>
                        <w:t>ной команды — это одно из ключевых усло</w:t>
                        <w:softHyphen/>
                        <w:t xml:space="preserve">вий реализации проекта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«Школа Мин- просвещения России».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" w:name="bookmark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 ОТЛИЧАЕТ</w:t>
      </w:r>
      <w:bookmarkEnd w:id="4"/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СЛАЖЕННУЮ ШКОЛЬНУЮ КОМАНДУ?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Все члены школьной команды знают, понимают, принимают цели и задачи развития школы, деятельность каждого из них направлена на достижение этих целей. При этом управленческая команда рассматривает в качестве равноправных партнёров всех участников школьного коллектива. Например, в школе создана система оперативной обратной связи управленческой команды с педагогическим коллективом и персоналом разного уровня, на основе которой оперативно регулируется их командная деятель</w:t>
        <w:softHyphen/>
        <w:t>ность. Регулярно при участии всего коллектива анализируются измеряемые показатели качества условий, процессов и результатов, контролируется степень достижения целей, и по результатам анализа каждый член команды своевременно корректирует свою де</w:t>
        <w:softHyphen/>
        <w:t>ятельность. В школе действует система информирования всех членов команды о стра</w:t>
        <w:softHyphen/>
        <w:t xml:space="preserve">тегии развития, о реализуемых проектах и планах, о нормативных документах. О том, как создать эффективную школьную команду, читайте 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методических рекомендациях по развитию профессиональных компетенций школьных команд образовательных организаций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Кадровые условия — главное, что делает образовательное пространство живой шко</w:t>
        <w:softHyphen/>
        <w:t>лой. Если в школе работают высокопрофессиональные педагоги-предметники, то шко</w:t>
        <w:softHyphen/>
        <w:t>ла будет обеспечивать ученикам высокое качество образования, широкий выбор пред</w:t>
        <w:softHyphen/>
        <w:t>метов и дисциплин для предпрофильного, профильного и предпрофессионального обучения.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 школе работают незаурядные педагоги, реализующие программы дополни</w:t>
        <w:softHyphen/>
        <w:t>тельного образования, технического и художественного творчества, школа будет обе</w:t>
        <w:softHyphen/>
        <w:t>спечивать обучающимся развитие их способностей и интересов, формирование навы</w:t>
        <w:softHyphen/>
        <w:t>ков и умений для реальной жизни.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каждой школе должны быть педагогические работники, которые могут, учитывая индивидуальные особенности и интересы детей, организовать ис</w:t>
        <w:softHyphen/>
        <w:t>следовательскую и проектную деятельность, привлечь учеников к участию в творческих и спортивных состязаниях, соревнованиях, конкурсах раз</w:t>
        <w:softHyphen/>
        <w:t>ного уровня, создать возможности для участия ребёнка в детско-юно</w:t>
        <w:softHyphen/>
        <w:t xml:space="preserve">шеских движениях, волонтёрских проектах. Настоящая школьная команда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заинтересована в каждом ребёнке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тем самым обе</w:t>
        <w:softHyphen/>
        <w:t xml:space="preserve">спечивает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максимальный успех для всех учеников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093" w:right="1934" w:bottom="406" w:left="1934" w:header="0" w:footer="3" w:gutter="1082"/>
          <w:cols w:num="2" w:space="720" w:equalWidth="0">
            <w:col w:w="8506" w:space="3401"/>
            <w:col w:w="7432"/>
          </w:cols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 том, как обеспечить кадровые условия и разработать штатное расписание, читайте 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рекомендациях по фор</w:t>
        <w:softHyphen/>
        <w:t xml:space="preserve">мированию штатного расписания образовательных организаций,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реализующих образовательные про</w:t>
        <w:softHyphen/>
        <w:t>граммы начального общего, основного общего и среднего общего образования.</w:t>
      </w:r>
    </w:p>
    <w:p>
      <w:pPr>
        <w:framePr w:w="23813" w:h="11904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15124430" cy="7559040"/>
            <wp:docPr id="49" name="Picut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512443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39"/>
          <w:headerReference w:type="even" r:id="rId40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0"/>
          <w:pgNumType w:start="8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0" distB="0" distL="0" distR="14459585" simplePos="0" relativeHeight="125829388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3618230</wp:posOffset>
                </wp:positionV>
                <wp:extent cx="661670" cy="149225"/>
                <wp:wrapTopAndBottom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16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Аттестация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87.100000000000009pt;margin-top:284.90000000000003pt;width:52.100000000000001pt;height:11.75pt;z-index:-125829365;mso-wrap-distance-left:0;mso-wrap-distance-right:1138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Аттестация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3841095" simplePos="0" relativeHeight="125829390" behindDoc="0" locked="0" layoutInCell="1" allowOverlap="1">
                <wp:simplePos x="0" y="0"/>
                <wp:positionH relativeFrom="column">
                  <wp:posOffset>13054330</wp:posOffset>
                </wp:positionH>
                <wp:positionV relativeFrom="paragraph">
                  <wp:posOffset>4182110</wp:posOffset>
                </wp:positionV>
                <wp:extent cx="1280160" cy="164465"/>
                <wp:wrapTopAndBottom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016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В. А. Сухомлинский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1027.9000000000001pt;margin-top:329.30000000000001pt;width:100.8pt;height:12.950000000000001pt;z-index:-125829363;mso-wrap-distance-left:0;mso-wrap-distance-right:1089.84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В. А. Сухомлинский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44015" simplePos="0" relativeHeight="125829392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5574665</wp:posOffset>
                </wp:positionV>
                <wp:extent cx="777240" cy="149225"/>
                <wp:wrapTopAndBottom/>
                <wp:docPr id="54" name="Shape 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724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Компетенции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122.90000000000001pt;margin-top:438.94999999999999pt;width:61.200000000000003pt;height:11.75pt;z-index:-125829361;mso-wrap-distance-left:0;mso-wrap-distance-right:1129.4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Компетенции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19885" simplePos="0" relativeHeight="12582939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5745480</wp:posOffset>
                </wp:positionV>
                <wp:extent cx="801370" cy="149225"/>
                <wp:wrapTopAndBottom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13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283.19999999999999pt;margin-top:452.40000000000003pt;width:63.100000000000001pt;height:11.75pt;z-index:-125829359;mso-wrap-distance-left:0;mso-wrap-distance-right:1127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Деятельность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77085" simplePos="0" relativeHeight="125829396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6050280</wp:posOffset>
                </wp:positionV>
                <wp:extent cx="344170" cy="149225"/>
                <wp:wrapTopAndBottom/>
                <wp:docPr id="58" name="Shape 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актив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485.5pt;margin-top:476.40000000000003pt;width:27.100000000000001pt;height:11.75pt;z-index:-125829357;mso-wrap-distance-left:0;mso-wrap-distance-right:1163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актив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83055" simplePos="0" relativeHeight="125829398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5897880</wp:posOffset>
                </wp:positionV>
                <wp:extent cx="838200" cy="326390"/>
                <wp:wrapTopAndBottom/>
                <wp:docPr id="60" name="Shape 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региональных методистов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282.25pt;margin-top:464.40000000000003pt;width:66.pt;height:25.699999999999999pt;z-index:-125829355;mso-wrap-distance-left:0;mso-wrap-distance-right:1124.6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региональных методистов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79880" simplePos="0" relativeHeight="125829400" behindDoc="0" locked="0" layoutInCell="1" allowOverlap="1">
                <wp:simplePos x="0" y="0"/>
                <wp:positionH relativeFrom="column">
                  <wp:posOffset>5919470</wp:posOffset>
                </wp:positionH>
                <wp:positionV relativeFrom="paragraph">
                  <wp:posOffset>5745480</wp:posOffset>
                </wp:positionV>
                <wp:extent cx="841375" cy="301625"/>
                <wp:wrapTopAndBottom/>
                <wp:docPr id="62" name="Shape 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137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Региональный методический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466.10000000000002pt;margin-top:452.40000000000003pt;width:66.25pt;height:23.75pt;z-index:-125829353;mso-wrap-distance-left:0;mso-wrap-distance-right:1124.4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Региональный методический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89735" simplePos="0" relativeHeight="125829402" behindDoc="0" locked="0" layoutInCell="1" allowOverlap="1">
                <wp:simplePos x="0" y="0"/>
                <wp:positionH relativeFrom="column">
                  <wp:posOffset>13084810</wp:posOffset>
                </wp:positionH>
                <wp:positionV relativeFrom="paragraph">
                  <wp:posOffset>6126480</wp:posOffset>
                </wp:positionV>
                <wp:extent cx="731520" cy="326390"/>
                <wp:wrapTopAndBottom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суверенитет страны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1030.3pt;margin-top:482.40000000000003pt;width:57.600000000000001pt;height:25.699999999999999pt;z-index:-125829351;mso-wrap-distance-left:0;mso-wrap-distance-right:1133.0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суверенитет страны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91945" simplePos="0" relativeHeight="125829404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5727065</wp:posOffset>
                </wp:positionV>
                <wp:extent cx="829310" cy="320040"/>
                <wp:wrapTopAndBottom/>
                <wp:docPr id="66" name="Shape 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931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современного учителя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120.7pt;margin-top:450.94999999999999pt;width:65.299999999999997pt;height:25.199999999999999pt;z-index:-125829349;mso-wrap-distance-left:0;mso-wrap-distance-right:1125.3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современного учителя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49070" simplePos="0" relativeHeight="125829406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3770630</wp:posOffset>
                </wp:positionV>
                <wp:extent cx="972185" cy="326390"/>
                <wp:wrapTopAndBottom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2185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педагогического работника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75.350000000000009pt;margin-top:296.90000000000003pt;width:76.549999999999997pt;height:25.699999999999999pt;z-index:-125829347;mso-wrap-distance-left:0;mso-wrap-distance-right:1114.1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педагогического работника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3963015" simplePos="0" relativeHeight="125829408" behindDoc="0" locked="0" layoutInCell="1" allowOverlap="1">
                <wp:simplePos x="0" y="0"/>
                <wp:positionH relativeFrom="column">
                  <wp:posOffset>10530840</wp:posOffset>
                </wp:positionH>
                <wp:positionV relativeFrom="paragraph">
                  <wp:posOffset>5745480</wp:posOffset>
                </wp:positionV>
                <wp:extent cx="1158240" cy="478790"/>
                <wp:wrapTopAndBottom/>
                <wp:docPr id="70" name="Shape 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824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Конкурсы профессионального мастерства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829.20000000000005pt;margin-top:452.40000000000003pt;width:91.200000000000003pt;height:37.700000000000003pt;z-index:-125829345;mso-wrap-distance-left:0;mso-wrap-distance-right:1099.4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Конкурсы профессионального мастерства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06525" simplePos="0" relativeHeight="125829410" behindDoc="0" locked="0" layoutInCell="1" allowOverlap="1">
                <wp:simplePos x="0" y="0"/>
                <wp:positionH relativeFrom="column">
                  <wp:posOffset>8260080</wp:posOffset>
                </wp:positionH>
                <wp:positionV relativeFrom="paragraph">
                  <wp:posOffset>5593080</wp:posOffset>
                </wp:positionV>
                <wp:extent cx="1014730" cy="783590"/>
                <wp:wrapTopAndBottom/>
                <wp:docPr id="72" name="Shape 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4730" cy="783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Индивидуальный образовательный маршрут педагогического работника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650.39999999999998pt;margin-top:440.40000000000003pt;width:79.900000000000006pt;height:61.700000000000003pt;z-index:-125829343;mso-wrap-distance-left:0;mso-wrap-distance-right:1110.7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Индивидуальный образовательный маршрут педагогического работника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09065" simplePos="0" relativeHeight="125829412" behindDoc="0" locked="0" layoutInCell="1" allowOverlap="1">
                <wp:simplePos x="0" y="0"/>
                <wp:positionH relativeFrom="column">
                  <wp:posOffset>12945110</wp:posOffset>
                </wp:positionH>
                <wp:positionV relativeFrom="paragraph">
                  <wp:posOffset>5516880</wp:posOffset>
                </wp:positionV>
                <wp:extent cx="1012190" cy="606425"/>
                <wp:wrapTopAndBottom/>
                <wp:docPr id="74" name="Shape 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606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Формирование навыков, обеспечивающих технологический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1019.3000000000001pt;margin-top:434.40000000000003pt;width:79.700000000000003pt;height:47.75pt;z-index:-125829341;mso-wrap-distance-left:0;mso-wrap-distance-right:1110.9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Формирование навыков, обеспечивающих технологический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2082145" simplePos="0" relativeHeight="125829414" behindDoc="0" locked="0" layoutInCell="1" allowOverlap="1">
                <wp:simplePos x="0" y="0"/>
                <wp:positionH relativeFrom="column">
                  <wp:posOffset>11545570</wp:posOffset>
                </wp:positionH>
                <wp:positionV relativeFrom="paragraph">
                  <wp:posOffset>3508375</wp:posOffset>
                </wp:positionV>
                <wp:extent cx="3039110" cy="670560"/>
                <wp:wrapTopAndBottom/>
                <wp:docPr id="76" name="Shape 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9110" cy="670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2" w:lineRule="auto"/>
                              <w:ind w:left="0" w:right="0" w:firstLine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Учительская профессия — это человековеде ние, постоянное, никогда не прекращающе</w:t>
                              <w:softHyphen/>
                              <w:t>еся проникновение в сложный духовный мир человека.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909.10000000000002pt;margin-top:276.25pt;width:239.30000000000001pt;height:52.800000000000004pt;z-index:-125829339;mso-wrap-distance-left:0;mso-wrap-distance-right:951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2" w:lineRule="auto"/>
                        <w:ind w:left="0" w:right="0" w:firstLine="36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Учительская профессия — это человековеде ние, постоянное, никогда не прекращающе</w:t>
                        <w:softHyphen/>
                        <w:t>еся проникновение в сложный духовный мир человека.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874240" simplePos="0" relativeHeight="12582941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4498975</wp:posOffset>
                </wp:positionV>
                <wp:extent cx="247015" cy="301625"/>
                <wp:wrapTopAndBottom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1.1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101.05pt;margin-top:354.25pt;width:19.449999999999999pt;height:23.75pt;z-index:-125829337;mso-wrap-distance-left:0;mso-wrap-distance-right:1171.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1.1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962505" simplePos="0" relativeHeight="125829418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6455410</wp:posOffset>
                </wp:positionV>
                <wp:extent cx="158750" cy="301625"/>
                <wp:wrapTopAndBottom/>
                <wp:docPr id="80" name="Shape 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150.25pt;margin-top:508.30000000000001pt;width:12.5pt;height:23.75pt;z-index:-125829335;mso-wrap-distance-left:0;mso-wrap-distance-right:1178.1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813280" simplePos="0" relativeHeight="125829420" behindDoc="0" locked="0" layoutInCell="1" allowOverlap="1">
                <wp:simplePos x="0" y="0"/>
                <wp:positionH relativeFrom="column">
                  <wp:posOffset>10923905</wp:posOffset>
                </wp:positionH>
                <wp:positionV relativeFrom="paragraph">
                  <wp:posOffset>6623050</wp:posOffset>
                </wp:positionV>
                <wp:extent cx="307975" cy="301625"/>
                <wp:wrapTopAndBottom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97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1.6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860.14999999999998pt;margin-top:521.5pt;width:24.25pt;height:23.75pt;z-index:-125829333;mso-wrap-distance-left:0;mso-wrap-distance-right:1166.4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1.6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819630" simplePos="0" relativeHeight="125829422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6623050</wp:posOffset>
                </wp:positionV>
                <wp:extent cx="301625" cy="301625"/>
                <wp:wrapTopAndBottom/>
                <wp:docPr id="84" name="Shape 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1.3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300.5pt;margin-top:521.5pt;width:23.75pt;height:23.75pt;z-index:-125829331;mso-wrap-distance-left:0;mso-wrap-distance-right:1166.9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1.3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804390" simplePos="0" relativeHeight="125829424" behindDoc="0" locked="0" layoutInCell="1" allowOverlap="1">
                <wp:simplePos x="0" y="0"/>
                <wp:positionH relativeFrom="column">
                  <wp:posOffset>13270865</wp:posOffset>
                </wp:positionH>
                <wp:positionV relativeFrom="paragraph">
                  <wp:posOffset>6623050</wp:posOffset>
                </wp:positionV>
                <wp:extent cx="316865" cy="301625"/>
                <wp:wrapTopAndBottom/>
                <wp:docPr id="86" name="Shape 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686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1.7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1044.95pt;margin-top:521.5pt;width:24.949999999999999pt;height:23.75pt;z-index:-125829329;mso-wrap-distance-left:0;mso-wrap-distance-right:1165.7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1.7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2725400" simplePos="0" relativeHeight="125829426" behindDoc="0" locked="0" layoutInCell="1" allowOverlap="1">
                <wp:simplePos x="0" y="0"/>
                <wp:positionH relativeFrom="column">
                  <wp:posOffset>11573510</wp:posOffset>
                </wp:positionH>
                <wp:positionV relativeFrom="paragraph">
                  <wp:posOffset>2316480</wp:posOffset>
                </wp:positionV>
                <wp:extent cx="2395855" cy="804545"/>
                <wp:wrapTopAndBottom/>
                <wp:docPr id="88" name="Shape 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5855" cy="8045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DCFE8"/>
                                <w:left w:val="single" w:sz="0" w:space="0" w:color="ADCFE8"/>
                                <w:bottom w:val="single" w:sz="0" w:space="0" w:color="ADCFE8"/>
                                <w:right w:val="single" w:sz="0" w:space="0" w:color="ADCFE8"/>
                              </w:pBdr>
                              <w:shd w:val="clear" w:color="auto" w:fill="ADCFE8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ru-RU" w:eastAsia="ru-RU" w:bidi="ru-RU"/>
                              </w:rPr>
                              <w:t>ПОДДЕРЖКА УЧИТЕЛЯ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911.30000000000007pt;margin-top:182.40000000000001pt;width:188.65000000000001pt;height:63.350000000000001pt;z-index:-125829327;mso-wrap-distance-left:0;mso-wrap-distance-right:1002.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DCFE8"/>
                          <w:left w:val="single" w:sz="0" w:space="0" w:color="ADCFE8"/>
                          <w:bottom w:val="single" w:sz="0" w:space="0" w:color="ADCFE8"/>
                          <w:right w:val="single" w:sz="0" w:space="0" w:color="ADCFE8"/>
                        </w:pBdr>
                        <w:shd w:val="clear" w:color="auto" w:fill="ADCFE8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ПОДДЕРЖКА УЧИТЕЛЯ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428" behindDoc="0" locked="0" layoutInCell="1" allowOverlap="1">
            <wp:simplePos x="0" y="0"/>
            <wp:positionH relativeFrom="margin">
              <wp:posOffset>-631190</wp:posOffset>
            </wp:positionH>
            <wp:positionV relativeFrom="paragraph">
              <wp:posOffset>12700</wp:posOffset>
            </wp:positionV>
            <wp:extent cx="4968240" cy="2480945"/>
            <wp:wrapTight wrapText="bothSides">
              <wp:wrapPolygon>
                <wp:start x="0" y="0"/>
                <wp:lineTo x="21600" y="0"/>
                <wp:lineTo x="21600" y="5420"/>
                <wp:lineTo x="19280" y="5420"/>
                <wp:lineTo x="19280" y="6722"/>
                <wp:lineTo x="21600" y="6722"/>
                <wp:lineTo x="21600" y="7413"/>
                <wp:lineTo x="19346" y="7413"/>
                <wp:lineTo x="19346" y="8714"/>
                <wp:lineTo x="21600" y="8714"/>
                <wp:lineTo x="21600" y="9405"/>
                <wp:lineTo x="19346" y="9405"/>
                <wp:lineTo x="19346" y="10494"/>
                <wp:lineTo x="21600" y="10494"/>
                <wp:lineTo x="21600" y="18545"/>
                <wp:lineTo x="19280" y="18545"/>
                <wp:lineTo x="19280" y="21600"/>
                <wp:lineTo x="0" y="21600"/>
                <wp:lineTo x="0" y="0"/>
              </wp:wrapPolygon>
            </wp:wrapTight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968240" cy="2480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835025" distL="114300" distR="160020" simplePos="0" relativeHeight="125829429" behindDoc="0" locked="0" layoutInCell="1" allowOverlap="1">
            <wp:simplePos x="0" y="0"/>
            <wp:positionH relativeFrom="margin">
              <wp:posOffset>-631190</wp:posOffset>
            </wp:positionH>
            <wp:positionV relativeFrom="paragraph">
              <wp:posOffset>2529840</wp:posOffset>
            </wp:positionV>
            <wp:extent cx="2968625" cy="372110"/>
            <wp:wrapSquare wrapText="bothSides"/>
            <wp:docPr id="92" name="Shap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2968625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margin">
                  <wp:posOffset>332105</wp:posOffset>
                </wp:positionH>
                <wp:positionV relativeFrom="paragraph">
                  <wp:posOffset>3054350</wp:posOffset>
                </wp:positionV>
                <wp:extent cx="506095" cy="164465"/>
                <wp:wrapNone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1F3FA"/>
                                <w:left w:val="single" w:sz="0" w:space="5" w:color="F1F3FA"/>
                                <w:bottom w:val="single" w:sz="0" w:space="0" w:color="F1F3FA"/>
                                <w:right w:val="single" w:sz="0" w:space="5" w:color="F1F3FA"/>
                              </w:pBdr>
                              <w:shd w:val="clear" w:color="auto" w:fill="F1F3FA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26.150000000000002pt;margin-top:240.5pt;width:39.850000000000001pt;height:12.950000000000001pt;z-index:2516577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F1F3FA"/>
                          <w:left w:val="single" w:sz="0" w:space="5" w:color="F1F3FA"/>
                          <w:bottom w:val="single" w:sz="0" w:space="0" w:color="F1F3FA"/>
                          <w:right w:val="single" w:sz="0" w:space="5" w:color="F1F3FA"/>
                        </w:pBdr>
                        <w:shd w:val="clear" w:color="auto" w:fill="F1F3FA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9415" distB="401955" distL="605155" distR="2280920" simplePos="0" relativeHeight="125829430" behindDoc="0" locked="0" layoutInCell="1" allowOverlap="1">
            <wp:simplePos x="0" y="0"/>
            <wp:positionH relativeFrom="margin">
              <wp:posOffset>-140335</wp:posOffset>
            </wp:positionH>
            <wp:positionV relativeFrom="paragraph">
              <wp:posOffset>2929255</wp:posOffset>
            </wp:positionV>
            <wp:extent cx="359410" cy="402590"/>
            <wp:wrapSquare wrapText="bothSides"/>
            <wp:docPr id="96" name="Shap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5941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831850" distB="24765" distL="720725" distR="1028700" simplePos="0" relativeHeight="125829431" behindDoc="0" locked="0" layoutInCell="1" allowOverlap="1">
                <wp:simplePos x="0" y="0"/>
                <wp:positionH relativeFrom="margin">
                  <wp:posOffset>-24765</wp:posOffset>
                </wp:positionH>
                <wp:positionV relativeFrom="paragraph">
                  <wp:posOffset>3361690</wp:posOffset>
                </wp:positionV>
                <wp:extent cx="1493520" cy="347345"/>
                <wp:wrapSquare wrapText="bothSides"/>
                <wp:docPr id="98" name="Shape 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3520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Начало действия доку</w:t>
                              <w:softHyphen/>
                              <w:t xml:space="preserve">мента —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01.09.2023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-1.95pt;margin-top:264.69999999999999pt;width:117.60000000000001pt;height:27.350000000000001pt;z-index:-125829322;mso-wrap-distance-left:56.75pt;mso-wrap-distance-top:65.5pt;mso-wrap-distance-right:81.pt;mso-wrap-distance-bottom:1.9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Начало действия доку</w:t>
                        <w:softHyphen/>
                        <w:t xml:space="preserve">мента —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01.09.2023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603250" distB="0" distL="2528570" distR="113665" simplePos="0" relativeHeight="125829433" behindDoc="0" locked="0" layoutInCell="1" allowOverlap="1">
            <wp:simplePos x="0" y="0"/>
            <wp:positionH relativeFrom="margin">
              <wp:posOffset>1783080</wp:posOffset>
            </wp:positionH>
            <wp:positionV relativeFrom="paragraph">
              <wp:posOffset>3133090</wp:posOffset>
            </wp:positionV>
            <wp:extent cx="603250" cy="603250"/>
            <wp:wrapSquare wrapText="bothSides"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730500" distL="184150" distR="38100" simplePos="0" relativeHeight="125829434" behindDoc="0" locked="0" layoutInCell="1" allowOverlap="1">
            <wp:simplePos x="0" y="0"/>
            <wp:positionH relativeFrom="margin">
              <wp:posOffset>6379210</wp:posOffset>
            </wp:positionH>
            <wp:positionV relativeFrom="paragraph">
              <wp:posOffset>12700</wp:posOffset>
            </wp:positionV>
            <wp:extent cx="658495" cy="633730"/>
            <wp:wrapSquare wrapText="bothSides"/>
            <wp:docPr id="102" name="Shap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658495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926080" distB="0" distL="38100" distR="586740" simplePos="0" relativeHeight="125829435" behindDoc="0" locked="0" layoutInCell="1" allowOverlap="1">
            <wp:simplePos x="0" y="0"/>
            <wp:positionH relativeFrom="margin">
              <wp:posOffset>6233160</wp:posOffset>
            </wp:positionH>
            <wp:positionV relativeFrom="paragraph">
              <wp:posOffset>2938780</wp:posOffset>
            </wp:positionV>
            <wp:extent cx="255905" cy="438785"/>
            <wp:wrapSquare wrapText="bothSides"/>
            <wp:docPr id="104" name="Shap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36" behindDoc="0" locked="0" layoutInCell="1" allowOverlap="1">
                <wp:simplePos x="0" y="0"/>
                <wp:positionH relativeFrom="margin">
                  <wp:posOffset>9878695</wp:posOffset>
                </wp:positionH>
                <wp:positionV relativeFrom="paragraph">
                  <wp:posOffset>6403975</wp:posOffset>
                </wp:positionV>
                <wp:extent cx="1667510" cy="335280"/>
                <wp:wrapSquare wrapText="left"/>
                <wp:docPr id="106" name="Shape 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751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Установление первой</w:t>
                              <w:br/>
                              <w:t>и высшей квалификацион-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777.85000000000002pt;margin-top:504.25pt;width:131.30000000000001pt;height:26.400000000000002pt;z-index:-12582931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Установление первой</w:t>
                        <w:br/>
                        <w:t>и высшей квалификацион-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2900"/>
        <w:ind w:left="0" w:right="0" w:firstLine="0"/>
        <w:jc w:val="left"/>
      </w:pPr>
      <w:bookmarkStart w:id="7" w:name="bookmark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ПЕДАГОГИЧЕСКОГО РАБОТНИКА</w:t>
      </w:r>
      <w:bookmarkEnd w:id="7"/>
    </w:p>
    <w:p>
      <w:pPr>
        <w:pStyle w:val="Style7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465" w:line="276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Приказ Министерства просвещения Российской Федера</w:t>
        <w:softHyphen/>
        <w:t>ции от 24.03.2023 № 196 «Об утверждении Порядка прове</w:t>
        <w:softHyphen/>
        <w:t>дения аттестации педагогических работников организаций, осуществляющих образовательную деятельность»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9" w:color="E0E8F5"/>
          <w:bottom w:val="single" w:sz="0" w:space="0" w:color="E0E8F5"/>
          <w:right w:val="single" w:sz="0" w:space="9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педагогических работников организаций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квалификационных категорий.</w:t>
      </w:r>
    </w:p>
    <w:p>
      <w:pPr>
        <w:pStyle w:val="Style7"/>
        <w:keepNext w:val="0"/>
        <w:keepLines w:val="0"/>
        <w:widowControl w:val="0"/>
        <w:pBdr>
          <w:top w:val="single" w:sz="0" w:space="0" w:color="E0E8F5"/>
          <w:left w:val="single" w:sz="0" w:space="9" w:color="E0E8F5"/>
          <w:bottom w:val="single" w:sz="0" w:space="9" w:color="E0E8F5"/>
          <w:right w:val="single" w:sz="0" w:space="9" w:color="E0E8F5"/>
        </w:pBdr>
        <w:shd w:val="clear" w:color="auto" w:fill="E0E8F5"/>
        <w:bidi w:val="0"/>
        <w:spacing w:before="0" w:after="0" w:line="271" w:lineRule="auto"/>
        <w:ind w:left="0" w:right="180" w:firstLine="0"/>
        <w:jc w:val="righ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Часть I, пункт 2.</w:t>
      </w:r>
    </w:p>
    <w:p>
      <w:pPr>
        <w:pStyle w:val="Style7"/>
        <w:keepNext w:val="0"/>
        <w:keepLines w:val="0"/>
        <w:widowControl w:val="0"/>
        <w:pBdr>
          <w:top w:val="single" w:sz="0" w:space="0" w:color="E0E8F5"/>
          <w:left w:val="single" w:sz="0" w:space="9" w:color="E0E8F5"/>
          <w:bottom w:val="single" w:sz="0" w:space="9" w:color="E0E8F5"/>
          <w:right w:val="single" w:sz="0" w:space="9" w:color="E0E8F5"/>
        </w:pBdr>
        <w:shd w:val="clear" w:color="auto" w:fill="E0E8F5"/>
        <w:bidi w:val="0"/>
        <w:spacing w:before="0" w:after="398" w:line="271" w:lineRule="auto"/>
        <w:ind w:left="4260" w:right="180" w:firstLine="0"/>
        <w:jc w:val="righ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Порядок проведения аттестации педагогических работников организаций, осуществляющих образовательную деятельность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68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ЗАДАЧИ ПРОВЕДЕНИЯ АТТЕСТАЦИИ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80" w:line="240" w:lineRule="auto"/>
        <w:ind w:left="3020" w:right="0" w:firstLine="0"/>
        <w:jc w:val="both"/>
      </w:pPr>
      <w:bookmarkStart w:id="9" w:name="bookmark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Основными задачами проведения аттестации являются:</w:t>
      </w:r>
      <w:bookmarkEnd w:id="9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3020" w:right="0" w:hanging="34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</w:t>
        <w:softHyphen/>
        <w:t>ры, профессионального, личностного и карьерного роста;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302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определение необходимости дополнительного профессионального об</w:t>
        <w:softHyphen/>
        <w:t>разования педагогических работников;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 w:line="298" w:lineRule="auto"/>
        <w:ind w:left="302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эффективности и качества педагогической деятельности;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 w:line="293" w:lineRule="auto"/>
        <w:ind w:left="320" w:right="0" w:hanging="3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выявление перспектив использования потенциальных возможностей пе</w:t>
        <w:softHyphen/>
        <w:t>дагогических работников, в том числе в целях организации (осуществле</w:t>
        <w:softHyphen/>
        <w:t xml:space="preserve">ния) методической помощи (поддержки) и наставнической деятельности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0" w:right="0" w:firstLine="3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образовательной организации;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3" w:lineRule="auto"/>
        <w:ind w:left="320" w:right="0" w:hanging="3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учёт требований федеральных государственных образовательных стан</w:t>
        <w:softHyphen/>
        <w:t>дартов к кадровым условиям реализации образовательных программ при формировании кадрового состава организаций;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320" w:right="0" w:hanging="3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дифференциации оплаты труда педагогических работни</w:t>
        <w:softHyphen/>
        <w:t>ков с учётом установленных квалификационных категорий, объёма их преподавательской (педагогической) работы либо дополнительной ра</w:t>
        <w:softHyphen/>
        <w:t>боты.</w:t>
      </w:r>
    </w:p>
    <w:p>
      <w:pPr>
        <w:pStyle w:val="Style18"/>
        <w:keepNext w:val="0"/>
        <w:keepLines w:val="0"/>
        <w:widowControl w:val="0"/>
        <w:pBdr>
          <w:top w:val="single" w:sz="0" w:space="9" w:color="ECF7FD"/>
          <w:left w:val="single" w:sz="0" w:space="0" w:color="ECF7FD"/>
          <w:bottom w:val="single" w:sz="0" w:space="9" w:color="ECF7FD"/>
          <w:right w:val="single" w:sz="0" w:space="0" w:color="ECF7FD"/>
        </w:pBdr>
        <w:shd w:val="clear" w:color="auto" w:fill="ECF7FD"/>
        <w:bidi w:val="0"/>
        <w:spacing w:before="0" w:after="0"/>
        <w:ind w:left="0" w:right="0" w:firstLine="0"/>
        <w:jc w:val="center"/>
        <w:sectPr>
          <w:headerReference w:type="default" r:id="rId53"/>
          <w:headerReference w:type="even" r:id="rId54"/>
          <w:footnotePr>
            <w:pos w:val="pageBottom"/>
            <w:numFmt w:val="decimal"/>
            <w:numRestart w:val="continuous"/>
          </w:footnotePr>
          <w:pgSz w:w="24289" w:h="12717" w:orient="landscape"/>
          <w:pgMar w:top="1112" w:right="1059" w:bottom="416" w:left="1059" w:header="0" w:footer="3" w:gutter="173"/>
          <w:cols w:num="2" w:space="1502"/>
          <w:noEndnote/>
          <w:rtlGutter w:val="0"/>
          <w:docGrid w:linePitch="360"/>
        </w:sectPr>
      </w:pPr>
      <w:r>
        <w:drawing>
          <wp:anchor distT="38100" distB="0" distL="0" distR="0" simplePos="0" relativeHeight="125829438" behindDoc="0" locked="0" layoutInCell="1" allowOverlap="1">
            <wp:simplePos x="0" y="0"/>
            <wp:positionH relativeFrom="margin">
              <wp:posOffset>7470775</wp:posOffset>
            </wp:positionH>
            <wp:positionV relativeFrom="margin">
              <wp:posOffset>2407920</wp:posOffset>
            </wp:positionV>
            <wp:extent cx="6485890" cy="4700270"/>
            <wp:wrapTopAndBottom/>
            <wp:docPr id="112" name="Shap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6485890" cy="470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margin">
                  <wp:posOffset>12125325</wp:posOffset>
                </wp:positionH>
                <wp:positionV relativeFrom="margin">
                  <wp:posOffset>6035040</wp:posOffset>
                </wp:positionV>
                <wp:extent cx="1676400" cy="490855"/>
                <wp:wrapNone/>
                <wp:docPr id="114" name="Shape 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640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квалификационной катего</w:t>
                              <w:softHyphen/>
                              <w:t>рии « педагог-метод и ст» или «педагог-наставник»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954.75pt;margin-top:475.19999999999999pt;width:132.pt;height:38.649999999999999pt;z-index:25165774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квалификационной катего</w:t>
                        <w:softHyphen/>
                        <w:t>рии « педагог-метод и ст» или «педагог-наставник»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Подтверждение</w:t>
        <w:br/>
        <w:t>соответствия занимаемой</w:t>
        <w:br/>
        <w:t>должности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41300" distB="139700" distL="114300" distR="114300" simplePos="0" relativeHeight="125829439" behindDoc="0" locked="0" layoutInCell="1" allowOverlap="1">
                <wp:simplePos x="0" y="0"/>
                <wp:positionH relativeFrom="margin">
                  <wp:posOffset>-1807210</wp:posOffset>
                </wp:positionH>
                <wp:positionV relativeFrom="paragraph">
                  <wp:posOffset>271145</wp:posOffset>
                </wp:positionV>
                <wp:extent cx="4834255" cy="509270"/>
                <wp:wrapTopAndBottom/>
                <wp:docPr id="116" name="Shape 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34255" cy="509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93" w:lineRule="auto"/>
                              <w:ind w:left="2860" w:right="0" w:hanging="286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АТТЕСТАЦИЯ ПЕДАГОГИЧЕСКИХ РАБОТНИКОВ В ЦЕЛЯХ ПОДТВЕРЖДЕНИЯ СООТВЕТСТВИЯ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9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ЗАНИМАЕМОЙ ДОЛЖНОСТИ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-142.30000000000001pt;margin-top:21.350000000000001pt;width:380.65000000000003pt;height:40.100000000000001pt;z-index:-125829314;mso-wrap-distance-left:9.pt;mso-wrap-distance-top:19.pt;mso-wrap-distance-right:9.pt;mso-wrap-distance-bottom:11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93" w:lineRule="auto"/>
                        <w:ind w:left="2860" w:right="0" w:hanging="2860"/>
                        <w:jc w:val="lef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АТТЕСТАЦИЯ ПЕДАГОГИЧЕСКИХ РАБОТНИКОВ В ЦЕЛЯХ ПОДТВЕРЖДЕНИЯ СООТВЕТСТВИЯ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93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ЗАНИМАЕМОЙ ДОЛЖНОСТИ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76200" distR="76200" simplePos="0" relativeHeight="125829441" behindDoc="0" locked="0" layoutInCell="1" allowOverlap="1">
                <wp:simplePos x="0" y="0"/>
                <wp:positionH relativeFrom="margin">
                  <wp:posOffset>-1807210</wp:posOffset>
                </wp:positionH>
                <wp:positionV relativeFrom="paragraph">
                  <wp:posOffset>1578610</wp:posOffset>
                </wp:positionV>
                <wp:extent cx="1664335" cy="1356360"/>
                <wp:wrapSquare wrapText="bothSides"/>
                <wp:docPr id="118" name="Shape 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4335" cy="1356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Работодатель знакомит под подпись педагогиче</w:t>
                              <w:softHyphen/>
                              <w:t>ских работников с распо</w:t>
                              <w:softHyphen/>
                              <w:t>рядительным актом не менее чем за 30 кален</w:t>
                              <w:softHyphen/>
                              <w:t>дарных дней до дня про</w:t>
                              <w:softHyphen/>
                              <w:t>ведения их аттестации по графику.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Q-Q-Q.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-142.30000000000001pt;margin-top:124.3pt;width:131.05000000000001pt;height:106.8pt;z-index:-125829312;mso-wrap-distance-left:6.pt;mso-wrap-distance-right:6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Работодатель знакомит под подпись педагогиче</w:t>
                        <w:softHyphen/>
                        <w:t>ских работников с распо</w:t>
                        <w:softHyphen/>
                        <w:t>рядительным актом не менее чем за 30 кален</w:t>
                        <w:softHyphen/>
                        <w:t>дарных дней до дня про</w:t>
                        <w:softHyphen/>
                        <w:t>ведения их аттестации по графику.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Q-Q-Q.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139700" distB="393700" distL="114300" distR="114300" simplePos="0" relativeHeight="125829443" behindDoc="0" locked="0" layoutInCell="1" allowOverlap="1">
                <wp:simplePos x="0" y="0"/>
                <wp:positionH relativeFrom="margin">
                  <wp:posOffset>-1807210</wp:posOffset>
                </wp:positionH>
                <wp:positionV relativeFrom="paragraph">
                  <wp:posOffset>4239895</wp:posOffset>
                </wp:positionV>
                <wp:extent cx="6407150" cy="1953895"/>
                <wp:wrapTopAndBottom/>
                <wp:docPr id="120" name="Shape 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07150" cy="1953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6" w:color="E0E8F5"/>
                                <w:left w:val="single" w:sz="0" w:space="8" w:color="E0E8F5"/>
                                <w:bottom w:val="single" w:sz="0" w:space="0" w:color="E0E8F5"/>
                                <w:right w:val="single" w:sz="0" w:space="8" w:color="E0E8F5"/>
                              </w:pBdr>
                              <w:shd w:val="clear" w:color="auto" w:fill="E0E8F5"/>
                              <w:bidi w:val="0"/>
                              <w:spacing w:before="0" w:after="80"/>
                              <w:ind w:left="302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Состав аттестационной комиссии организации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0E8F5"/>
                                <w:left w:val="single" w:sz="0" w:space="8" w:color="E0E8F5"/>
                                <w:bottom w:val="single" w:sz="0" w:space="0" w:color="E0E8F5"/>
                                <w:right w:val="single" w:sz="0" w:space="8" w:color="E0E8F5"/>
                              </w:pBdr>
                              <w:shd w:val="clear" w:color="auto" w:fill="E0E8F5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/>
                              <w:ind w:left="0" w:right="0" w:firstLine="302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Комиссия состоит не менее чем из 5 человек (председатель, заместитель председателя, секретарь, члены аттестационной комиссии организации). В состав в обязательном порядке включается представитель выборного органа соответствующей первичной профсоюзной организации, а при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отсутствии такового — иного представительного органа (представителя) работников организации.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6" w:color="E0E8F5"/>
                                <w:left w:val="single" w:sz="0" w:space="8" w:color="E0E8F5"/>
                                <w:bottom w:val="single" w:sz="0" w:space="0" w:color="E0E8F5"/>
                                <w:right w:val="single" w:sz="0" w:space="8" w:color="E0E8F5"/>
                              </w:pBdr>
                              <w:shd w:val="clear" w:color="auto" w:fill="E0E8F5"/>
                              <w:tabs>
                                <w:tab w:leader="dot" w:pos="3360" w:val="right"/>
                                <w:tab w:pos="3461" w:val="left"/>
                              </w:tabs>
                              <w:bidi w:val="0"/>
                              <w:spacing w:before="0"/>
                              <w:ind w:left="0" w:right="0" w:firstLine="302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Руководитель организации в состав аттестационной комиссии организа-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ции</w:t>
                              <w:tab/>
                              <w:t>не входит.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0E8F5"/>
                                <w:left w:val="single" w:sz="0" w:space="8" w:color="E0E8F5"/>
                                <w:bottom w:val="single" w:sz="0" w:space="0" w:color="E0E8F5"/>
                                <w:right w:val="single" w:sz="0" w:space="8" w:color="E0E8F5"/>
                              </w:pBdr>
                              <w:shd w:val="clear" w:color="auto" w:fill="E0E8F5"/>
                              <w:bidi w:val="0"/>
                              <w:spacing w:before="0" w:after="0" w:line="240" w:lineRule="auto"/>
                              <w:ind w:left="808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Часть II, пункты 6 и 7.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0E8F5"/>
                                <w:left w:val="single" w:sz="0" w:space="8" w:color="E0E8F5"/>
                                <w:bottom w:val="single" w:sz="0" w:space="0" w:color="E0E8F5"/>
                                <w:right w:val="single" w:sz="0" w:space="8" w:color="E0E8F5"/>
                              </w:pBdr>
                              <w:shd w:val="clear" w:color="auto" w:fill="E0E8F5"/>
                              <w:bidi w:val="0"/>
                              <w:spacing w:before="0" w:after="60" w:line="240" w:lineRule="auto"/>
                              <w:ind w:left="324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Порядок проведения аттестации педагогических работников организаций, осуществляющих образовательную 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-142.30000000000001pt;margin-top:333.85000000000002pt;width:504.5pt;height:153.84999999999999pt;z-index:-125829310;mso-wrap-distance-left:9.pt;mso-wrap-distance-top:11.pt;mso-wrap-distance-right:9.pt;mso-wrap-distance-bottom:31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6" w:color="E0E8F5"/>
                          <w:left w:val="single" w:sz="0" w:space="8" w:color="E0E8F5"/>
                          <w:bottom w:val="single" w:sz="0" w:space="0" w:color="E0E8F5"/>
                          <w:right w:val="single" w:sz="0" w:space="8" w:color="E0E8F5"/>
                        </w:pBdr>
                        <w:shd w:val="clear" w:color="auto" w:fill="E0E8F5"/>
                        <w:bidi w:val="0"/>
                        <w:spacing w:before="0" w:after="80"/>
                        <w:ind w:left="3020" w:right="0" w:firstLine="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Состав аттестационной комиссии организации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E0E8F5"/>
                          <w:left w:val="single" w:sz="0" w:space="8" w:color="E0E8F5"/>
                          <w:bottom w:val="single" w:sz="0" w:space="0" w:color="E0E8F5"/>
                          <w:right w:val="single" w:sz="0" w:space="8" w:color="E0E8F5"/>
                        </w:pBdr>
                        <w:shd w:val="clear" w:color="auto" w:fill="E0E8F5"/>
                        <w:tabs>
                          <w:tab w:leader="dot" w:pos="2554" w:val="left"/>
                        </w:tabs>
                        <w:bidi w:val="0"/>
                        <w:spacing w:before="0" w:after="0"/>
                        <w:ind w:left="0" w:right="0" w:firstLine="302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Комиссия состоит не менее чем из 5 человек (председатель, заместитель председателя, секретарь, члены аттестационной комиссии организации). В состав в обязательном порядке включается представитель выборного органа соответствующей первичной профсоюзной организации, а при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отсутствии такового — иного представительного органа (представителя) работников организации.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6" w:color="E0E8F5"/>
                          <w:left w:val="single" w:sz="0" w:space="8" w:color="E0E8F5"/>
                          <w:bottom w:val="single" w:sz="0" w:space="0" w:color="E0E8F5"/>
                          <w:right w:val="single" w:sz="0" w:space="8" w:color="E0E8F5"/>
                        </w:pBdr>
                        <w:shd w:val="clear" w:color="auto" w:fill="E0E8F5"/>
                        <w:tabs>
                          <w:tab w:leader="dot" w:pos="3360" w:val="right"/>
                          <w:tab w:pos="3461" w:val="left"/>
                        </w:tabs>
                        <w:bidi w:val="0"/>
                        <w:spacing w:before="0"/>
                        <w:ind w:left="0" w:right="0" w:firstLine="302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Руководитель организации в состав аттестационной комиссии организа-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ции</w:t>
                        <w:tab/>
                        <w:t>не входит.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E0E8F5"/>
                          <w:left w:val="single" w:sz="0" w:space="8" w:color="E0E8F5"/>
                          <w:bottom w:val="single" w:sz="0" w:space="0" w:color="E0E8F5"/>
                          <w:right w:val="single" w:sz="0" w:space="8" w:color="E0E8F5"/>
                        </w:pBdr>
                        <w:shd w:val="clear" w:color="auto" w:fill="E0E8F5"/>
                        <w:bidi w:val="0"/>
                        <w:spacing w:before="0" w:after="0" w:line="240" w:lineRule="auto"/>
                        <w:ind w:left="808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Часть II, пункты 6 и 7.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E0E8F5"/>
                          <w:left w:val="single" w:sz="0" w:space="8" w:color="E0E8F5"/>
                          <w:bottom w:val="single" w:sz="0" w:space="0" w:color="E0E8F5"/>
                          <w:right w:val="single" w:sz="0" w:space="8" w:color="E0E8F5"/>
                        </w:pBdr>
                        <w:shd w:val="clear" w:color="auto" w:fill="E0E8F5"/>
                        <w:bidi w:val="0"/>
                        <w:spacing w:before="0" w:after="60" w:line="240" w:lineRule="auto"/>
                        <w:ind w:left="324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Порядок проведения аттестации педагогических работников организаций, осуществляющих образовательную деятельность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0" distR="0" simplePos="0" relativeHeight="125829445" behindDoc="0" locked="0" layoutInCell="1" allowOverlap="1">
            <wp:simplePos x="0" y="0"/>
            <wp:positionH relativeFrom="margin">
              <wp:posOffset>5574665</wp:posOffset>
            </wp:positionH>
            <wp:positionV relativeFrom="paragraph">
              <wp:posOffset>12700</wp:posOffset>
            </wp:positionV>
            <wp:extent cx="450850" cy="682625"/>
            <wp:wrapSquare wrapText="bothSides"/>
            <wp:docPr id="122" name="Shap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45085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46" behindDoc="0" locked="0" layoutInCell="1" allowOverlap="1">
                <wp:simplePos x="0" y="0"/>
                <wp:positionH relativeFrom="margin">
                  <wp:posOffset>5769610</wp:posOffset>
                </wp:positionH>
                <wp:positionV relativeFrom="paragraph">
                  <wp:posOffset>826135</wp:posOffset>
                </wp:positionV>
                <wp:extent cx="1459865" cy="463550"/>
                <wp:wrapSquare wrapText="right"/>
                <wp:docPr id="124" name="Shape 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9865" cy="463550"/>
                        </a:xfrm>
                        <a:prstGeom prst="rect"/>
                        <a:solidFill>
                          <a:srgbClr val="DCEAF7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20" w:after="0" w:line="29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Представление</w:t>
                              <w:br/>
                              <w:t>работодателя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454.30000000000001pt;margin-top:65.049999999999997pt;width:114.95pt;height:36.5pt;z-index:-125829307;mso-wrap-distance-left:9.pt;mso-wrap-distance-right:9.pt;mso-position-horizontal-relative:margin" fillcolor="#DCEAF7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20" w:after="0" w:line="293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Представление</w:t>
                        <w:br/>
                        <w:t>работодателя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0" distL="63500" distR="676275" simplePos="0" relativeHeight="125829448" behindDoc="0" locked="0" layoutInCell="1" allowOverlap="1">
            <wp:simplePos x="0" y="0"/>
            <wp:positionH relativeFrom="margin">
              <wp:posOffset>10600690</wp:posOffset>
            </wp:positionH>
            <wp:positionV relativeFrom="paragraph">
              <wp:posOffset>173990</wp:posOffset>
            </wp:positionV>
            <wp:extent cx="347345" cy="365760"/>
            <wp:wrapSquare wrapText="bothSides"/>
            <wp:docPr id="126" name="Shap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47345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margin">
                  <wp:posOffset>11054715</wp:posOffset>
                </wp:positionH>
                <wp:positionV relativeFrom="paragraph">
                  <wp:posOffset>277495</wp:posOffset>
                </wp:positionV>
                <wp:extent cx="506095" cy="164465"/>
                <wp:wrapNone/>
                <wp:docPr id="128" name="Shape 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FF2F9"/>
                                <w:left w:val="single" w:sz="0" w:space="0" w:color="EFF2F9"/>
                                <w:bottom w:val="single" w:sz="0" w:space="0" w:color="EFF2F9"/>
                                <w:right w:val="single" w:sz="0" w:space="0" w:color="EFF2F9"/>
                              </w:pBdr>
                              <w:shd w:val="clear" w:color="auto" w:fill="EFF2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870.45000000000005pt;margin-top:21.850000000000001pt;width:39.850000000000001pt;height:12.950000000000001pt;z-index:2516577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EFF2F9"/>
                          <w:left w:val="single" w:sz="0" w:space="0" w:color="EFF2F9"/>
                          <w:bottom w:val="single" w:sz="0" w:space="0" w:color="EFF2F9"/>
                          <w:right w:val="single" w:sz="0" w:space="0" w:color="EFF2F9"/>
                        </w:pBdr>
                        <w:shd w:val="clear" w:color="auto" w:fill="EFF2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49" behindDoc="0" locked="0" layoutInCell="1" allowOverlap="1">
                <wp:simplePos x="0" y="0"/>
                <wp:positionH relativeFrom="margin">
                  <wp:posOffset>10686415</wp:posOffset>
                </wp:positionH>
                <wp:positionV relativeFrom="paragraph">
                  <wp:posOffset>731520</wp:posOffset>
                </wp:positionV>
                <wp:extent cx="1511935" cy="5447030"/>
                <wp:wrapSquare wrapText="bothSides"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1935" cy="5447030"/>
                        </a:xfrm>
                        <a:prstGeom prst="rect"/>
                        <a:solidFill>
                          <a:srgbClr val="EFF2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Работодатель знакомит педагогического работ</w:t>
                              <w:softHyphen/>
                              <w:t>ника с представлением под подпись не позд</w:t>
                              <w:softHyphen/>
                              <w:t>нее чем за 30 календар</w:t>
                              <w:softHyphen/>
                              <w:t>ных дней до дня прове</w:t>
                              <w:softHyphen/>
                              <w:t>дения аттестации.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После ознакомления с представлением рабо</w:t>
                              <w:softHyphen/>
                              <w:t>тодателя педагогиче</w:t>
                              <w:softHyphen/>
                              <w:t>ский работник по жела</w:t>
                              <w:softHyphen/>
                              <w:t>нию может представить в аттестационную ко</w:t>
                              <w:softHyphen/>
                              <w:t>миссию организации дополнительные сведе</w:t>
                              <w:softHyphen/>
                              <w:t>ния, характеризующие его профессиональную деятельность за период с даты предыдущей ат</w:t>
                              <w:softHyphen/>
                              <w:t>тестации (при первич</w:t>
                              <w:softHyphen/>
                              <w:t>ной аттестации — с да</w:t>
                              <w:softHyphen/>
                              <w:t>ты поступления на ра</w:t>
                              <w:softHyphen/>
                              <w:t>боту).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 отказе педагогиче</w:t>
                              <w:softHyphen/>
                              <w:t>ского работника от оз</w:t>
                              <w:softHyphen/>
                              <w:t>накомления с представ</w:t>
                              <w:softHyphen/>
                              <w:t>лением работодателя составляется акт, кото</w:t>
                              <w:softHyphen/>
                              <w:t>рый подписывается ра</w:t>
                              <w:softHyphen/>
                              <w:t>ботодателем и лицами (не менее двух), в при</w:t>
                              <w:softHyphen/>
                              <w:t>сутствии которых со</w:t>
                              <w:softHyphen/>
                              <w:t>ставлен акт.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841.45000000000005pt;margin-top:57.600000000000001pt;width:119.05pt;height:428.90000000000003pt;z-index:-125829304;mso-wrap-distance-left:9.pt;mso-wrap-distance-right:9.pt;mso-position-horizontal-relative:margin" fillcolor="#EFF2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Работодатель знакомит педагогического работ</w:t>
                        <w:softHyphen/>
                        <w:t>ника с представлением под подпись не позд</w:t>
                        <w:softHyphen/>
                        <w:t>нее чем за 30 календар</w:t>
                        <w:softHyphen/>
                        <w:t>ных дней до дня прове</w:t>
                        <w:softHyphen/>
                        <w:t>дения аттестации.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После ознакомления с представлением рабо</w:t>
                        <w:softHyphen/>
                        <w:t>тодателя педагогиче</w:t>
                        <w:softHyphen/>
                        <w:t>ский работник по жела</w:t>
                        <w:softHyphen/>
                        <w:t>нию может представить в аттестационную ко</w:t>
                        <w:softHyphen/>
                        <w:t>миссию организации дополнительные сведе</w:t>
                        <w:softHyphen/>
                        <w:t>ния, характеризующие его профессиональную деятельность за период с даты предыдущей ат</w:t>
                        <w:softHyphen/>
                        <w:t>тестации (при первич</w:t>
                        <w:softHyphen/>
                        <w:t>ной аттестации — с да</w:t>
                        <w:softHyphen/>
                        <w:t>ты поступления на ра</w:t>
                        <w:softHyphen/>
                        <w:t>боту).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 отказе педагогиче</w:t>
                        <w:softHyphen/>
                        <w:t>ского работника от оз</w:t>
                        <w:softHyphen/>
                        <w:t>накомления с представ</w:t>
                        <w:softHyphen/>
                        <w:t>лением работодателя составляется акт, кото</w:t>
                        <w:softHyphen/>
                        <w:t>рый подписывается ра</w:t>
                        <w:softHyphen/>
                        <w:t>ботодателем и лицами (не менее двух), в при</w:t>
                        <w:softHyphen/>
                        <w:t>сутствии которых со</w:t>
                        <w:softHyphen/>
                        <w:t>ставлен акт.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pBdr>
          <w:top w:val="single" w:sz="0" w:space="6" w:color="E0E8F5"/>
          <w:left w:val="single" w:sz="0" w:space="9" w:color="E0E8F5"/>
          <w:bottom w:val="single" w:sz="0" w:space="0" w:color="E0E8F5"/>
          <w:right w:val="single" w:sz="0" w:space="9" w:color="E0E8F5"/>
        </w:pBdr>
        <w:shd w:val="clear" w:color="auto" w:fill="E0E8F5"/>
        <w:tabs>
          <w:tab w:pos="521" w:val="left"/>
        </w:tabs>
        <w:bidi w:val="0"/>
        <w:spacing w:before="0" w:line="293" w:lineRule="auto"/>
        <w:ind w:left="52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Проводится один раз в пять лет на основе оценки их профессиональ</w:t>
        <w:softHyphen/>
        <w:t>ной деятельности аттестационными комиссиями, самостоятельно формируемыми организациями;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pBdr>
          <w:top w:val="single" w:sz="0" w:space="0" w:color="E0E8F5"/>
          <w:left w:val="single" w:sz="0" w:space="9" w:color="E0E8F5"/>
          <w:bottom w:val="single" w:sz="0" w:space="0" w:color="E0E8F5"/>
          <w:right w:val="single" w:sz="0" w:space="9" w:color="E0E8F5"/>
        </w:pBdr>
        <w:shd w:val="clear" w:color="auto" w:fill="E0E8F5"/>
        <w:tabs>
          <w:tab w:pos="521" w:val="left"/>
        </w:tabs>
        <w:bidi w:val="0"/>
        <w:spacing w:before="0" w:line="290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осуществляется на основе представления работодателя;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pBdr>
          <w:top w:val="single" w:sz="0" w:space="0" w:color="E0E8F5"/>
          <w:left w:val="single" w:sz="0" w:space="9" w:color="E0E8F5"/>
          <w:bottom w:val="single" w:sz="0" w:space="0" w:color="E0E8F5"/>
          <w:right w:val="single" w:sz="0" w:space="9" w:color="E0E8F5"/>
        </w:pBdr>
        <w:shd w:val="clear" w:color="auto" w:fill="E0E8F5"/>
        <w:tabs>
          <w:tab w:pos="521" w:val="left"/>
        </w:tabs>
        <w:bidi w:val="0"/>
        <w:spacing w:before="0" w:after="0"/>
        <w:ind w:left="52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проводится на заседании аттестационной комиссии организации с участием педагогического работника;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pBdr>
          <w:top w:val="single" w:sz="0" w:space="6" w:color="E0E8F5"/>
          <w:left w:val="single" w:sz="0" w:space="9" w:color="E0E8F5"/>
          <w:bottom w:val="single" w:sz="0" w:space="9" w:color="E0E8F5"/>
          <w:right w:val="single" w:sz="0" w:space="9" w:color="E0E8F5"/>
        </w:pBdr>
        <w:shd w:val="clear" w:color="auto" w:fill="E0E8F5"/>
        <w:tabs>
          <w:tab w:pos="521" w:val="left"/>
        </w:tabs>
        <w:bidi w:val="0"/>
        <w:spacing w:before="0" w:after="0" w:line="293" w:lineRule="auto"/>
        <w:ind w:left="52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проводится в соответствии с распорядительным актом работодателя, содержащим список педагогических работников, подлежащих атте</w:t>
        <w:softHyphen/>
        <w:t>стации, и график проведения аттестации.</w:t>
      </w:r>
    </w:p>
    <w:p>
      <w:pPr>
        <w:pStyle w:val="Style7"/>
        <w:keepNext w:val="0"/>
        <w:keepLines w:val="0"/>
        <w:widowControl w:val="0"/>
        <w:pBdr>
          <w:top w:val="single" w:sz="0" w:space="0" w:color="E0E8F5"/>
          <w:left w:val="single" w:sz="0" w:space="9" w:color="E0E8F5"/>
          <w:bottom w:val="single" w:sz="0" w:space="9" w:color="E0E8F5"/>
          <w:right w:val="single" w:sz="0" w:space="9" w:color="E0E8F5"/>
        </w:pBdr>
        <w:shd w:val="clear" w:color="auto" w:fill="E0E8F5"/>
        <w:bidi w:val="0"/>
        <w:spacing w:before="0" w:after="498" w:line="271" w:lineRule="auto"/>
        <w:ind w:left="480" w:right="180" w:firstLine="0"/>
        <w:jc w:val="righ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Часть I, пункт 2. Порядок проведения аттестации педагогических работников организаций, осуществляющих образовательную деятельность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АТТЕСТАЦИОННАЯ КОМИССИЯ ОРГАНИЗАЦИИ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93" w:lineRule="auto"/>
        <w:ind w:left="0" w:right="0" w:firstLine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Аттестационная комиссия организации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создаётся распорядительным актом работодателя из числа работников организации.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402" w:line="240" w:lineRule="auto"/>
        <w:ind w:left="0" w:right="0" w:firstLine="0"/>
        <w:jc w:val="left"/>
      </w:pPr>
      <w:bookmarkStart w:id="11" w:name="bookmark11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АТТЕСТАЦИОННАЯ КОМИССИЯ ОРГАНИЗАЦИИ РАССМАТРИВАЕТ</w:t>
      </w:r>
      <w:bookmarkEnd w:id="11"/>
    </w:p>
    <w:p>
      <w:pPr>
        <w:pStyle w:val="Style18"/>
        <w:keepNext w:val="0"/>
        <w:keepLines w:val="0"/>
        <w:widowControl w:val="0"/>
        <w:pBdr>
          <w:top w:val="single" w:sz="4" w:space="9" w:color="DCEAF7"/>
          <w:left w:val="single" w:sz="4" w:space="0" w:color="DCEAF7"/>
          <w:bottom w:val="single" w:sz="4" w:space="9" w:color="DCEAF7"/>
          <w:right w:val="single" w:sz="4" w:space="0" w:color="DCEAF7"/>
        </w:pBdr>
        <w:shd w:val="clear" w:color="auto" w:fill="DCEAF7"/>
        <w:bidi w:val="0"/>
        <w:spacing w:before="0" w:after="342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Дополнительные сведения педагогиче</w:t>
        <w:t>-</w:t>
        <w:br/>
        <w:t>ского работника, характеризующие его</w:t>
        <w:br/>
        <w:t>профессиональную деятельность</w:t>
        <w:br/>
        <w:t>(при их наличии)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00" w:line="298" w:lineRule="auto"/>
        <w:ind w:left="0" w:right="0" w:firstLine="360"/>
        <w:jc w:val="left"/>
      </w:pPr>
      <w:bookmarkStart w:id="13" w:name="bookmark1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представлении работодателя содержатся следующие сведения о педагогическом работнике:</w:t>
      </w:r>
      <w:bookmarkEnd w:id="13"/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фамилия, имя, отчество (при наличии);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after="10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наименование должности на дату проведения аттестации;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дата заключения по этой должности трудового договора;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0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уровень образования и (или) квалификации по специальности или на</w:t>
        <w:softHyphen/>
        <w:t>правлению подготовки;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0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информация о получении дополнительного профессионального образо</w:t>
        <w:softHyphen/>
        <w:t>вания по профилю педагогической деятельности;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предыдущих аттестаций (в случае их проведения);</w:t>
      </w:r>
    </w:p>
    <w:p>
      <w:pPr>
        <w:pStyle w:val="Style18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41" w:val="left"/>
        </w:tabs>
        <w:bidi w:val="0"/>
        <w:spacing w:before="0" w:after="60" w:line="293" w:lineRule="auto"/>
        <w:ind w:left="360" w:right="0" w:hanging="360"/>
        <w:jc w:val="left"/>
        <w:sectPr>
          <w:headerReference w:type="default" r:id="rId61"/>
          <w:headerReference w:type="even" r:id="rId62"/>
          <w:footnotePr>
            <w:pos w:val="pageBottom"/>
            <w:numFmt w:val="decimal"/>
            <w:numRestart w:val="continuous"/>
          </w:footnotePr>
          <w:pgSz w:w="24289" w:h="12717" w:orient="landscape"/>
          <w:pgMar w:top="1376" w:right="3905" w:bottom="1366" w:left="3905" w:header="0" w:footer="938" w:gutter="0"/>
          <w:pgNumType w:start="15"/>
          <w:cols w:num="2" w:space="1646"/>
          <w:noEndnote/>
          <w:rtlGutter/>
          <w:docGrid w:linePitch="360"/>
        </w:sectPr>
      </w:pPr>
      <w:r>
        <w:drawing>
          <wp:anchor distT="76200" distB="254000" distL="114300" distR="114300" simplePos="0" relativeHeight="125829451" behindDoc="0" locked="0" layoutInCell="1" allowOverlap="1">
            <wp:simplePos x="0" y="0"/>
            <wp:positionH relativeFrom="margin">
              <wp:posOffset>5769610</wp:posOffset>
            </wp:positionH>
            <wp:positionV relativeFrom="margin">
              <wp:posOffset>4578350</wp:posOffset>
            </wp:positionV>
            <wp:extent cx="4681855" cy="1755775"/>
            <wp:wrapTopAndBottom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4681855" cy="1755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мотивированная всесторонняя и объективная оценка результатов про</w:t>
        <w:softHyphen/>
        <w:t>фессиональной деятельности педагогического работника по выполне</w:t>
        <w:softHyphen/>
        <w:t>нию трудовых обязанностей, возложенных на него трудовым догово</w:t>
        <w:softHyphen/>
        <w:t>ром.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452" behindDoc="0" locked="0" layoutInCell="1" allowOverlap="1">
            <wp:simplePos x="0" y="0"/>
            <wp:positionH relativeFrom="margin">
              <wp:posOffset>-11932920</wp:posOffset>
            </wp:positionH>
            <wp:positionV relativeFrom="paragraph">
              <wp:posOffset>12700</wp:posOffset>
            </wp:positionV>
            <wp:extent cx="10625455" cy="1566545"/>
            <wp:wrapSquare wrapText="bothSides"/>
            <wp:docPr id="146" name="Shape 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0625455" cy="1566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41300" distB="342900" distL="114300" distR="114300" simplePos="0" relativeHeight="125829453" behindDoc="0" locked="0" layoutInCell="1" allowOverlap="1">
                <wp:simplePos x="0" y="0"/>
                <wp:positionH relativeFrom="margin">
                  <wp:posOffset>2514600</wp:posOffset>
                </wp:positionH>
                <wp:positionV relativeFrom="paragraph">
                  <wp:posOffset>313690</wp:posOffset>
                </wp:positionV>
                <wp:extent cx="146050" cy="164465"/>
                <wp:wrapTopAndBottom/>
                <wp:docPr id="148" name="Shape 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17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198.pt;margin-top:24.699999999999999pt;width:11.5pt;height:12.950000000000001pt;z-index:-125829300;mso-wrap-distance-left:9.pt;mso-wrap-distance-top:19.pt;mso-wrap-distance-right:9.pt;mso-wrap-distance-bottom:27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330835" distB="1331595" distL="114300" distR="13141960" simplePos="0" relativeHeight="125829455" behindDoc="0" locked="0" layoutInCell="1" allowOverlap="1">
            <wp:simplePos x="0" y="0"/>
            <wp:positionH relativeFrom="margin">
              <wp:posOffset>-11225530</wp:posOffset>
            </wp:positionH>
            <wp:positionV relativeFrom="paragraph">
              <wp:posOffset>1950720</wp:posOffset>
            </wp:positionV>
            <wp:extent cx="847090" cy="1012190"/>
            <wp:wrapTopAndBottom/>
            <wp:docPr id="150" name="Shap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847090" cy="10121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49580" distB="1301750" distL="1004570" distR="8618220" simplePos="0" relativeHeight="125829456" behindDoc="0" locked="0" layoutInCell="1" allowOverlap="1">
                <wp:simplePos x="0" y="0"/>
                <wp:positionH relativeFrom="margin">
                  <wp:posOffset>-10335260</wp:posOffset>
                </wp:positionH>
                <wp:positionV relativeFrom="paragraph">
                  <wp:posOffset>2069465</wp:posOffset>
                </wp:positionV>
                <wp:extent cx="4480560" cy="923290"/>
                <wp:wrapTopAndBottom/>
                <wp:docPr id="152" name="Shape 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0560" cy="923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9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ОБЯЗАТЕЛЬНО ЛИ ПРИСУТСТВИЕ ПЕДАГОГИЧЕСКОГО РАБОТНИКА НА ЗАСЕДАНИИ АТТЕСТАЦИОННОЙ КОМИССИИ?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-813.80000000000007pt;margin-top:162.95000000000002pt;width:352.80000000000001pt;height:72.700000000000003pt;z-index:-125829297;mso-wrap-distance-left:79.100000000000009pt;mso-wrap-distance-top:35.399999999999999pt;mso-wrap-distance-right:678.60000000000002pt;mso-wrap-distance-bottom:102.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93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ОБЯЗАТЕЛЬНО ЛИ ПРИСУТСТВИЕ ПЕДАГОГИЧЕСКОГО РАБОТНИКА НА ЗАСЕДАНИИ АТТЕСТАЦИОННОЙ КОМИССИИ?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76045" distB="1146175" distL="1007110" distR="8963025" simplePos="0" relativeHeight="125829458" behindDoc="0" locked="0" layoutInCell="1" allowOverlap="1">
                <wp:simplePos x="0" y="0"/>
                <wp:positionH relativeFrom="margin">
                  <wp:posOffset>-10332720</wp:posOffset>
                </wp:positionH>
                <wp:positionV relativeFrom="paragraph">
                  <wp:posOffset>2995930</wp:posOffset>
                </wp:positionV>
                <wp:extent cx="4133215" cy="152400"/>
                <wp:wrapTopAndBottom/>
                <wp:docPr id="154" name="Shape 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3321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дату, и в график аттестации вносятся соответствующие измене</w:t>
                              <w:softHyphen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-813.60000000000002pt;margin-top:235.90000000000001pt;width:325.44999999999999pt;height:12.pt;z-index:-125829295;mso-wrap-distance-left:79.299999999999997pt;mso-wrap-distance-top:108.35000000000001pt;mso-wrap-distance-right:705.75pt;mso-wrap-distance-bottom:90.2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дату, и в график аттестации вносятся соответствующие измене</w:t>
                        <w:softHyphen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31620" distB="0" distL="1007110" distR="9076055" simplePos="0" relativeHeight="125829460" behindDoc="0" locked="0" layoutInCell="1" allowOverlap="1">
                <wp:simplePos x="0" y="0"/>
                <wp:positionH relativeFrom="margin">
                  <wp:posOffset>-10332720</wp:posOffset>
                </wp:positionH>
                <wp:positionV relativeFrom="paragraph">
                  <wp:posOffset>3151505</wp:posOffset>
                </wp:positionV>
                <wp:extent cx="4020185" cy="1143000"/>
                <wp:wrapTopAndBottom/>
                <wp:docPr id="156" name="Shape 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20185" cy="1143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ния, о чём работодатель знакомит работника под подпись не менее чем за 30 календарных дней до новой даты проведе</w:t>
                              <w:softHyphen/>
                              <w:t>ния его аттестации.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 неявке педагогического работника на заседание ат</w:t>
                              <w:softHyphen/>
                              <w:t>тестационной комиссии организации без уважитель</w:t>
                              <w:softHyphen/>
                              <w:t>ной причины аттестационная комиссия организации проводит аттестацию в его отсутствие.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margin-left:-813.60000000000002pt;margin-top:248.15000000000001pt;width:316.55000000000001pt;height:90.pt;z-index:-125829293;mso-wrap-distance-left:79.299999999999997pt;mso-wrap-distance-top:120.60000000000001pt;mso-wrap-distance-right:714.64999999999998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ния, о чём работодатель знакомит работника под подпись не менее чем за 30 календарных дней до новой даты проведе</w:t>
                        <w:softHyphen/>
                        <w:t>ния его аттестации.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 неявке педагогического работника на заседание ат</w:t>
                        <w:softHyphen/>
                        <w:t>тестационной комиссии организации без уважитель</w:t>
                        <w:softHyphen/>
                        <w:t>ной причины аттестационная комиссия организации проводит аттестацию в его отсутствие.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14300" distB="2157730" distL="11349355" distR="644525" simplePos="0" relativeHeight="125829462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1734185</wp:posOffset>
                </wp:positionV>
                <wp:extent cx="2109470" cy="402590"/>
                <wp:wrapTopAndBottom/>
                <wp:docPr id="158" name="Shape 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9470" cy="402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AB8D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А </w:t>
                            </w: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ПЕДАГОГИЧЕСКИЕ РАБОТНИКИ, ИМЕЮЩИЕ КВАЛИФИКАЦИОННЫЕ КАТЕГОРИИ;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0.75pt;margin-top:136.55000000000001pt;width:166.09999999999999pt;height:31.699999999999999pt;z-index:-125829291;mso-wrap-distance-left:893.64999999999998pt;mso-wrap-distance-top:9.pt;mso-wrap-distance-right:50.75pt;mso-wrap-distance-bottom:169.90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7AB8D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А </w:t>
                      </w: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ПЕДАГОГИЧЕСКИЕ РАБОТНИКИ, ИМЕЮЩИЕ КВАЛИФИКАЦИОННЫЕ КАТЕГОРИИ;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818515" distB="1325880" distL="11339830" distR="114935" simplePos="0" relativeHeight="1258294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2438400</wp:posOffset>
                </wp:positionV>
                <wp:extent cx="2648585" cy="530225"/>
                <wp:wrapTopAndBottom/>
                <wp:docPr id="160" name="Shape 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48585" cy="530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ПРОРАБОТАВШИЕ В ЗАНИМАЕМОЙ ДОЛЖНОСТИ МЕНЕЕ ДВУХ ЛЕТ В ОРГАНИЗАЦИИ, В КОТОРОЙ ПРОВОДИТСЯ АТТЕСТАЦИЯ;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5.0000000000000003e-002pt;margin-top:192.pt;width:208.55000000000001pt;height:41.75pt;z-index:-125829289;mso-wrap-distance-left:892.89999999999998pt;mso-wrap-distance-top:64.450000000000003pt;mso-wrap-distance-right:9.0500000000000007pt;mso-wrap-distance-bottom:104.40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6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ПРОРАБОТАВШИЕ В ЗАНИМАЕМОЙ ДОЛЖНОСТИ МЕНЕЕ ДВУХ ЛЕТ В ОРГАНИЗАЦИИ, В КОТОРОЙ ПРОВОДИТСЯ АТТЕСТАЦИЯ;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38300" distB="865505" distL="11532235" distR="962025" simplePos="0" relativeHeight="125829466" behindDoc="0" locked="0" layoutInCell="1" allowOverlap="1">
                <wp:simplePos x="0" y="0"/>
                <wp:positionH relativeFrom="margin">
                  <wp:posOffset>192405</wp:posOffset>
                </wp:positionH>
                <wp:positionV relativeFrom="paragraph">
                  <wp:posOffset>3258185</wp:posOffset>
                </wp:positionV>
                <wp:extent cx="1609090" cy="170815"/>
                <wp:wrapTopAndBottom/>
                <wp:docPr id="162" name="Shape 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909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БЕРЕМЕННЫЕ ЖЕНЩИНЫ;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margin-left:15.15pt;margin-top:256.55000000000001pt;width:126.7pt;height:13.450000000000001pt;z-index:-125829287;mso-wrap-distance-left:908.05000000000007pt;mso-wrap-distance-top:129.pt;mso-wrap-distance-right:75.75pt;mso-wrap-distance-bottom:68.150000000000006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БЕРЕМЕННЫЕ ЖЕНЩИНЫ;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101850" distB="295275" distL="11349355" distR="160020" simplePos="0" relativeHeight="12582946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3721735</wp:posOffset>
                </wp:positionV>
                <wp:extent cx="2593975" cy="277495"/>
                <wp:wrapTopAndBottom/>
                <wp:docPr id="164" name="Shape 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3975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AB8D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А </w:t>
                            </w: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ЖЕНЩИНЫ, НАХОДЯЩИЕСЯ В ОТПУСКЕ ПО БЕРЕМЕННОСТИ И РОДАМ;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margin-left:0.75pt;margin-top:293.05000000000001pt;width:204.25pt;height:21.850000000000001pt;z-index:-125829285;mso-wrap-distance-left:893.64999999999998pt;mso-wrap-distance-top:165.5pt;mso-wrap-distance-right:12.6pt;mso-wrap-distance-bottom:23.2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7AB8D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А </w:t>
                      </w: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ЖЕНЩИНЫ, НАХОДЯЩИЕСЯ В ОТПУСКЕ ПО БЕРЕМЕННОСТИ И РОДАМ;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0" distR="0" simplePos="0" relativeHeight="62914717" behindDoc="1" locked="0" layoutInCell="1" allowOverlap="1">
            <wp:simplePos x="0" y="0"/>
            <wp:positionH relativeFrom="margin">
              <wp:posOffset>-7733030</wp:posOffset>
            </wp:positionH>
            <wp:positionV relativeFrom="margin">
              <wp:posOffset>3175635</wp:posOffset>
            </wp:positionV>
            <wp:extent cx="7217410" cy="4382770"/>
            <wp:wrapNone/>
            <wp:docPr id="166" name="Shap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7217410" cy="4382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headerReference w:type="default" r:id="rId71"/>
          <w:headerReference w:type="even" r:id="rId72"/>
          <w:footnotePr>
            <w:pos w:val="pageBottom"/>
            <w:numFmt w:val="decimal"/>
            <w:numRestart w:val="continuous"/>
          </w:footnotePr>
          <w:pgSz w:w="24289" w:h="12717" w:orient="landscape"/>
          <w:pgMar w:top="407" w:right="1069" w:bottom="989" w:left="1069" w:header="0" w:footer="561" w:gutter="17961"/>
          <w:pgNumType w:start="11"/>
          <w:cols w:space="720"/>
          <w:noEndnote/>
          <w:rtlGutter w:val="0"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Аттестацию в целях подтверждения соот ветствия занимаемой должности не про ходят следующие педагогические работ ники: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470" behindDoc="0" locked="0" layoutInCell="1" allowOverlap="1">
            <wp:simplePos x="0" y="0"/>
            <wp:positionH relativeFrom="margin">
              <wp:posOffset>-11182985</wp:posOffset>
            </wp:positionH>
            <wp:positionV relativeFrom="paragraph">
              <wp:posOffset>320040</wp:posOffset>
            </wp:positionV>
            <wp:extent cx="804545" cy="956945"/>
            <wp:wrapSquare wrapText="bothSides"/>
            <wp:docPr id="168" name="Shape 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80454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71" behindDoc="0" locked="0" layoutInCell="1" allowOverlap="1">
                <wp:simplePos x="0" y="0"/>
                <wp:positionH relativeFrom="margin">
                  <wp:posOffset>-10329545</wp:posOffset>
                </wp:positionH>
                <wp:positionV relativeFrom="paragraph">
                  <wp:posOffset>387350</wp:posOffset>
                </wp:positionV>
                <wp:extent cx="2861945" cy="353695"/>
                <wp:wrapSquare wrapText="bothSides"/>
                <wp:docPr id="170" name="Shape 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6194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МОЖЕТ ЛИ ПЕДАГОГИЧЕСКИЙ РАБОТНИК ОБЖАЛОВАТЬ РЕЗУЛЬТАТЫ АТТЕСТАЦИИ?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6" type="#_x0000_t202" style="position:absolute;margin-left:-813.35000000000002pt;margin-top:30.5pt;width:225.34999999999999pt;height:27.850000000000001pt;z-index:-12582928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МОЖЕТ ЛИ ПЕДАГОГИЧЕСКИЙ РАБОТНИК ОБЖАЛОВАТЬ РЕЗУЛЬТАТЫ АТТЕСТАЦИИ?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73" behindDoc="0" locked="0" layoutInCell="1" allowOverlap="1">
                <wp:simplePos x="0" y="0"/>
                <wp:positionH relativeFrom="margin">
                  <wp:posOffset>-10332720</wp:posOffset>
                </wp:positionH>
                <wp:positionV relativeFrom="paragraph">
                  <wp:posOffset>819785</wp:posOffset>
                </wp:positionV>
                <wp:extent cx="2673350" cy="1466215"/>
                <wp:wrapSquare wrapText="bothSides"/>
                <wp:docPr id="172" name="Shape 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3350" cy="1466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Результаты аттестации в целях под</w:t>
                              <w:softHyphen/>
                              <w:t>тверждения соответствия педагогиче</w:t>
                              <w:softHyphen/>
                              <w:t>ских работников занимаемым ими должностям на основе оценки про</w:t>
                              <w:softHyphen/>
                              <w:t>фессиональной деятельности пе</w:t>
                              <w:softHyphen/>
                              <w:t>дагогический работник вправе обжаловать в соответствии с законодательством Россий</w:t>
                              <w:softHyphen/>
                              <w:t>ской Федерации.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-813.60000000000002pt;margin-top:64.549999999999997pt;width:210.5pt;height:115.45pt;z-index:-12582928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Результаты аттестации в целях под</w:t>
                        <w:softHyphen/>
                        <w:t>тверждения соответствия педагогиче</w:t>
                        <w:softHyphen/>
                        <w:t>ских работников занимаемым ими должностям на основе оценки про</w:t>
                        <w:softHyphen/>
                        <w:t>фессиональной деятельности пе</w:t>
                        <w:softHyphen/>
                        <w:t>дагогический работник вправе обжаловать в соответствии с законодательством Россий</w:t>
                        <w:softHyphen/>
                        <w:t>ской Федерации.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76200" distR="76200" simplePos="0" relativeHeight="125829475" behindDoc="0" locked="0" layoutInCell="1" allowOverlap="1">
            <wp:simplePos x="0" y="0"/>
            <wp:positionH relativeFrom="margin">
              <wp:posOffset>1694815</wp:posOffset>
            </wp:positionH>
            <wp:positionV relativeFrom="paragraph">
              <wp:posOffset>2255520</wp:posOffset>
            </wp:positionV>
            <wp:extent cx="237490" cy="475615"/>
            <wp:wrapSquare wrapText="left"/>
            <wp:docPr id="174" name="Shap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237490" cy="475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ЛИЦА, НАХОДЯЩИЕСЯ В ОТПУСКЕ ПО УХОДУ ЗА РЕБЁНКОМ ДО ДОСТИЖЕНИЯ ИМ ВОЗРАСТА ТРЁХ ЛЕТ;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57" w:lineRule="auto"/>
        <w:ind w:left="0" w:right="0" w:firstLine="0"/>
        <w:jc w:val="left"/>
      </w:pPr>
      <w:r>
        <w:rPr>
          <w:b/>
          <w:bCs/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возможна не ранее чем через два года после их выхода из ука- &amp; занных отпусков.</w:t>
      </w:r>
    </w:p>
    <w:p>
      <w:pPr>
        <w:pStyle w:val="Style7"/>
        <w:keepNext w:val="0"/>
        <w:keepLines w:val="0"/>
        <w:widowControl w:val="0"/>
        <w:shd w:val="clear" w:color="auto" w:fill="auto"/>
        <w:tabs>
          <w:tab w:leader="underscore" w:pos="150" w:val="left"/>
          <w:tab w:leader="underscore" w:pos="1560" w:val="left"/>
        </w:tabs>
        <w:bidi w:val="0"/>
        <w:spacing w:before="0" w:after="420" w:line="240" w:lineRule="auto"/>
        <w:ind w:left="0" w:right="0" w:firstLine="0"/>
        <w:jc w:val="center"/>
        <w:rPr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color w:val="0071AC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ab/>
        <w:tab/>
        <w:t>Г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ОТСУТСТВОВАВШИЕ НА РАБОЧЕМ МЕСТЕ БОЛЕЕ ЧЕТЫРЁХ МЕСЯЦЕВ В СВЯЗИ С ЗАБОЛЕВАНИЕМ.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57" w:lineRule="auto"/>
        <w:ind w:left="0" w:right="0" w:firstLine="0"/>
        <w:jc w:val="both"/>
      </w:pPr>
      <w:r>
        <w:rPr>
          <w:b/>
          <w:bCs/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возможна не ранее чем через год по</w:t>
        <w:softHyphen/>
        <w:t>сле их выхода на работу.</w:t>
      </w:r>
    </w:p>
    <w:p>
      <w:pPr>
        <w:pStyle w:val="Style7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leader="underscore" w:pos="2467" w:val="left"/>
        </w:tabs>
        <w:bidi w:val="0"/>
        <w:spacing w:before="0" w:after="200" w:line="240" w:lineRule="auto"/>
        <w:ind w:left="0" w:right="0" w:firstLine="0"/>
        <w:jc w:val="both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407" w:right="1155" w:bottom="407" w:left="1155" w:header="0" w:footer="3" w:gutter="1787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71AC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_Q_Q_Q</w:t>
      </w:r>
      <w:r>
        <w:rPr>
          <w:rFonts w:ascii="Times New Roman" w:eastAsia="Times New Roman" w:hAnsi="Times New Roman" w:cs="Times New Roman"/>
          <w:b/>
          <w:bCs/>
          <w:color w:val="0071AC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ab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01600" distB="1036320" distL="129540" distR="117475" simplePos="0" relativeHeight="125829476" behindDoc="0" locked="0" layoutInCell="1" allowOverlap="1">
                <wp:simplePos x="0" y="0"/>
                <wp:positionH relativeFrom="margin">
                  <wp:posOffset>-1786255</wp:posOffset>
                </wp:positionH>
                <wp:positionV relativeFrom="paragraph">
                  <wp:posOffset>777240</wp:posOffset>
                </wp:positionV>
                <wp:extent cx="6492240" cy="835025"/>
                <wp:wrapTopAndBottom/>
                <wp:docPr id="176" name="Shape 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92240" cy="835025"/>
                        </a:xfrm>
                        <a:prstGeom prst="rect"/>
                        <a:solidFill>
                          <a:srgbClr val="E0E8F5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00" w:after="0" w:line="298" w:lineRule="auto"/>
                              <w:ind w:left="16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Аттестация педагогических работников в целях установления первой или высшей квалификационной категории проводится по их желанию.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838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Часть III, пункт 24.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3200" w:right="18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Порядок проведения аттестации педагогических работников организаций, осуществляющих образовательную 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-140.65000000000001pt;margin-top:61.200000000000003pt;width:511.19999999999999pt;height:65.75pt;z-index:-125829277;mso-wrap-distance-left:10.200000000000001pt;mso-wrap-distance-top:8.pt;mso-wrap-distance-right:9.25pt;mso-wrap-distance-bottom:81.600000000000009pt;mso-position-horizontal-relative:margin" fillcolor="#E0E8F5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00" w:after="0" w:line="298" w:lineRule="auto"/>
                        <w:ind w:left="16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Аттестация педагогических работников в целях установления первой или высшей квалификационной категории проводится по их желанию.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838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Часть III, пункт 24.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200" w:right="18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Порядок проведения аттестации педагогических работников организаций, осуществляющих образовательную деятельность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146810" distB="0" distL="114300" distR="114300" simplePos="0" relativeHeight="125829478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1822450</wp:posOffset>
                </wp:positionV>
                <wp:extent cx="6510655" cy="826135"/>
                <wp:wrapTopAndBottom/>
                <wp:docPr id="178" name="Shape 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826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52" w:val="right"/>
                                <w:tab w:pos="3178" w:val="left"/>
                              </w:tabs>
                              <w:bidi w:val="0"/>
                              <w:spacing w:before="0" w:after="0"/>
                              <w:ind w:left="3200" w:right="0" w:hanging="320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</w:t>
                              <w:tab/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Аттестация педагогических работников организаций, находящихся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ведении федеральных государственных органов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осуществляется аттестационными комиссиями, формируемыми федеральными госу</w:t>
                              <w:softHyphen/>
                              <w:t>дарственными органами, в ведении которых эти организации нахо</w:t>
                              <w:softHyphen/>
                              <w:t>дятся.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-141.84999999999999pt;margin-top:143.5pt;width:512.64999999999998pt;height:65.049999999999997pt;z-index:-125829275;mso-wrap-distance-left:9.pt;mso-wrap-distance-top:90.299999999999997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52" w:val="right"/>
                          <w:tab w:pos="3178" w:val="left"/>
                        </w:tabs>
                        <w:bidi w:val="0"/>
                        <w:spacing w:before="0" w:after="0"/>
                        <w:ind w:left="3200" w:right="0" w:hanging="3200"/>
                        <w:jc w:val="both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</w:t>
                        <w:tab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Аттестация педагогических работников организаций, находящихся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ведении федеральных государственных органов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осуществляется аттестационными комиссиями, формируемыми федеральными госу</w:t>
                        <w:softHyphen/>
                        <w:t>дарственными органами, в ведении которых эти организации нахо</w:t>
                        <w:softHyphen/>
                        <w:t>дятся.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88900" distR="88900" simplePos="0" relativeHeight="125829480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2761615</wp:posOffset>
                </wp:positionV>
                <wp:extent cx="1645920" cy="1774190"/>
                <wp:wrapSquare wrapText="bothSides"/>
                <wp:docPr id="180" name="Shape 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5920" cy="1774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Педагогические работни</w:t>
                              <w:softHyphen/>
                              <w:t>ки имеют право не позд</w:t>
                              <w:softHyphen/>
                              <w:t>нее чем за 5 рабочих дней до проведения за</w:t>
                              <w:softHyphen/>
                              <w:t>седания аттестационной комиссии направлять в аттестационную комис</w:t>
                              <w:softHyphen/>
                              <w:t>сию дополнительные сведения, характеризую</w:t>
                              <w:softHyphen/>
                              <w:t>щие их профессиональ</w:t>
                              <w:softHyphen/>
                              <w:t>ную деятельность.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Q-Q-Q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-141.84999999999999pt;margin-top:217.45000000000002pt;width:129.59999999999999pt;height:139.70000000000002pt;z-index:-125829273;mso-wrap-distance-left:7.pt;mso-wrap-distance-right:7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Педагогические работни</w:t>
                        <w:softHyphen/>
                        <w:t>ки имеют право не позд</w:t>
                        <w:softHyphen/>
                        <w:t>нее чем за 5 рабочих дней до проведения за</w:t>
                        <w:softHyphen/>
                        <w:t>седания аттестационной комиссии направлять в аттестационную комис</w:t>
                        <w:softHyphen/>
                        <w:t>сию дополнительные сведения, характеризую</w:t>
                        <w:softHyphen/>
                        <w:t>щие их профессиональ</w:t>
                        <w:softHyphen/>
                        <w:t>ную деятельность.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Q-Q-Q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114300" distB="254000" distL="114300" distR="114300" simplePos="0" relativeHeight="125829482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4742815</wp:posOffset>
                </wp:positionV>
                <wp:extent cx="6510655" cy="1146175"/>
                <wp:wrapTopAndBottom/>
                <wp:docPr id="182" name="Shape 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11461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  <w:tab w:leader="dot" w:pos="4224" w:val="right"/>
                                <w:tab w:pos="4306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В состав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аттестационных комиссий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входит не менее 7 человек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, включая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представителя</w:t>
                              <w:tab/>
                              <w:t>соответствующего профессионального союза и специалистов для осуществления всестороннего анализа профессиональной деятельно</w:t>
                              <w:softHyphen/>
                              <w:t>сти педагогических работников.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  <w:tab w:leader="dot" w:pos="3662" w:val="righ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Аттестация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педагогических работников в целях установления первой или высшей квалификационной категории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проводится на основании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их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</w:t>
                              <w:softHyphen/>
                            </w: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явлений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подаваемых непосредственно в аттестационную комиссию.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-141.84999999999999pt;margin-top:373.44999999999999pt;width:512.64999999999998pt;height:90.25pt;z-index:-125829271;mso-wrap-distance-left:9.pt;mso-wrap-distance-top:9.pt;mso-wrap-distance-right:9.pt;mso-wrap-distance-bottom:20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  <w:tab w:leader="dot" w:pos="4224" w:val="right"/>
                          <w:tab w:pos="4306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В состав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аттестационных комиссий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входит не менее 7 человек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, включая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представителя</w:t>
                        <w:tab/>
                        <w:t>соответствующего профессионального союза и специалистов для осуществления всестороннего анализа профессиональной деятельно</w:t>
                        <w:softHyphen/>
                        <w:t>сти педагогических работников.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  <w:tab w:leader="dot" w:pos="3662" w:val="right"/>
                        </w:tabs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Аттестация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педагогических работников в целях установления первой или высшей квалификационной категории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проводится на основании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их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</w:t>
                        <w:softHyphen/>
                      </w: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явлений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подаваемых непосредственно в аттестационную комиссию.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63500" distR="676275" simplePos="0" relativeHeight="125829484" behindDoc="0" locked="0" layoutInCell="1" allowOverlap="1">
            <wp:simplePos x="0" y="0"/>
            <wp:positionH relativeFrom="margin">
              <wp:posOffset>10607040</wp:posOffset>
            </wp:positionH>
            <wp:positionV relativeFrom="paragraph">
              <wp:posOffset>12700</wp:posOffset>
            </wp:positionV>
            <wp:extent cx="347345" cy="365760"/>
            <wp:wrapSquare wrapText="bothSides"/>
            <wp:docPr id="184" name="Shap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47345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margin">
                  <wp:posOffset>11061065</wp:posOffset>
                </wp:positionH>
                <wp:positionV relativeFrom="paragraph">
                  <wp:posOffset>116205</wp:posOffset>
                </wp:positionV>
                <wp:extent cx="506095" cy="164465"/>
                <wp:wrapNone/>
                <wp:docPr id="186" name="Shape 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FF2F9"/>
                                <w:left w:val="single" w:sz="0" w:space="0" w:color="EFF2F9"/>
                                <w:bottom w:val="single" w:sz="0" w:space="9" w:color="EFF2F9"/>
                                <w:right w:val="single" w:sz="0" w:space="0" w:color="EFF2F9"/>
                              </w:pBdr>
                              <w:shd w:val="clear" w:color="auto" w:fill="EFF2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870.95000000000005pt;margin-top:9.1500000000000004pt;width:39.850000000000001pt;height:12.950000000000001pt;z-index:2516577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EFF2F9"/>
                          <w:left w:val="single" w:sz="0" w:space="0" w:color="EFF2F9"/>
                          <w:bottom w:val="single" w:sz="0" w:space="9" w:color="EFF2F9"/>
                          <w:right w:val="single" w:sz="0" w:space="0" w:color="EFF2F9"/>
                        </w:pBdr>
                        <w:shd w:val="clear" w:color="auto" w:fill="EFF2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85" behindDoc="0" locked="0" layoutInCell="1" allowOverlap="1">
                <wp:simplePos x="0" y="0"/>
                <wp:positionH relativeFrom="margin">
                  <wp:posOffset>10692130</wp:posOffset>
                </wp:positionH>
                <wp:positionV relativeFrom="paragraph">
                  <wp:posOffset>399415</wp:posOffset>
                </wp:positionV>
                <wp:extent cx="1505585" cy="2581910"/>
                <wp:wrapSquare wrapText="bothSides"/>
                <wp:docPr id="188" name="Shape 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5585" cy="2581910"/>
                        </a:xfrm>
                        <a:prstGeom prst="rect"/>
                        <a:solidFill>
                          <a:srgbClr val="EFF2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Заявления в аттестаци</w:t>
                              <w:softHyphen/>
                              <w:t>онную комиссию пода</w:t>
                              <w:softHyphen/>
                              <w:t>ются педагогическими работниками независи</w:t>
                              <w:softHyphen/>
                              <w:t>мо от продолжительно</w:t>
                              <w:softHyphen/>
                              <w:t>сти их работы в образо</w:t>
                              <w:softHyphen/>
                              <w:t>вательной организации, в том числе в период на</w:t>
                              <w:softHyphen/>
                              <w:t>хождения педагогиче</w:t>
                              <w:softHyphen/>
                              <w:t>ского работника в отпу</w:t>
                              <w:softHyphen/>
                              <w:t>ске по уходу за ребёнком. Заявления в аттестаци</w:t>
                              <w:softHyphen/>
                              <w:t>онную комиссию о про</w:t>
                              <w:softHyphen/>
                              <w:t>ведении аттестации в це</w:t>
                              <w:softHyphen/>
                              <w:t>лях установления выс</w:t>
                              <w:softHyphen/>
                              <w:t>шей квалификационной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margin-left:841.89999999999998pt;margin-top:31.449999999999999pt;width:118.55pt;height:203.30000000000001pt;z-index:-125829268;mso-wrap-distance-left:9.pt;mso-wrap-distance-right:9.pt;mso-position-horizontal-relative:margin" fillcolor="#EFF2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Заявления в аттестаци</w:t>
                        <w:softHyphen/>
                        <w:t>онную комиссию пода</w:t>
                        <w:softHyphen/>
                        <w:t>ются педагогическими работниками независи</w:t>
                        <w:softHyphen/>
                        <w:t>мо от продолжительно</w:t>
                        <w:softHyphen/>
                        <w:t>сти их работы в образо</w:t>
                        <w:softHyphen/>
                        <w:t>вательной организации, в том числе в период на</w:t>
                        <w:softHyphen/>
                        <w:t>хождения педагогиче</w:t>
                        <w:softHyphen/>
                        <w:t>ского работника в отпу</w:t>
                        <w:softHyphen/>
                        <w:t>ске по уходу за ребёнком. Заявления в аттестаци</w:t>
                        <w:softHyphen/>
                        <w:t>онную комиссию о про</w:t>
                        <w:softHyphen/>
                        <w:t>ведении аттестации в це</w:t>
                        <w:softHyphen/>
                        <w:t>лях установления выс</w:t>
                        <w:softHyphen/>
                        <w:t>шей квалификационной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87" behindDoc="0" locked="0" layoutInCell="1" allowOverlap="1">
                <wp:simplePos x="0" y="0"/>
                <wp:positionH relativeFrom="margin">
                  <wp:posOffset>10692130</wp:posOffset>
                </wp:positionH>
                <wp:positionV relativeFrom="paragraph">
                  <wp:posOffset>2999105</wp:posOffset>
                </wp:positionV>
                <wp:extent cx="1505585" cy="1143000"/>
                <wp:wrapSquare wrapText="bothSides"/>
                <wp:docPr id="190" name="Shape 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5585" cy="1143000"/>
                        </a:xfrm>
                        <a:prstGeom prst="rect"/>
                        <a:solidFill>
                          <a:srgbClr val="EFF2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категории подаются пе</w:t>
                              <w:softHyphen/>
                              <w:t>дагогическими работни</w:t>
                              <w:softHyphen/>
                              <w:t>ками, имеющими (имев</w:t>
                              <w:softHyphen/>
                              <w:t>шими) по одной из долж</w:t>
                              <w:softHyphen/>
                              <w:t>ностей первую или высшую квалификацион</w:t>
                              <w:softHyphen/>
                              <w:t>ную категорию.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841.89999999999998pt;margin-top:236.15000000000001pt;width:118.55pt;height:90.pt;z-index:-125829266;mso-wrap-distance-left:9.pt;mso-wrap-distance-right:9.pt;mso-position-horizontal-relative:margin" fillcolor="#EFF2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категории подаются пе</w:t>
                        <w:softHyphen/>
                        <w:t>дагогическими работни</w:t>
                        <w:softHyphen/>
                        <w:t>ками, имеющими (имев</w:t>
                        <w:softHyphen/>
                        <w:t>шими) по одной из долж</w:t>
                        <w:softHyphen/>
                        <w:t>ностей первую или высшую квалификацион</w:t>
                        <w:softHyphen/>
                        <w:t>ную категорию.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drawing>
          <wp:anchor distT="0" distB="0" distL="0" distR="0" simplePos="0" relativeHeight="62914718" behindDoc="1" locked="0" layoutInCell="1" allowOverlap="1">
            <wp:simplePos x="0" y="0"/>
            <wp:positionH relativeFrom="margin">
              <wp:posOffset>10704195</wp:posOffset>
            </wp:positionH>
            <wp:positionV relativeFrom="margin">
              <wp:posOffset>3834130</wp:posOffset>
            </wp:positionV>
            <wp:extent cx="2091055" cy="2938145"/>
            <wp:wrapNone/>
            <wp:docPr id="192" name="Shap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2091055" cy="29381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ПЕДАГОГИЧЕСКИХ РАБОТНИКОВ В ЦЕЛЯХ УСТАНОВЛЕНИЯ ПЕРВОЙ И ВЫСШЕЙ КВАЛИФИКАЦИОННОЙ КАТЕГОРИИ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80" w:after="80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Аттестация педагогических работников организаций, находящихся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ведении субъекта Российской Федерации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педагогических работни</w:t>
        <w:softHyphen/>
        <w:t xml:space="preserve">ков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муниципальных и частных организаций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осуществляется аттестаци</w:t>
        <w:softHyphen/>
        <w:t>онными комиссиями, формируемыми уполномоченными органами госу</w:t>
        <w:softHyphen/>
        <w:t>дарственной власти субъектов Российской Федерации.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3.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аттестации педагогических работников организаций, нахо</w:t>
        <w:softHyphen/>
        <w:t xml:space="preserve">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ведении федеральной территории «Сириус»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а также педа</w:t>
        <w:softHyphen/>
        <w:t xml:space="preserve">гогических работников частных организаций, находящихся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федераль</w:t>
        <w:softHyphen/>
        <w:t>ной территории «Сириус»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осуществляется аттестационными комиссия</w:t>
        <w:softHyphen/>
        <w:t>ми, формируемыми органами публичной власти федеральной территории «Сириус».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заявлении в аттестационную комиссию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 сообщают сведения об уровне образования (квалификации), результатах профессиональной деятельности в организациях, об имеющихся квалифи</w:t>
        <w:softHyphen/>
        <w:t>кационных категориях, а также указывают должность, по которой они жела</w:t>
        <w:softHyphen/>
        <w:t>ют пройти аттестацию.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Заявления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аттестационную комиссию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рассматриваются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аттестацион</w:t>
        <w:softHyphen/>
        <w:t xml:space="preserve">ными комиссиями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срок не более 30 календарных дней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 дня их полу</w:t>
        <w:softHyphen/>
        <w:t>чения, в течение которого определяется конкретный срок проведения атте</w:t>
        <w:softHyphen/>
        <w:t xml:space="preserve">стации для каждого педагогического работника индивидуально, а также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осуществляется письменное уведомление педагогических работников о сроках, формах и способах проведения аттестации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Продолжительность аттестации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каждого педагогического работни</w:t>
        <w:softHyphen/>
        <w:t>ка от начала её проведения и до принятия решения аттестационной комис</w:t>
        <w:softHyphen/>
        <w:t xml:space="preserve">сией составляет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 более 60 календарных дней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Проведение аттестации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 в целях установле</w:t>
        <w:softHyphen/>
        <w:t xml:space="preserve">ния первой или высшей квалификационной категории по соответствующей должности осуществляется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 учётом всестороннего анализа их професси</w:t>
        <w:softHyphen/>
        <w:t>ональной деятельности, проведённого специалистами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5"/>
        <w:keepNext/>
        <w:keepLines/>
        <w:widowControl w:val="0"/>
        <w:pBdr>
          <w:top w:val="single" w:sz="0" w:space="0" w:color="0062AB"/>
          <w:left w:val="single" w:sz="0" w:space="0" w:color="0062AB"/>
          <w:bottom w:val="single" w:sz="0" w:space="2" w:color="0062AB"/>
          <w:right w:val="single" w:sz="0" w:space="0" w:color="0062AB"/>
        </w:pBdr>
        <w:shd w:val="clear" w:color="auto" w:fill="0062AB"/>
        <w:bidi w:val="0"/>
        <w:spacing w:before="0" w:after="186" w:line="240" w:lineRule="auto"/>
        <w:ind w:left="0" w:right="0" w:firstLine="700"/>
        <w:jc w:val="both"/>
      </w:pPr>
      <w:bookmarkStart w:id="15" w:name="bookmark15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1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1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аттестации педагогических работников, имеющих государ</w:t>
        <w:softHyphen/>
        <w:t>ственные награды, почётные звания, ведомственные знаки отличия и иные награды, полученные за достижения в педагогической деятельно</w:t>
        <w:softHyphen/>
        <w:t>сти, либо являющихся призёрами конкурсов профессионального мастер</w:t>
        <w:softHyphen/>
        <w:t>ства педагогических работников, в целях установления первой или выс</w:t>
        <w:softHyphen/>
        <w:t>шей квалификационной категории осуществляется на основе сведений, подтверждающих наличие у педагогических работников наград, званий, знаков отличия, сведений о награждениях за участие в профессиональ</w:t>
        <w:softHyphen/>
        <w:t>ных конкурсах.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140" w:right="0" w:firstLine="0"/>
        <w:jc w:val="both"/>
        <w:sectPr>
          <w:headerReference w:type="default" r:id="rId81"/>
          <w:headerReference w:type="even" r:id="rId82"/>
          <w:footnotePr>
            <w:pos w:val="pageBottom"/>
            <w:numFmt w:val="decimal"/>
            <w:numRestart w:val="continuous"/>
          </w:footnotePr>
          <w:pgSz w:w="24289" w:h="12717" w:orient="landscape"/>
          <w:pgMar w:top="1650" w:right="3896" w:bottom="1650" w:left="3896" w:header="0" w:footer="1222" w:gutter="5"/>
          <w:pgNumType w:start="19"/>
          <w:cols w:num="2" w:space="1642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аттестации педагогических работников, участвующих в реализации программ спортивной подготовки, учитываются государственные награ</w:t>
        <w:softHyphen/>
        <w:t>ды, почётные звания, ведомственные знаки отличия, полученные за до</w:t>
        <w:softHyphen/>
        <w:t>стижения в спортивной подготовке лиц, её проходящих, а также резуль</w:t>
        <w:softHyphen/>
        <w:t>таты конкурсов профессионального мастерства.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 w:line="293" w:lineRule="auto"/>
        <w:ind w:left="0" w:right="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Первая квалификационная категория педагогическим работникам уста</w:t>
        <w:softHyphen/>
        <w:t>навливается на основе следующих показателей их профессиональной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160" w:line="293" w:lineRule="auto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деятельности: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185" w:val="left"/>
        </w:tabs>
        <w:bidi w:val="0"/>
        <w:spacing w:before="0" w:after="60" w:line="293" w:lineRule="auto"/>
        <w:ind w:left="320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стабильных положительных результатов освоения обучающимися обра</w:t>
        <w:softHyphen/>
        <w:t>зовательных программ, в том числе в области искусств, физической куль</w:t>
        <w:softHyphen/>
        <w:t>туры и спорта, по итогам мониторингов и иных форм контроля, прово</w:t>
        <w:softHyphen/>
        <w:t>димых организацией;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85" w:val="left"/>
        </w:tabs>
        <w:bidi w:val="0"/>
        <w:spacing w:before="0" w:after="0"/>
        <w:ind w:left="0" w:right="0" w:firstLine="0"/>
        <w:jc w:val="righ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стабильных положительных результатов освоения обучающимися обра</w:t>
        <w:softHyphen/>
        <w:t>зовательных программ по итогам мониторинга системы образования,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60" w:line="338" w:lineRule="auto"/>
        <w:ind w:left="3200" w:right="0" w:hanging="320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проводимого в порядке, установленном Правительством Российской Фе</w:t>
        <w:softHyphen/>
        <w:t>дерации;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185" w:val="left"/>
          <w:tab w:leader="dot" w:pos="5414" w:val="left"/>
        </w:tabs>
        <w:bidi w:val="0"/>
        <w:spacing w:before="0" w:after="60" w:line="338" w:lineRule="auto"/>
        <w:ind w:left="320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выявления развития у обучающихся способностей к научной (интеллек</w:t>
        <w:softHyphen/>
        <w:t>туальной), творческой, физкультурно-спортивной деятельности;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3200" w:right="0" w:hanging="320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личного вклада в повышение качества образования, совершенствования методов обучения и воспитания, транслирования в педагогических кол</w:t>
        <w:softHyphen/>
        <w:t>лективах опыта практических результатов своей профессиональной дея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50" w:val="right"/>
          <w:tab w:pos="4357" w:val="left"/>
        </w:tabs>
        <w:bidi w:val="0"/>
        <w:spacing w:before="0" w:after="60"/>
        <w:ind w:left="3200" w:right="0" w:hanging="320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тельности,</w:t>
        <w:tab/>
        <w:t>активного участия в работе методических объединений педа</w:t>
        <w:softHyphen/>
        <w:t>гогических работников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6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Высшая квалификационная категория педагогическим работникам уста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50" w:val="right"/>
          <w:tab w:pos="4266" w:val="left"/>
        </w:tabs>
        <w:bidi w:val="0"/>
        <w:spacing w:before="0" w:after="0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навливается</w:t>
        <w:tab/>
        <w:t>на основе следующих показателей их профессиональной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50" w:val="right"/>
        </w:tabs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86" w:val="left"/>
          <w:tab w:leader="dot" w:pos="10220" w:val="left"/>
        </w:tabs>
        <w:bidi w:val="0"/>
        <w:spacing w:before="0" w:after="100"/>
        <w:ind w:left="38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образовательных технологий, транслирования в педагогических коллек</w:t>
        <w:softHyphen/>
        <w:t>тивах опыта практических результатов своей профессиональной дея</w:t>
        <w:softHyphen/>
        <w:t>тельности, в том числе экспериментальной и инновационной;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20" w:val="left"/>
        </w:tabs>
        <w:bidi w:val="0"/>
        <w:spacing w:before="0" w:after="0"/>
        <w:ind w:left="0" w:right="0" w:firstLine="0"/>
        <w:jc w:val="left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активного участия в работе методических объединений педагогических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98" w:lineRule="auto"/>
        <w:ind w:left="38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работников организаций, в разработке программно-методического со</w:t>
        <w:softHyphen/>
        <w:t>провождения образовательного процесса, профессиональных конкурсах.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83"/>
          <w:headerReference w:type="even" r:id="rId84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1059" w:bottom="1275" w:left="1059" w:header="0" w:footer="847" w:gutter="0"/>
          <w:pgNumType w:start="21"/>
          <w:cols w:num="2" w:space="1608"/>
          <w:noEndnote/>
          <w:rtlGutter/>
          <w:docGrid w:linePitch="360"/>
        </w:sectPr>
      </w:pPr>
      <w:r>
        <w:drawing>
          <wp:inline>
            <wp:extent cx="6510655" cy="2578735"/>
            <wp:docPr id="218" name="Picutre 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6510655" cy="2578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58" w:val="left"/>
        </w:tabs>
        <w:bidi w:val="0"/>
        <w:spacing w:before="0" w:after="0"/>
        <w:ind w:left="178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489" behindDoc="0" locked="0" layoutInCell="1" allowOverlap="1">
                <wp:simplePos x="0" y="0"/>
                <wp:positionH relativeFrom="margin">
                  <wp:posOffset>-4495800</wp:posOffset>
                </wp:positionH>
                <wp:positionV relativeFrom="margin">
                  <wp:posOffset>3797935</wp:posOffset>
                </wp:positionV>
                <wp:extent cx="4495800" cy="2322830"/>
                <wp:wrapSquare wrapText="bothSides"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95800" cy="2322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достижения обучающимися положительной динамики результатов осво</w:t>
                              <w:softHyphen/>
                              <w:t>ения образовательных программ, в том числе в области искусств, физи</w:t>
                              <w:softHyphen/>
                              <w:t>ческой культуры и спорта, по итогам мониторингов, проводимых органи</w:t>
                              <w:softHyphen/>
                              <w:t>зацией;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достижения обучающимися положительных результатов освоения обра</w:t>
                              <w:softHyphen/>
                              <w:t>зовательных программ по итогам мониторинга системы образования, проводимого в порядке, установленном Правительством Российской Фе</w:t>
                              <w:softHyphen/>
                              <w:t>дерации;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выявления и развития способностей обучающихся в научной (интеллек</w:t>
                              <w:softHyphen/>
                              <w:t>туальной), творческой, физкультурно-спортивной деятельности, а также их участия в олимпиадах, конкурсах, фестивалях, соревнованиях;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98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личного вклада в повышение качества образования, совершенствования методов обучения и воспитания и продуктивного использования новых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-354.pt;margin-top:299.05000000000001pt;width:354.pt;height:182.90000000000001pt;z-index:-125829264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достижения обучающимися положительной динамики результатов осво</w:t>
                        <w:softHyphen/>
                        <w:t>ения образовательных программ, в том числе в области искусств, физи</w:t>
                        <w:softHyphen/>
                        <w:t>ческой культуры и спорта, по итогам мониторингов, проводимых органи</w:t>
                        <w:softHyphen/>
                        <w:t>зацией;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достижения обучающимися положительных результатов освоения обра</w:t>
                        <w:softHyphen/>
                        <w:t>зовательных программ по итогам мониторинга системы образования, проводимого в порядке, установленном Правительством Российской Фе</w:t>
                        <w:softHyphen/>
                        <w:t>дерации;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выявления и развития способностей обучающихся в научной (интеллек</w:t>
                        <w:softHyphen/>
                        <w:t>туальной), творческой, физкультурно-спортивной деятельности, а также их участия в олимпиадах, конкурсах, фестивалях, соревнованиях;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98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личного вклада в повышение качества образования, совершенствования методов обучения и воспитания и продуктивного использования новых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принятии в отношении педагогического работника, имеющего пер</w:t>
        <w:softHyphen/>
        <w:t xml:space="preserve">вую квалификационную категорию, решения аттестационной комиссии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 отказе в установлении высшей квалификационной категории за ним сохраняется первая квалификационная категория.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58" w:val="left"/>
        </w:tabs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Педагогические работники, которым отказано в установлении квалифика-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ционной категории, обращаются по их желанию в аттестационную комис</w:t>
        <w:softHyphen/>
        <w:t>сию с заявлением о проведении аттестации на ту же квалификационную категорию не ранее чем через год со дня принятия аттестационной ко</w:t>
        <w:softHyphen/>
        <w:t>миссией соответствующего решения.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58" w:val="left"/>
        </w:tabs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Квалификационные категории (первая, высшая), установленные педагоги-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58" w:val="left"/>
        </w:tabs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ческим работникам, сохраняются при переходе в другую организацию, в том числе расположенную в другом субъекте Российской Федерации, а также являются основанием для дифференциации оплаты труда педа-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178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803" w:right="1059" w:bottom="1275" w:left="1059" w:header="0" w:footer="3" w:gutter="10257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гогических работников.</w:t>
      </w:r>
    </w:p>
    <w:p>
      <w:pPr>
        <w:pStyle w:val="Style28"/>
        <w:keepNext/>
        <w:keepLines/>
        <w:framePr w:w="5827" w:h="398" w:wrap="none" w:hAnchor="page" w:x="1881" w:y="1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7" w:name="bookmark1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17"/>
    </w:p>
    <w:p>
      <w:pPr>
        <w:pStyle w:val="Style18"/>
        <w:keepNext w:val="0"/>
        <w:keepLines w:val="0"/>
        <w:framePr w:w="4147" w:h="802" w:wrap="none" w:hAnchor="page" w:x="18973" w:y="17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МОЖЕТ ЛИ ПЕДАГОГИЧЕСКИЙ РАБОТНИК ОБЖАЛОВАТЬ РЕЗУЛЬТАТЫ АТТЕСТАЦИИ?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0</wp:posOffset>
            </wp:positionV>
            <wp:extent cx="975360" cy="1005840"/>
            <wp:wrapNone/>
            <wp:docPr id="221" name="Shap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97536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6" behindDoc="1" locked="0" layoutInCell="1" allowOverlap="1">
            <wp:simplePos x="0" y="0"/>
            <wp:positionH relativeFrom="margin">
              <wp:posOffset>3117850</wp:posOffset>
            </wp:positionH>
            <wp:positionV relativeFrom="margin">
              <wp:posOffset>0</wp:posOffset>
            </wp:positionV>
            <wp:extent cx="12002770" cy="7559040"/>
            <wp:wrapNone/>
            <wp:docPr id="223" name="Shape 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2002770" cy="7559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  <w:sectPr>
          <w:headerReference w:type="default" r:id="rId91"/>
          <w:headerReference w:type="even" r:id="rId92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0"/>
          <w:pgNumType w:start="14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91" behindDoc="0" locked="0" layoutInCell="1" allowOverlap="1">
                <wp:simplePos x="0" y="0"/>
                <wp:positionH relativeFrom="margin">
                  <wp:posOffset>10295890</wp:posOffset>
                </wp:positionH>
                <wp:positionV relativeFrom="paragraph">
                  <wp:posOffset>12700</wp:posOffset>
                </wp:positionV>
                <wp:extent cx="2343785" cy="1143000"/>
                <wp:wrapSquare wrapText="bothSides"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3785" cy="1143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Результаты аттестации в целях уста</w:t>
                              <w:softHyphen/>
                              <w:t>новления квалификационной ка</w:t>
                              <w:softHyphen/>
                              <w:t>тегории (первой, высшей) пе</w:t>
                              <w:softHyphen/>
                              <w:t>дагогический работник впра</w:t>
                              <w:softHyphen/>
                              <w:t>ве обжаловать в соответ</w:t>
                              <w:softHyphen/>
                              <w:t>ствии с законодательством Российской Федерации.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810.70000000000005pt;margin-top:1.pt;width:184.55000000000001pt;height:90.pt;z-index:-12582926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Результаты аттестации в целях уста</w:t>
                        <w:softHyphen/>
                        <w:t>новления квалификационной ка</w:t>
                        <w:softHyphen/>
                        <w:t>тегории (первой, высшей) пе</w:t>
                        <w:softHyphen/>
                        <w:t>дагогический работник впра</w:t>
                        <w:softHyphen/>
                        <w:t>ве обжаловать в соответ</w:t>
                        <w:softHyphen/>
                        <w:t>ствии с законодательством Российской Федерации.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114300" distR="114300" simplePos="0" relativeHeight="125829493" behindDoc="0" locked="0" layoutInCell="1" allowOverlap="1">
            <wp:simplePos x="0" y="0"/>
            <wp:positionH relativeFrom="margin">
              <wp:posOffset>554990</wp:posOffset>
            </wp:positionH>
            <wp:positionV relativeFrom="paragraph">
              <wp:posOffset>4843145</wp:posOffset>
            </wp:positionV>
            <wp:extent cx="719455" cy="835025"/>
            <wp:wrapSquare wrapText="right"/>
            <wp:docPr id="227" name="Shap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719455" cy="835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60" w:line="293" w:lineRule="auto"/>
        <w:ind w:left="0" w:right="0" w:firstLine="0"/>
        <w:jc w:val="left"/>
      </w:pPr>
      <w:bookmarkStart w:id="19" w:name="bookmark1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КАКИМИ СПОСОБАМИ МОЖНО ПОДАТЬ ЗАЯВЛЕНИЕ НА АТТЕСТАЦИЮ В ЦЕЛЯХ УСТАНОВЛЕНИЯ ПЕРВОЙ ИЛИ ВЫСШЕЙ КВАЛИФИКАЦИОННОЙ КАТЕГОРИИ?</w:t>
      </w:r>
      <w:bookmarkEnd w:id="19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70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педагогических работников в целях установления первой или выс</w:t>
        <w:softHyphen/>
        <w:t>шей квалификационной категории проводится на основании их заявлений, подаваемых непосредственно в аттестационную комиссию, либо направлен</w:t>
        <w:softHyphen/>
        <w:t>ных в адрес аттестационной комиссии по почте письмом с уведомлением о вручении или с уведомлением в форме электронного документа с ис</w:t>
        <w:softHyphen/>
        <w:t>пользованием информационно-телекоммуникационных сетей общего пользования, в том числе информационно-телекоммуникационной сети «Интернет», либо посредством федеральной государствен</w:t>
        <w:softHyphen/>
        <w:t>ной информационной системы «Единый портал государственных и муниципальных услуг (функций)» (ЕПГУ), либо региональных порталов государственных и муниципальных услуг, интегри</w:t>
        <w:softHyphen/>
        <w:t>рованных с ЕПГУ.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ИМЕЕТ ЛИ ПРАВО ПЕДАГОГИЧЕСКИЙ РАБОТНИК ПРИСУТСТВОВАТЬ НА ЗАСЕДАНИИ АТТЕСТАЦИОННОЙ КОМИССИИ?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Педагогический работник имеет право лично присутствовать при его аттестации на засе</w:t>
        <w:softHyphen/>
        <w:t>дании аттестационной комиссии.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1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неявке педагогического работника на заседание аттестационной комис</w:t>
        <w:softHyphen/>
        <w:t>сии аттестация проводится в его от</w:t>
        <w:softHyphen/>
        <w:t>сутствие.</w:t>
      </w:r>
    </w:p>
    <w:p>
      <w:pPr>
        <w:pStyle w:val="Style7"/>
        <w:keepNext w:val="0"/>
        <w:keepLines w:val="0"/>
        <w:widowControl w:val="0"/>
        <w:pBdr>
          <w:top w:val="single" w:sz="0" w:space="1" w:color="CEE4F2"/>
          <w:left w:val="single" w:sz="0" w:space="0" w:color="CEE4F2"/>
          <w:bottom w:val="single" w:sz="0" w:space="1" w:color="CEE4F2"/>
          <w:right w:val="single" w:sz="0" w:space="0" w:color="CEE4F2"/>
        </w:pBdr>
        <w:shd w:val="clear" w:color="auto" w:fill="CEE4F2"/>
        <w:bidi w:val="0"/>
        <w:spacing w:before="0" w:after="270" w:line="240" w:lineRule="auto"/>
        <w:ind w:left="0" w:right="0" w:firstLine="100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407" w:right="2758" w:bottom="407" w:left="2758" w:header="0" w:footer="3" w:gutter="1046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FFFFFF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ООО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88900" distR="88900" simplePos="0" relativeHeight="125829494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1151890</wp:posOffset>
                </wp:positionV>
                <wp:extent cx="1642745" cy="938530"/>
                <wp:wrapSquare wrapText="bothSides"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2745" cy="938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 указанной аттестации допускаются педагогиче</w:t>
                              <w:softHyphen/>
                              <w:t>ские работники, имею</w:t>
                              <w:softHyphen/>
                              <w:t>щие высшую квалифика</w:t>
                              <w:softHyphen/>
                              <w:t>ционную категорию.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Q-Q-Q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-141.84999999999999pt;margin-top:90.700000000000003pt;width:129.34999999999999pt;height:73.900000000000006pt;z-index:-125829259;mso-wrap-distance-left:7.pt;mso-wrap-distance-right:7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 указанной аттестации допускаются педагогиче</w:t>
                        <w:softHyphen/>
                        <w:t>ские работники, имею</w:t>
                        <w:softHyphen/>
                        <w:t>щие высшую квалифика</w:t>
                        <w:softHyphen/>
                        <w:t>ционную категорию.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Q-Q-Q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96" behindDoc="0" locked="0" layoutInCell="1" allowOverlap="1">
                <wp:simplePos x="0" y="0"/>
                <wp:positionH relativeFrom="margin">
                  <wp:posOffset>10631170</wp:posOffset>
                </wp:positionH>
                <wp:positionV relativeFrom="paragraph">
                  <wp:posOffset>12700</wp:posOffset>
                </wp:positionV>
                <wp:extent cx="1566545" cy="164465"/>
                <wp:wrapSquare wrapText="bothSides"/>
                <wp:docPr id="231" name="Shape 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654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 заявлению в аттестаци-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837.10000000000002pt;margin-top:1.pt;width:123.35000000000001pt;height:12.950000000000001pt;z-index:-12582925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 заявлению в аттестаци-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98" behindDoc="0" locked="0" layoutInCell="1" allowOverlap="1">
                <wp:simplePos x="0" y="0"/>
                <wp:positionH relativeFrom="margin">
                  <wp:posOffset>10619105</wp:posOffset>
                </wp:positionH>
                <wp:positionV relativeFrom="paragraph">
                  <wp:posOffset>167640</wp:posOffset>
                </wp:positionV>
                <wp:extent cx="1654810" cy="1633855"/>
                <wp:wrapSquare wrapText="bothSides"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4810" cy="1633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онную комиссию прилага</w:t>
                              <w:softHyphen/>
                              <w:t>ется ходатайство работо</w:t>
                              <w:softHyphen/>
                              <w:t>дателя, характеризующее деятельность педагогиче</w:t>
                              <w:softHyphen/>
                              <w:t>ского работника, направ</w:t>
                              <w:softHyphen/>
                              <w:t>ленную на совершенство</w:t>
                              <w:softHyphen/>
                              <w:t>вание методической рабо</w:t>
                              <w:softHyphen/>
                              <w:t>ты или наставничества непосредственно в обра</w:t>
                              <w:softHyphen/>
                              <w:t>зовательной организации.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554" w:val="left"/>
                              </w:tabs>
                              <w:bidi w:val="0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Л-О-й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836.14999999999998pt;margin-top:13.200000000000001pt;width:130.30000000000001pt;height:128.65000000000001pt;z-index:-12582925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онную комиссию прилага</w:t>
                        <w:softHyphen/>
                        <w:t>ется ходатайство работо</w:t>
                        <w:softHyphen/>
                        <w:t>дателя, характеризующее деятельность педагогиче</w:t>
                        <w:softHyphen/>
                        <w:t>ского работника, направ</w:t>
                        <w:softHyphen/>
                        <w:t>ленную на совершенство</w:t>
                        <w:softHyphen/>
                        <w:t>вание методической рабо</w:t>
                        <w:softHyphen/>
                        <w:t>ты или наставничества непосредственно в обра</w:t>
                        <w:softHyphen/>
                        <w:t>зовательной организации.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554" w:val="left"/>
                        </w:tabs>
                        <w:bidi w:val="0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Л-О-й</w:t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ПЕДАГОГИЧЕСКИХ РАБОТНИКОВ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ЦЕЛЯХ УСТАНОВЛЕНИЯ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КВАЛИФИКАЦИОННОЙ КАТЕГОРИИ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85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«ПЕДАГОГ-МЕТОДИСТ» ИЛИ «ПЕДАГОГ-НАСТАВНИК»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/>
        <w:ind w:left="1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Аттестация в целях установления квалификационной категории «педа</w:t>
        <w:softHyphen/>
        <w:t>гог-методист» или «педагог-наставник» проводится по желанию педаго</w:t>
        <w:softHyphen/>
        <w:t>гических работников.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Часть IV, пункт 45.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274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Порядок проведения аттестации педагогических работников организаций, осуществляющих образовательную деятельность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 в целях установления квалифи</w:t>
        <w:softHyphen/>
        <w:t xml:space="preserve">кационной категории «педагог-методист» или «педагог-наставник»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</w:t>
        <w:softHyphen/>
        <w:t xml:space="preserve">водится на основании заявлений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аттестационную комиссию.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заявлении педагогические работники сообщают сведения об уровне образования (квалификации), результатах деятельности, связанной с ме</w:t>
        <w:softHyphen/>
        <w:t>тодической работой или наставничеством, об имеющейся высшей ква</w:t>
        <w:softHyphen/>
        <w:t>лификационной категории, а также о квалификационной категории, по которой они желают пройти аттестацию.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Часть IV, пункты 47 и 48.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2580" w:right="0" w:firstLine="0"/>
        <w:jc w:val="right"/>
        <w:rPr>
          <w:sz w:val="16"/>
          <w:szCs w:val="16"/>
        </w:rPr>
        <w:sectPr>
          <w:headerReference w:type="default" r:id="rId95"/>
          <w:headerReference w:type="even" r:id="rId96"/>
          <w:footnotePr>
            <w:pos w:val="pageBottom"/>
            <w:numFmt w:val="decimal"/>
            <w:numRestart w:val="continuous"/>
          </w:footnotePr>
          <w:pgSz w:w="24289" w:h="12717" w:orient="landscape"/>
          <w:pgMar w:top="1722" w:right="3896" w:bottom="2039" w:left="3896" w:header="0" w:footer="1611" w:gutter="173"/>
          <w:pgNumType w:start="25"/>
          <w:cols w:num="2" w:space="1967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Порядок проведения аттестации педагогических работников организаций, осуществляющих образовательную деятельность</w:t>
      </w:r>
    </w:p>
    <w:p>
      <w:pPr>
        <w:widowControl w:val="0"/>
        <w:spacing w:before="6" w:after="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722" w:right="0" w:bottom="172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811655" distL="76200" distR="76200" simplePos="0" relativeHeight="125829500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713105</wp:posOffset>
                </wp:positionV>
                <wp:extent cx="1932305" cy="164465"/>
                <wp:wrapSquare wrapText="bothSides"/>
                <wp:docPr id="247" name="Shape 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230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86" w:val="righ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margin-left:-141.84999999999999pt;margin-top:56.149999999999999pt;width:152.15000000000001pt;height:12.950000000000001pt;z-index:-125829253;mso-wrap-distance-left:6.pt;mso-wrap-distance-right:6.pt;mso-wrap-distance-bottom:142.65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86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871855" distB="939800" distL="1877695" distR="76200" simplePos="0" relativeHeight="12582950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1584960</wp:posOffset>
                </wp:positionV>
                <wp:extent cx="130810" cy="164465"/>
                <wp:wrapSquare wrapText="bothSides"/>
                <wp:docPr id="249" name="Shape 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81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5" type="#_x0000_t202" style="position:absolute;margin-left:5.0000000000000003e-002pt;margin-top:124.8pt;width:10.300000000000001pt;height:12.950000000000001pt;z-index:-125829251;mso-wrap-distance-left:147.84999999999999pt;mso-wrap-distance-top:68.650000000000006pt;mso-wrap-distance-right:6.pt;mso-wrap-distance-bottom:74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50800" distB="254000" distL="114300" distR="114300" simplePos="0" relativeHeight="125829504" behindDoc="0" locked="0" layoutInCell="1" allowOverlap="1">
                <wp:simplePos x="0" y="0"/>
                <wp:positionH relativeFrom="margin">
                  <wp:posOffset>-1801495</wp:posOffset>
                </wp:positionH>
                <wp:positionV relativeFrom="paragraph">
                  <wp:posOffset>2688590</wp:posOffset>
                </wp:positionV>
                <wp:extent cx="6510655" cy="676910"/>
                <wp:wrapTopAndBottom/>
                <wp:docPr id="251" name="Shape 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93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В состав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аттестационных комиссий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входит не менее 7 человек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включая представителя соответствующего профессионального союза и специалистов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3158" w:val="right"/>
                                <w:tab w:pos="3278" w:val="left"/>
                              </w:tabs>
                              <w:bidi w:val="0"/>
                              <w:spacing w:before="0" w:after="0" w:line="293" w:lineRule="auto"/>
                              <w:ind w:left="2860" w:right="0" w:hanging="2860"/>
                              <w:jc w:val="left"/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для</w:t>
                              <w:tab/>
                              <w:t>осуществления всестороннего анализа профессиональной деятельно</w:t>
                              <w:softHyphen/>
                              <w:t>сти педагогических работников.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-141.84999999999999pt;margin-top:211.70000000000002pt;width:512.64999999999998pt;height:53.300000000000004pt;z-index:-125829249;mso-wrap-distance-left:9.pt;mso-wrap-distance-top:4.pt;mso-wrap-distance-right:9.pt;mso-wrap-distance-bottom:20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93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В состав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аттестационных комиссий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входит не менее 7 человек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включая представителя соответствующего профессионального союза и специалистов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158" w:val="right"/>
                          <w:tab w:pos="3278" w:val="left"/>
                        </w:tabs>
                        <w:bidi w:val="0"/>
                        <w:spacing w:before="0" w:after="0" w:line="293" w:lineRule="auto"/>
                        <w:ind w:left="2860" w:right="0" w:hanging="2860"/>
                        <w:jc w:val="left"/>
                      </w:pP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для</w:t>
                        <w:tab/>
                        <w:t>осуществления всестороннего анализа профессиональной деятельно</w:t>
                        <w:softHyphen/>
                        <w:t>сти педагогических работников.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76200" distR="76200" simplePos="0" relativeHeight="125829506" behindDoc="0" locked="0" layoutInCell="1" allowOverlap="1">
                <wp:simplePos x="0" y="0"/>
                <wp:positionH relativeFrom="margin">
                  <wp:posOffset>10619105</wp:posOffset>
                </wp:positionH>
                <wp:positionV relativeFrom="paragraph">
                  <wp:posOffset>1505585</wp:posOffset>
                </wp:positionV>
                <wp:extent cx="1633855" cy="1764665"/>
                <wp:wrapSquare wrapText="bothSides"/>
                <wp:docPr id="253" name="Shape 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3855" cy="1764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Педагогические работни</w:t>
                              <w:softHyphen/>
                              <w:t>ки имеют право не позд</w:t>
                              <w:softHyphen/>
                              <w:t>нее чем за 5 рабочих дней до проведения за</w:t>
                              <w:softHyphen/>
                              <w:t>седания аттестационной комиссии направлять в аттестационную комис</w:t>
                              <w:softHyphen/>
                              <w:t>сию дополнительные сведения, характеризую</w:t>
                              <w:softHyphen/>
                              <w:t>щие их профессиональ</w:t>
                              <w:softHyphen/>
                              <w:t>ную деятельность.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52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_Q_Q_Q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9" type="#_x0000_t202" style="position:absolute;margin-left:836.14999999999998pt;margin-top:118.55pt;width:128.65000000000001pt;height:138.95000000000002pt;z-index:-125829247;mso-wrap-distance-left:6.pt;mso-wrap-distance-right:6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Педагогические работни</w:t>
                        <w:softHyphen/>
                        <w:t>ки имеют право не позд</w:t>
                        <w:softHyphen/>
                        <w:t>нее чем за 5 рабочих дней до проведения за</w:t>
                        <w:softHyphen/>
                        <w:t>седания аттестационной комиссии направлять в аттестационную комис</w:t>
                        <w:softHyphen/>
                        <w:t>сию дополнительные сведения, характеризую</w:t>
                        <w:softHyphen/>
                        <w:t>щие их профессиональ</w:t>
                        <w:softHyphen/>
                        <w:t>ную деятельность.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52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_Q_Q_Q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Аттестация педагогических работников организаций, находящихся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ведении федеральных государственных органов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осуществляется ат</w:t>
        <w:softHyphen/>
        <w:t>тестационными комиссиями, формируемыми федеральными государ</w:t>
        <w:softHyphen/>
        <w:t>ственными органами, в ведении которых эти организации находятся.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Аттестация педагогических работников организаций, находящихся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ведении субъекта Российской Федерации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педагогических работни</w:t>
        <w:softHyphen/>
        <w:t xml:space="preserve">ков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муниципальных и частных организаций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осуществляется аттестаци</w:t>
        <w:softHyphen/>
        <w:t>онными комиссиями, формируемыми уполномоченными органами госу</w:t>
        <w:softHyphen/>
        <w:t>дарственной власти субъектов Российской Федерации.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аттестации педагогических работников организаций, нахо</w:t>
        <w:softHyphen/>
        <w:t xml:space="preserve">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ведении федеральной территории «Сириус»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а также педа</w:t>
        <w:softHyphen/>
        <w:t xml:space="preserve">гогических работников частных организаций, находящихся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федераль</w:t>
        <w:softHyphen/>
        <w:t>ной территории «Сириус»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осуществляется аттестационными комиссия</w:t>
        <w:softHyphen/>
        <w:t>ми, формируемыми органами публичной власти федеральной территории «Сириус».</w:t>
      </w:r>
    </w:p>
    <w:p>
      <w:pPr>
        <w:pStyle w:val="Style35"/>
        <w:keepNext/>
        <w:keepLines/>
        <w:widowControl w:val="0"/>
        <w:pBdr>
          <w:top w:val="single" w:sz="0" w:space="0" w:color="0062AB"/>
          <w:left w:val="single" w:sz="0" w:space="0" w:color="0062AB"/>
          <w:bottom w:val="single" w:sz="0" w:space="2" w:color="0062AB"/>
          <w:right w:val="single" w:sz="0" w:space="0" w:color="0062AB"/>
        </w:pBdr>
        <w:shd w:val="clear" w:color="auto" w:fill="0062AB"/>
        <w:bidi w:val="0"/>
        <w:spacing w:before="0" w:after="186" w:line="240" w:lineRule="auto"/>
        <w:ind w:left="0" w:right="0" w:firstLine="700"/>
        <w:jc w:val="both"/>
      </w:pPr>
      <w:bookmarkStart w:id="21" w:name="bookmark21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21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1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Ходатайство работодателя формируется на основе решения педагогиче</w:t>
        <w:softHyphen/>
        <w:t>ского совета образовательной организации (иного коллегиального органа управления образовательной организации), на котором рассматривалась деятельность педагогического работника, осуществляющего методиче</w:t>
        <w:softHyphen/>
        <w:t>скую работу или наставничество, согласованного с выборным органом соответствующей первичной профсоюзной организации, а в отсутствие такового — с иным представительным органом (представителем) работ</w:t>
        <w:softHyphen/>
        <w:t>ников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Заявления в аттестационную комиссию рассматриваются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аттестаци</w:t>
        <w:softHyphen/>
        <w:t xml:space="preserve">онными комиссиями в срок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более 30 календарных дней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 дня их по</w:t>
        <w:softHyphen/>
        <w:t xml:space="preserve">лучения, в течение которого определяется конкретный срок проведения аттестации для каждого педагогического работника индивидуально, а также осуществляется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письменное уведомление педагогических работников о сроках, формах и способах проведения аттестации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3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722" w:right="3896" w:bottom="1722" w:left="3896" w:header="0" w:footer="3" w:gutter="10"/>
          <w:cols w:num="2" w:space="1646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Продолжительность аттестации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каждого педагогического работни</w:t>
        <w:softHyphen/>
        <w:t>ка от начала её проведения и до принятия решения аттестационной комис</w:t>
        <w:softHyphen/>
        <w:t xml:space="preserve">сией составляет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 более 60 календарных дней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framePr w:w="274" w:h="259" w:wrap="none" w:hAnchor="page" w:x="1060" w:y="-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26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headerReference w:type="default" r:id="rId97"/>
          <w:headerReference w:type="even" r:id="rId98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1059" w:bottom="1251" w:left="1059" w:header="0" w:footer="823" w:gutter="0"/>
          <w:pgNumType w:start="2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08" behindDoc="0" locked="0" layoutInCell="1" allowOverlap="1">
                <wp:simplePos x="0" y="0"/>
                <wp:positionH relativeFrom="margin">
                  <wp:posOffset>1771015</wp:posOffset>
                </wp:positionH>
                <wp:positionV relativeFrom="paragraph">
                  <wp:posOffset>768350</wp:posOffset>
                </wp:positionV>
                <wp:extent cx="1216025" cy="176530"/>
                <wp:wrapTopAndBottom/>
                <wp:docPr id="267" name="Shape 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6025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зации должности: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3" type="#_x0000_t202" style="position:absolute;margin-left:139.45000000000002pt;margin-top:60.5pt;width:95.75pt;height:13.9pt;z-index:-12582924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зации должности: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114300" distR="114300" simplePos="0" relativeHeight="125829510" behindDoc="0" locked="0" layoutInCell="1" allowOverlap="1">
            <wp:simplePos x="0" y="0"/>
            <wp:positionH relativeFrom="margin">
              <wp:posOffset>7577455</wp:posOffset>
            </wp:positionH>
            <wp:positionV relativeFrom="paragraph">
              <wp:posOffset>12700</wp:posOffset>
            </wp:positionV>
            <wp:extent cx="6485890" cy="2359025"/>
            <wp:wrapSquare wrapText="bothSides"/>
            <wp:docPr id="269" name="Shape 2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6485890" cy="2359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771" w:val="right"/>
          <w:tab w:pos="4976" w:val="left"/>
        </w:tabs>
        <w:bidi w:val="0"/>
        <w:spacing w:before="0" w:after="0" w:line="293" w:lineRule="auto"/>
        <w:ind w:left="0" w:right="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Квалификационная</w:t>
        <w:tab/>
        <w:t>категория «педагог-методист» устанавливается педа гогическим работникам на основе следующих показателей деятельно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211" w:val="right"/>
          <w:tab w:pos="3416" w:val="left"/>
        </w:tabs>
        <w:bidi w:val="0"/>
        <w:spacing w:before="0" w:after="0" w:line="293" w:lineRule="auto"/>
        <w:ind w:left="0" w:right="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сти,</w:t>
        <w:tab/>
        <w:t>не входящей в должностные обязанности по занимаемой в органи</w:t>
      </w:r>
    </w:p>
    <w:p>
      <w:pPr>
        <w:pStyle w:val="Style18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220" w:val="left"/>
        </w:tabs>
        <w:bidi w:val="0"/>
        <w:spacing w:before="0" w:after="0"/>
        <w:ind w:left="320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руководства методическим объединением педагогических работников образовательной организации и активного участия в методической ра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80" w:line="298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боте образовательной организации;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220" w:val="left"/>
        </w:tabs>
        <w:bidi w:val="0"/>
        <w:spacing w:before="0" w:after="0"/>
        <w:ind w:left="0" w:right="0" w:firstLine="0"/>
        <w:jc w:val="righ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руководства разработкой программно-методического сопровождения образовательного процесса, в том числе методического сопровождения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301" w:val="right"/>
          <w:tab w:pos="4506" w:val="left"/>
        </w:tabs>
        <w:bidi w:val="0"/>
        <w:spacing w:before="0" w:after="80" w:line="298" w:lineRule="auto"/>
        <w:ind w:left="3200" w:right="0" w:hanging="320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реализации</w:t>
        <w:tab/>
        <w:t>инновационных образовательных программ и проектов в образовательной организации;</w:t>
      </w:r>
    </w:p>
    <w:p>
      <w:pPr>
        <w:pStyle w:val="Style18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220" w:val="left"/>
        </w:tabs>
        <w:bidi w:val="0"/>
        <w:spacing w:before="0" w:after="0" w:line="290" w:lineRule="auto"/>
        <w:ind w:left="3200" w:right="0" w:hanging="3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1058" w:bottom="1251" w:left="1058" w:header="0" w:footer="3" w:gutter="11919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методической поддержки педагогических работников образовательной организации при подготовке к участию в профессиональных конкурсах;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11" behindDoc="0" locked="0" layoutInCell="1" allowOverlap="1">
                <wp:simplePos x="0" y="0"/>
                <wp:positionH relativeFrom="margin">
                  <wp:posOffset>-4697095</wp:posOffset>
                </wp:positionH>
                <wp:positionV relativeFrom="paragraph">
                  <wp:posOffset>48895</wp:posOffset>
                </wp:positionV>
                <wp:extent cx="4697095" cy="892810"/>
                <wp:wrapSquare wrapText="bothSides"/>
                <wp:docPr id="271" name="Shape 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7095" cy="892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pos="317" w:val="left"/>
                              </w:tabs>
                              <w:bidi w:val="0"/>
                              <w:spacing w:before="0" w:after="80" w:line="293" w:lineRule="auto"/>
                              <w:ind w:left="340" w:right="0" w:hanging="34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участия в методической поддержке (сопровождении) педагогических ра</w:t>
                              <w:softHyphen/>
                              <w:t>ботников образовательной организации, направленной на их професси</w:t>
                              <w:softHyphen/>
                              <w:t>ональное развитие, преодоление профессиональных дефицитов;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pos="317" w:val="left"/>
                              </w:tabs>
                              <w:bidi w:val="0"/>
                              <w:spacing w:before="0" w:after="0" w:line="290" w:lineRule="auto"/>
                              <w:ind w:left="340" w:right="0" w:hanging="34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передачи опыта по применению в образовательной организации автор</w:t>
                              <w:softHyphen/>
                              <w:t>ских учебных и (или) учебно-методических разработок.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-369.85000000000002pt;margin-top:3.8500000000000001pt;width:369.85000000000002pt;height:70.299999999999997pt;z-index:-125829242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317" w:val="left"/>
                        </w:tabs>
                        <w:bidi w:val="0"/>
                        <w:spacing w:before="0" w:after="80" w:line="293" w:lineRule="auto"/>
                        <w:ind w:left="340" w:right="0" w:hanging="34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участия в методической поддержке (сопровождении) педагогических ра</w:t>
                        <w:softHyphen/>
                        <w:t>ботников образовательной организации, направленной на их професси</w:t>
                        <w:softHyphen/>
                        <w:t>ональное развитие, преодоление профессиональных дефицитов;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317" w:val="left"/>
                        </w:tabs>
                        <w:bidi w:val="0"/>
                        <w:spacing w:before="0" w:after="0" w:line="290" w:lineRule="auto"/>
                        <w:ind w:left="340" w:right="0" w:hanging="34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передачи опыта по применению в образовательной организации автор</w:t>
                        <w:softHyphen/>
                        <w:t>ских учебных и (или) учебно-методических разработок.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40" w:val="left"/>
        </w:tabs>
        <w:bidi w:val="0"/>
        <w:spacing w:before="0" w:after="0" w:line="293" w:lineRule="auto"/>
        <w:ind w:left="1640" w:right="2860" w:firstLine="0"/>
        <w:jc w:val="righ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Решение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аттестационной комиссии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вступает в силу со дня его выне</w:t>
        <w:softHyphen/>
        <w:t xml:space="preserve">сения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является основанием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дифференциации оплаты труда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40" w:val="left"/>
        </w:tabs>
        <w:bidi w:val="0"/>
        <w:spacing w:before="0" w:after="0" w:line="293" w:lineRule="auto"/>
        <w:ind w:left="1640" w:right="286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гических работников за наличие квалификационных категорий «педагог- методист», «педагог-наставник»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 условии выполнения дополнительных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1840" w:val="left"/>
        </w:tabs>
        <w:bidi w:val="0"/>
        <w:spacing w:before="0" w:after="0" w:line="293" w:lineRule="auto"/>
        <w:ind w:left="1640" w:right="2860" w:firstLine="0"/>
        <w:jc w:val="righ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обязанностей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связанных с методической работой или наставнической дея-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1640" w:right="286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1059" w:bottom="1251" w:left="1059" w:header="0" w:footer="3" w:gutter="1025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тельностью.</w:t>
      </w:r>
    </w:p>
    <w:p>
      <w:pPr>
        <w:widowControl w:val="0"/>
        <w:spacing w:line="12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0" w:bottom="125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0"/>
        <w:jc w:val="righ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Квалификационная категория «педагог-наставник» устанавливается пе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дагогическим работникам на основе следующих показателей деятельно сти, не входящей в должностные обязанности по занимаемой в органи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286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зации должности: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руководства практической подготовкой студентов, обучающихся по обра</w:t>
        <w:softHyphen/>
        <w:t>зовательным программам среднего профессионального образования и (или) образовательным программам высшего образования;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наставничества в отношении педагогических работников образователь</w:t>
        <w:softHyphen/>
        <w:t>ной организации, активного сопровождения их профессионального раз</w:t>
        <w:softHyphen/>
        <w:t>вития в образовательной организации;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содействия в подготовке педагогических работников, в том числе из чис</w:t>
        <w:softHyphen/>
        <w:t>ла молодых специалистов, к участию в конкурсах профессионального (педагогического) мастерства;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распространения авторских подходов и методических разработок в об</w:t>
        <w:softHyphen/>
        <w:t>ласти наставнической деятельности в образовательной организации.</w:t>
      </w:r>
    </w:p>
    <w:p>
      <w:pPr>
        <w:pStyle w:val="Style18"/>
        <w:keepNext w:val="0"/>
        <w:keepLines w:val="0"/>
        <w:widowControl w:val="0"/>
        <w:pBdr>
          <w:top w:val="single" w:sz="0" w:space="0" w:color="0062AB"/>
          <w:left w:val="single" w:sz="0" w:space="0" w:color="0062AB"/>
          <w:bottom w:val="single" w:sz="0" w:space="2" w:color="0062AB"/>
          <w:right w:val="single" w:sz="0" w:space="0" w:color="0062AB"/>
        </w:pBdr>
        <w:shd w:val="clear" w:color="auto" w:fill="0062AB"/>
        <w:bidi w:val="0"/>
        <w:spacing w:before="0" w:after="186" w:line="240" w:lineRule="auto"/>
        <w:ind w:left="0" w:right="0" w:firstLine="600"/>
        <w:jc w:val="both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086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принятии в отношении педагогического работника решения аттеста</w:t>
        <w:softHyphen/>
        <w:t xml:space="preserve">ционной комиссии об отказе в установлении квалификационной катего-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086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рии «педагог-методист» или квалификационной категории «педагог-на</w:t>
        <w:softHyphen/>
        <w:t>ставник» проведение аттестации в целях установления таких квалифика</w:t>
        <w:softHyphen/>
        <w:t xml:space="preserve">ционных категорий осуществляется не ранее чем через один год после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принятия аттестационной комиссией соответствующего решения.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522" w:val="left"/>
          <w:tab w:leader="dot" w:pos="10086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аттестации в целях установления квалификационной катего</w:t>
        <w:softHyphen/>
        <w:t>рии «педагог-методист» или «педагог-наставник» педагогический работ</w:t>
        <w:softHyphen/>
        <w:t>ник вправе обжаловать в соответствии с законодательством Российской Федерации.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086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Квалификационные категории («педагог-методист», «педагог-наставник»), установленные педагогическим работникам, сохраняются при переходе в другую организацию, в том числе расположенную в другом субъекте Рос-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1059" w:bottom="1251" w:left="1059" w:header="0" w:footer="3" w:gutter="0"/>
          <w:cols w:num="2" w:space="1754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сийской Федерации.</w:t>
      </w:r>
    </w:p>
    <w:p>
      <w:pPr>
        <w:widowControl w:val="0"/>
        <w:spacing w:line="1" w:lineRule="exact"/>
      </w:pPr>
      <w:r>
        <w:drawing>
          <wp:anchor distT="0" distB="228600" distL="114300" distR="114300" simplePos="0" relativeHeight="125829513" behindDoc="0" locked="0" layoutInCell="1" allowOverlap="1">
            <wp:simplePos x="0" y="0"/>
            <wp:positionH relativeFrom="margin">
              <wp:posOffset>-1423670</wp:posOffset>
            </wp:positionH>
            <wp:positionV relativeFrom="paragraph">
              <wp:posOffset>12700</wp:posOffset>
            </wp:positionV>
            <wp:extent cx="7650480" cy="3151505"/>
            <wp:wrapTopAndBottom/>
            <wp:docPr id="273" name="Shape 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7650480" cy="3151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margin">
                  <wp:posOffset>4513580</wp:posOffset>
                </wp:positionH>
                <wp:positionV relativeFrom="paragraph">
                  <wp:posOffset>2935605</wp:posOffset>
                </wp:positionV>
                <wp:extent cx="951230" cy="161290"/>
                <wp:wrapNone/>
                <wp:docPr id="275" name="Shape 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К. Д. Ушинский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355.40000000000003pt;margin-top:231.15000000000001pt;width:74.900000000000006pt;height:12.700000000000001pt;z-index:2516577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К. Д. Ушинский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margin">
                  <wp:posOffset>2989580</wp:posOffset>
                </wp:positionH>
                <wp:positionV relativeFrom="paragraph">
                  <wp:posOffset>570230</wp:posOffset>
                </wp:positionV>
                <wp:extent cx="1654810" cy="722630"/>
                <wp:wrapNone/>
                <wp:docPr id="277" name="Shape 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4810" cy="722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КОМПЕТЕНЦИИ СОВРЕМЕННОГО УЧИТЕЛЯ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position:absolute;margin-left:235.40000000000001pt;margin-top:44.899999999999999pt;width:130.30000000000001pt;height:56.899999999999999pt;z-index:2516577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КОМПЕТЕНЦИИ СОВРЕМЕННОГО УЧИТЕЛЯ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margin">
                  <wp:posOffset>-728980</wp:posOffset>
                </wp:positionH>
                <wp:positionV relativeFrom="paragraph">
                  <wp:posOffset>2612390</wp:posOffset>
                </wp:positionV>
                <wp:extent cx="6193790" cy="320040"/>
                <wp:wrapNone/>
                <wp:docPr id="279" name="Shape 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9379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620" w:right="0" w:hanging="62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ДЛЯ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Для самого учителя недостаточно знать, чему учить, но должно ещё знать, как учить, и не только знать теоретически, но уметь практически.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position:absolute;margin-left:-57.399999999999999pt;margin-top:205.70000000000002pt;width:487.69999999999999pt;height:25.199999999999999pt;z-index:2516577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620" w:right="0" w:hanging="620"/>
                        <w:jc w:val="left"/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ДЛЯ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Для самого учителя недостаточно знать, чему учить, но должно ещё знать, как учить, и не только знать теоретически, но уметь практически.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88900" distR="88900" simplePos="0" relativeHeight="125829514" behindDoc="0" locked="0" layoutInCell="1" allowOverlap="1">
            <wp:simplePos x="0" y="0"/>
            <wp:positionH relativeFrom="margin">
              <wp:posOffset>-887095</wp:posOffset>
            </wp:positionH>
            <wp:positionV relativeFrom="paragraph">
              <wp:posOffset>3450590</wp:posOffset>
            </wp:positionV>
            <wp:extent cx="737870" cy="749935"/>
            <wp:wrapSquare wrapText="bothSides"/>
            <wp:docPr id="281" name="Shape 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737870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515" behindDoc="0" locked="0" layoutInCell="1" allowOverlap="1">
            <wp:simplePos x="0" y="0"/>
            <wp:positionH relativeFrom="margin">
              <wp:posOffset>5440680</wp:posOffset>
            </wp:positionH>
            <wp:positionV relativeFrom="paragraph">
              <wp:posOffset>3319145</wp:posOffset>
            </wp:positionV>
            <wp:extent cx="255905" cy="438785"/>
            <wp:wrapSquare wrapText="bothSides"/>
            <wp:docPr id="283" name="Shape 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76200" distR="76200" simplePos="0" relativeHeight="125829516" behindDoc="0" locked="0" layoutInCell="1" allowOverlap="1">
            <wp:simplePos x="0" y="0"/>
            <wp:positionH relativeFrom="margin">
              <wp:posOffset>12411710</wp:posOffset>
            </wp:positionH>
            <wp:positionV relativeFrom="paragraph">
              <wp:posOffset>1749425</wp:posOffset>
            </wp:positionV>
            <wp:extent cx="755650" cy="719455"/>
            <wp:wrapSquare wrapText="bothSides"/>
            <wp:docPr id="285" name="Shap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box 28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75565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517" behindDoc="0" locked="0" layoutInCell="1" allowOverlap="1">
            <wp:simplePos x="0" y="0"/>
            <wp:positionH relativeFrom="margin">
              <wp:posOffset>11619230</wp:posOffset>
            </wp:positionH>
            <wp:positionV relativeFrom="paragraph">
              <wp:posOffset>3456305</wp:posOffset>
            </wp:positionV>
            <wp:extent cx="920750" cy="920750"/>
            <wp:wrapSquare wrapText="bothSides"/>
            <wp:docPr id="287" name="Shape 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box 288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920750" cy="920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7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 w:line="276" w:lineRule="auto"/>
        <w:ind w:left="0" w:right="0" w:firstLine="0"/>
        <w:jc w:val="both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Распоряжение Минпросвещения России от 27.08.2021 № Р-201 «Об утверждении методи</w:t>
        <w:softHyphen/>
        <w:t>ческих рекомендаций по порядку и формам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220" w:right="0" w:firstLine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Направления диагностики профессиональных дефицитов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</w:t>
        <w:softHyphen/>
        <w:t>ских работников обусловлены нормативно закреплённым перечнем про</w:t>
        <w:softHyphen/>
        <w:t>фессиональных компетенций: предметных, методических, психолого-педаго</w:t>
        <w:softHyphen/>
        <w:t>гических, коммуникативных, которые связаны с трудовыми функциями про</w:t>
        <w:softHyphen/>
        <w:t>фессионального стандарта «Педагог».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420" w:line="276" w:lineRule="auto"/>
        <w:ind w:left="560" w:right="0" w:hanging="56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Хд </w:t>
      </w: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Приказ Минтруда России от 18.10.2013 № 544н «Об утверждении профессионального стан</w:t>
        <w:softHyphen/>
        <w:t>дарта „Педагог (педагогическая деятельность в сфере дошкольного, начального общего, основного общего, среднего общего образования) (воспитатель, учитель)"»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методических рекомендациях представлены основные термины и опре</w:t>
        <w:softHyphen/>
        <w:t xml:space="preserve">деления, определены направления, формы и порядок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диагностики профес</w:t>
        <w:softHyphen/>
        <w:t>сиональных дефицитов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; описаны технологии разработки измерительных ма</w:t>
        <w:softHyphen/>
        <w:t>териалов, даны рекомендации по разработке материалов для проведения диагностики профессиональных дефицитов, в том числе к содержанию зада</w:t>
        <w:softHyphen/>
        <w:t>ний и вопросов для различных форм проведения диагностики.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340"/>
        <w:jc w:val="both"/>
        <w:sectPr>
          <w:headerReference w:type="default" r:id="rId111"/>
          <w:headerReference w:type="even" r:id="rId112"/>
          <w:footnotePr>
            <w:pos w:val="pageBottom"/>
            <w:numFmt w:val="decimal"/>
            <w:numRestart w:val="continuous"/>
          </w:footnotePr>
          <w:pgSz w:w="24289" w:h="12717" w:orient="landscape"/>
          <w:pgMar w:top="1112" w:right="2480" w:bottom="886" w:left="2480" w:header="0" w:footer="458" w:gutter="5"/>
          <w:pgNumType w:start="29"/>
          <w:cols w:num="2" w:space="1238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Методические рекомендации определяют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дефицитарные уровни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(высо</w:t>
        <w:softHyphen/>
        <w:t>кий, средний, низкий) и ключевые профессиональные дефициты примени</w:t>
        <w:softHyphen/>
        <w:t>тельно к предметным компетенциям, методическим, психолого-педагогиче</w:t>
        <w:softHyphen/>
        <w:t>ским, коммуникативным компетенциям педагогических работников.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18" behindDoc="0" locked="0" layoutInCell="1" allowOverlap="1">
                <wp:simplePos x="0" y="0"/>
                <wp:positionH relativeFrom="margin">
                  <wp:posOffset>8001000</wp:posOffset>
                </wp:positionH>
                <wp:positionV relativeFrom="paragraph">
                  <wp:posOffset>152400</wp:posOffset>
                </wp:positionV>
                <wp:extent cx="506095" cy="164465"/>
                <wp:wrapSquare wrapText="bothSides"/>
                <wp:docPr id="293" name="Shape 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solidFill>
                          <a:srgbClr val="EFF2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FF2F9"/>
                                <w:left w:val="single" w:sz="0" w:space="5" w:color="EFF2F9"/>
                                <w:bottom w:val="single" w:sz="0" w:space="3" w:color="EFF2F9"/>
                                <w:right w:val="single" w:sz="0" w:space="5" w:color="EFF2F9"/>
                              </w:pBdr>
                              <w:shd w:val="clear" w:color="auto" w:fill="EFF2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position:absolute;margin-left:630.pt;margin-top:12.pt;width:39.850000000000001pt;height:12.950000000000001pt;z-index:-125829235;mso-wrap-distance-left:9.pt;mso-wrap-distance-right:9.pt;mso-position-horizontal-relative:margin" fillcolor="#EFF2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EFF2F9"/>
                          <w:left w:val="single" w:sz="0" w:space="5" w:color="EFF2F9"/>
                          <w:bottom w:val="single" w:sz="0" w:space="3" w:color="EFF2F9"/>
                          <w:right w:val="single" w:sz="0" w:space="5" w:color="EFF2F9"/>
                        </w:pBdr>
                        <w:shd w:val="clear" w:color="auto" w:fill="EFF2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20" behindDoc="0" locked="0" layoutInCell="1" allowOverlap="1">
                <wp:simplePos x="0" y="0"/>
                <wp:positionH relativeFrom="margin">
                  <wp:posOffset>7632065</wp:posOffset>
                </wp:positionH>
                <wp:positionV relativeFrom="paragraph">
                  <wp:posOffset>448310</wp:posOffset>
                </wp:positionV>
                <wp:extent cx="4572000" cy="2172970"/>
                <wp:wrapSquare wrapText="bothSides"/>
                <wp:docPr id="295" name="Shape 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0" cy="2172970"/>
                        </a:xfrm>
                        <a:prstGeom prst="rect"/>
                        <a:solidFill>
                          <a:srgbClr val="EFF2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Источником информации о профессиональных затруднениях педагогов могут стать результаты, которые обучающиеся демонстрируют на незави</w:t>
                              <w:softHyphen/>
                              <w:t>симых региональных диагностиках, всероссийских проверочных работах и государственной итоговой аттестации.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Аудит результатов обучающихся, основанный на объективных процедурах оценки качества образования, является важным инструментом методи</w:t>
                              <w:softHyphen/>
                              <w:t>ческой службы школы, позволяющим грамотно организовать или скор</w:t>
                              <w:softHyphen/>
                              <w:t>ректировать её деятельность с привлечением ресурсов региональных институтов развития образования, центров непрерывного повышения профессионального мастерства, а также с использованием имеющейся в субъекте Российской Федерации образовательной инфраструктуры (цен</w:t>
                              <w:softHyphen/>
                              <w:t xml:space="preserve">тров образования цифрового и гуманитарного профилей «Точка роста», детских технопарков «Кванториум» и центров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«IT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-куб»).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1" type="#_x0000_t202" style="position:absolute;margin-left:600.95000000000005pt;margin-top:35.300000000000004pt;width:360.pt;height:171.09999999999999pt;z-index:-125829233;mso-wrap-distance-left:0;mso-wrap-distance-right:0;mso-position-horizontal-relative:margin" fillcolor="#EFF2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Источником информации о профессиональных затруднениях педагогов могут стать результаты, которые обучающиеся демонстрируют на незави</w:t>
                        <w:softHyphen/>
                        <w:t>симых региональных диагностиках, всероссийских проверочных работах и государственной итоговой аттестации.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Аудит результатов обучающихся, основанный на объективных процедурах оценки качества образования, является важным инструментом методи</w:t>
                        <w:softHyphen/>
                        <w:t>ческой службы школы, позволяющим грамотно организовать или скор</w:t>
                        <w:softHyphen/>
                        <w:t>ректировать её деятельность с привлечением ресурсов региональных институтов развития образования, центров непрерывного повышения профессионального мастерства, а также с использованием имеющейся в субъекте Российской Федерации образовательной инфраструктуры (цен</w:t>
                        <w:softHyphen/>
                        <w:t xml:space="preserve">тров образования цифрового и гуманитарного профилей «Точка роста», детских технопарков «Кванториум» и центров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«IT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-куб»).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6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ТРЕБОВАНИЯ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70"/>
        <w:ind w:left="286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 ДЕЯТЕЛЬНОСТИ ПЕДАГОГИЧЕСКОГО РАБОТНИКА</w:t>
      </w:r>
    </w:p>
    <w:p>
      <w:pPr>
        <w:pStyle w:val="Style35"/>
        <w:keepNext/>
        <w:keepLines/>
        <w:widowControl w:val="0"/>
        <w:pBdr>
          <w:top w:val="single" w:sz="0" w:space="6" w:color="E0E8F5"/>
          <w:left w:val="single" w:sz="0" w:space="8" w:color="E0E8F5"/>
          <w:bottom w:val="single" w:sz="0" w:space="9" w:color="E0E8F5"/>
          <w:right w:val="single" w:sz="0" w:space="8" w:color="E0E8F5"/>
        </w:pBdr>
        <w:shd w:val="clear" w:color="auto" w:fill="E0E8F5"/>
        <w:bidi w:val="0"/>
        <w:spacing w:before="0" w:after="0" w:line="295" w:lineRule="auto"/>
        <w:ind w:left="0" w:right="0" w:firstLine="200"/>
        <w:jc w:val="left"/>
      </w:pPr>
      <w:bookmarkStart w:id="23" w:name="bookmark2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 обязаны:</w:t>
      </w:r>
      <w:bookmarkEnd w:id="23"/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/>
        <w:ind w:left="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осуществлять свою деятельность на высоком профессиональном уровне, обеспечивать в полном объёме реализацию преподаваемых учебных предмета, курса, дисциплины (модуля) в соответствии с утверждённой рабочей программой.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9" w:color="E0E8F5"/>
          <w:right w:val="single" w:sz="0" w:space="8" w:color="E0E8F5"/>
        </w:pBdr>
        <w:shd w:val="clear" w:color="auto" w:fill="E0E8F5"/>
        <w:bidi w:val="0"/>
        <w:spacing w:before="0" w:after="0" w:line="314" w:lineRule="auto"/>
        <w:ind w:left="8420" w:right="0" w:firstLine="0"/>
        <w:jc w:val="lef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5, статья 48.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9" w:color="E0E8F5"/>
          <w:right w:val="single" w:sz="0" w:space="8" w:color="E0E8F5"/>
        </w:pBdr>
        <w:shd w:val="clear" w:color="auto" w:fill="E0E8F5"/>
        <w:bidi w:val="0"/>
        <w:spacing w:before="0" w:after="358" w:line="240" w:lineRule="auto"/>
        <w:ind w:left="6000" w:right="194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Федеральный закон от 29.12.2012 № 273-ФЗ «Об образовании в Российской Федерации»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110" w:val="right"/>
          <w:tab w:pos="3315" w:val="left"/>
        </w:tabs>
        <w:bidi w:val="0"/>
        <w:spacing w:before="0" w:after="420"/>
        <w:ind w:left="0" w:right="0" w:firstLine="20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1059" w:bottom="886" w:left="1059" w:header="0" w:footer="3" w:gutter="10152"/>
          <w:cols w:space="720"/>
          <w:noEndnote/>
          <w:rtlGutter/>
          <w:docGrid w:linePitch="360"/>
        </w:sectPr>
      </w:pPr>
      <w:r>
        <w:drawing>
          <wp:anchor distT="0" distB="0" distL="114300" distR="114300" simplePos="0" relativeHeight="125829522" behindDoc="0" locked="0" layoutInCell="1" allowOverlap="1">
            <wp:simplePos x="0" y="0"/>
            <wp:positionH relativeFrom="margin">
              <wp:posOffset>12405360</wp:posOffset>
            </wp:positionH>
            <wp:positionV relativeFrom="margin">
              <wp:posOffset>4288790</wp:posOffset>
            </wp:positionV>
            <wp:extent cx="1828800" cy="2517775"/>
            <wp:wrapSquare wrapText="bothSides"/>
            <wp:docPr id="297" name="Shape 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1828800" cy="2517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832A8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</w:t>
      </w:r>
      <w:r>
        <w:rPr>
          <w:b/>
          <w:bCs/>
          <w:color w:val="832A8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7AB8DC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\</w:t>
      </w:r>
      <w:r>
        <w:rPr>
          <w:b/>
          <w:bCs/>
          <w:color w:val="7AB8D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Профессиональные компетенции педагогического работника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совокупность предметных, методических, психолого-педагогических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</w:t>
        <w:tab/>
        <w:t>коммуникативных компетенций, необходимых для выполнения трудо</w:t>
        <w:softHyphen/>
        <w:t>вых функций в области обучения, воспитания и развития.</w:t>
      </w:r>
    </w:p>
    <w:p>
      <w:pPr>
        <w:widowControl w:val="0"/>
        <w:spacing w:after="163" w:line="1" w:lineRule="exact"/>
      </w:pPr>
      <w:r>
        <w:drawing>
          <wp:anchor distT="0" distB="0" distL="0" distR="0" simplePos="0" relativeHeight="62914757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-511810</wp:posOffset>
            </wp:positionV>
            <wp:extent cx="7022465" cy="615950"/>
            <wp:wrapNone/>
            <wp:docPr id="299" name="Shape 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7022465" cy="615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  <w:sectPr>
          <w:headerReference w:type="default" r:id="rId117"/>
          <w:headerReference w:type="even" r:id="rId118"/>
          <w:footnotePr>
            <w:pos w:val="pageBottom"/>
            <w:numFmt w:val="decimal"/>
            <w:numRestart w:val="continuous"/>
          </w:footnotePr>
          <w:pgSz w:w="24289" w:h="12717" w:orient="landscape"/>
          <w:pgMar w:top="1212" w:right="238" w:bottom="1261" w:left="238" w:header="0" w:footer="833" w:gutter="821"/>
          <w:pgNumType w:start="31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429895" distL="126365" distR="114300" simplePos="0" relativeHeight="125829523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12700</wp:posOffset>
            </wp:positionV>
            <wp:extent cx="6485890" cy="2212975"/>
            <wp:wrapTopAndBottom/>
            <wp:docPr id="305" name="Shape 3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box 30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6485890" cy="2212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margin">
                  <wp:posOffset>424180</wp:posOffset>
                </wp:positionH>
                <wp:positionV relativeFrom="paragraph">
                  <wp:posOffset>2396490</wp:posOffset>
                </wp:positionV>
                <wp:extent cx="506095" cy="164465"/>
                <wp:wrapNone/>
                <wp:docPr id="307" name="Shape 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0F2F9"/>
                                <w:left w:val="single" w:sz="0" w:space="1" w:color="F0F2F9"/>
                                <w:bottom w:val="single" w:sz="0" w:space="0" w:color="F0F2F9"/>
                                <w:right w:val="single" w:sz="0" w:space="1" w:color="F0F2F9"/>
                              </w:pBdr>
                              <w:shd w:val="clear" w:color="auto" w:fill="F0F2F9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3" type="#_x0000_t202" style="position:absolute;margin-left:33.399999999999999pt;margin-top:188.70000000000002pt;width:39.850000000000001pt;height:12.950000000000001pt;z-index:2516577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F0F2F9"/>
                          <w:left w:val="single" w:sz="0" w:space="1" w:color="F0F2F9"/>
                          <w:bottom w:val="single" w:sz="0" w:space="0" w:color="F0F2F9"/>
                          <w:right w:val="single" w:sz="0" w:space="1" w:color="F0F2F9"/>
                        </w:pBdr>
                        <w:shd w:val="clear" w:color="auto" w:fill="F0F2F9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79650" distB="635" distL="114300" distR="6262370" simplePos="0" relativeHeight="125829524" behindDoc="0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2292350</wp:posOffset>
            </wp:positionV>
            <wp:extent cx="347345" cy="365760"/>
            <wp:wrapTopAndBottom/>
            <wp:docPr id="309" name="Shape 3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47345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0500" distB="882650" distL="218440" distR="203200" simplePos="0" relativeHeight="125829525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2273935</wp:posOffset>
            </wp:positionV>
            <wp:extent cx="4687570" cy="2578735"/>
            <wp:wrapSquare wrapText="bothSides"/>
            <wp:docPr id="311" name="Shape 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box 31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4687570" cy="2578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margin">
                  <wp:posOffset>1783080</wp:posOffset>
                </wp:positionH>
                <wp:positionV relativeFrom="paragraph">
                  <wp:posOffset>5096510</wp:posOffset>
                </wp:positionV>
                <wp:extent cx="3023870" cy="445135"/>
                <wp:wrapNone/>
                <wp:docPr id="313" name="Shape 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23870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ДИАГНОСТИКА ПРОФЕССИОНАЛЬНЫХ ДЕФИЦИТОВ НА ОСНОВАНИИ СТАНДАРТИЗИРОВАННЫХ ОЦЕНОЧНЫХ ПРОЦЕДУР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140.40000000000001pt;margin-top:401.30000000000001pt;width:238.09999999999999pt;height:35.050000000000004pt;z-index:2516577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ДИАГНОСТИКА ПРОФЕССИОНАЛЬНЫХ ДЕФИЦИТОВ НА ОСНОВАНИИ СТАНДАРТИЗИРОВАННЫХ ОЦЕНОЧНЫХ ПРОЦЕДУР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254000" distL="114300" distR="114300" simplePos="0" relativeHeight="125829526" behindDoc="0" locked="0" layoutInCell="1" allowOverlap="1">
            <wp:simplePos x="0" y="0"/>
            <wp:positionH relativeFrom="margin">
              <wp:posOffset>7559040</wp:posOffset>
            </wp:positionH>
            <wp:positionV relativeFrom="paragraph">
              <wp:posOffset>3925570</wp:posOffset>
            </wp:positionV>
            <wp:extent cx="6485890" cy="2462530"/>
            <wp:wrapTopAndBottom/>
            <wp:docPr id="315" name="Shape 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box 31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6485890" cy="24625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80" w:line="286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професси</w:t>
        <w:softHyphen/>
        <w:t>ональных дефицитов на основании стандарти</w:t>
        <w:softHyphen/>
        <w:t xml:space="preserve">зированных оценочных процедур проводится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ходе выполнения диа</w:t>
        <w:softHyphen/>
        <w:t>гностической работы с использованием стан</w:t>
        <w:softHyphen/>
        <w:t>дартизированного ин</w:t>
        <w:softHyphen/>
        <w:t xml:space="preserve">струментария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может проводиться как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от</w:t>
        <w:softHyphen/>
        <w:t>дельное диагностиче</w:t>
        <w:softHyphen/>
        <w:t>ское мероприятие и как входное/итоговое тестирование при обу</w:t>
        <w:softHyphen/>
        <w:t xml:space="preserve">чении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дополнитель</w:t>
        <w:softHyphen/>
        <w:t>ной профессиональной программе повышения квалификации.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000" w:right="0" w:hanging="960"/>
        <w:jc w:val="both"/>
      </w:pPr>
      <w:r>
        <w:rPr>
          <w:b/>
          <w:bCs/>
          <w:i/>
          <w:iCs/>
          <w:color w:val="832A8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Т</w:t>
      </w:r>
      <w:r>
        <w:rPr>
          <w:b/>
          <w:bCs/>
          <w:color w:val="832A8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7AB8DC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\</w:t>
      </w:r>
      <w:r>
        <w:rPr>
          <w:b/>
          <w:bCs/>
          <w:color w:val="7AB8D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Тест — система стандартизированных заданий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возрастающей труд</w:t>
        <w:softHyphen/>
        <w:t xml:space="preserve">ности, позволяющая эффективно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измерить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качественно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оценить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уро</w:t>
        <w:softHyphen/>
        <w:t>вень подготовленности к профессиональной деятельности.</w:t>
      </w:r>
    </w:p>
    <w:p>
      <w:pPr>
        <w:pStyle w:val="Style18"/>
        <w:keepNext w:val="0"/>
        <w:keepLines w:val="0"/>
        <w:widowControl w:val="0"/>
        <w:pBdr>
          <w:top w:val="single" w:sz="0" w:space="0" w:color="0062AB"/>
          <w:left w:val="single" w:sz="0" w:space="0" w:color="0062AB"/>
          <w:bottom w:val="single" w:sz="0" w:space="2" w:color="0062AB"/>
          <w:right w:val="single" w:sz="0" w:space="0" w:color="0062AB"/>
        </w:pBdr>
        <w:shd w:val="clear" w:color="auto" w:fill="0062AB"/>
        <w:bidi w:val="0"/>
        <w:spacing w:before="0" w:after="202" w:line="240" w:lineRule="auto"/>
        <w:ind w:left="0" w:right="0" w:firstLine="700"/>
        <w:jc w:val="both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1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профессиональных дефицитов на основании стандартизиро</w:t>
        <w:softHyphen/>
        <w:t xml:space="preserve">ванных оценочных процедур проводится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ходе выполнения диагности</w:t>
        <w:softHyphen/>
        <w:t>ческой работы с использованием стандартизированного инструмента</w:t>
        <w:softHyphen/>
        <w:t xml:space="preserve">рия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может проводиться как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отдельное диагностическое мероприятие и как входное/итоговое тестирование при обучении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дополнитель</w:t>
        <w:softHyphen/>
        <w:t>ной профессиональной программе повышения квалификации.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ТЕСТОВЫЕ ЗАДАНИЯ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6" w:val="left"/>
          <w:tab w:leader="dot" w:pos="10199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Типы тестовых заданий: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задания с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выбором одного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правильного ответа;</w:t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  <w:tab w:pos="7636" w:val="left"/>
          <w:tab w:leader="dot" w:pos="10199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задания с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множественным выбором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</w:tabs>
        <w:bidi w:val="0"/>
        <w:spacing w:before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задания на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установление соответствия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;</w:t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</w:tabs>
        <w:bidi w:val="0"/>
        <w:spacing w:before="0" w:after="18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задания на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установление последовательности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6" w:val="left"/>
          <w:tab w:leader="dot" w:pos="10199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Уровни сложности заданий: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первый уровень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выявление знаний;</w:t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  <w:tab w:pos="7636" w:val="left"/>
          <w:tab w:leader="dot" w:pos="10199" w:val="left"/>
        </w:tabs>
        <w:bidi w:val="0"/>
        <w:spacing w:before="0" w:after="0" w:line="290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второй уровень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выявление умений применять знания в типичных си</w:t>
        <w:softHyphen/>
        <w:t>туациях;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26" w:val="left"/>
        </w:tabs>
        <w:bidi w:val="0"/>
        <w:spacing w:before="0" w:after="200" w:line="290" w:lineRule="auto"/>
        <w:ind w:left="360" w:right="0" w:hanging="3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1059" w:bottom="1112" w:left="1059" w:header="0" w:footer="3" w:gutter="29"/>
          <w:cols w:num="2" w:space="1608"/>
          <w:noEndnote/>
          <w:rtlGutter w:val="0"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третий уровень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выявление умений применять знания в нестандарт</w:t>
        <w:softHyphen/>
        <w:t>ных ситуациях.</w:t>
      </w:r>
    </w:p>
    <w:p>
      <w:pPr>
        <w:pStyle w:val="Style7"/>
        <w:keepNext w:val="0"/>
        <w:keepLines w:val="0"/>
        <w:framePr w:w="8741" w:h="778" w:wrap="none" w:hAnchor="page" w:x="1060" w:y="798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  <w:rPr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УРОВНИ ПРОФЕССИОНАЛЬНЫХ ДЕФИЦИТОВ ПО РЕЗУЛЬТАТАМ СТАНДАРТИЗИРОВАННЫХ ОЦЕНОЧНЫХ ПРОЦЕДУР</w:t>
      </w:r>
    </w:p>
    <w:p>
      <w:pPr>
        <w:pStyle w:val="Style2"/>
        <w:keepNext w:val="0"/>
        <w:keepLines w:val="0"/>
        <w:framePr w:w="6341" w:h="538" w:wrap="none" w:hAnchor="page" w:x="16765" w:y="123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Участие в диагностике профессиональных дефицитов — добровольное, осуществляется на основании личного заявления.</w:t>
      </w:r>
    </w:p>
    <w:p>
      <w:pPr>
        <w:pStyle w:val="Style2"/>
        <w:keepNext w:val="0"/>
        <w:keepLines w:val="0"/>
        <w:framePr w:w="1397" w:h="475" w:wrap="none" w:hAnchor="page" w:x="5217" w:y="3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РЕЗУЛЬТАТЫ</w:t>
      </w:r>
    </w:p>
    <w:p>
      <w:pPr>
        <w:pStyle w:val="Style2"/>
        <w:keepNext w:val="0"/>
        <w:keepLines w:val="0"/>
        <w:framePr w:w="1397" w:h="475" w:wrap="none" w:hAnchor="page" w:x="5217" w:y="3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ДИАГНОСТИКИ</w:t>
      </w:r>
    </w:p>
    <w:p>
      <w:pPr>
        <w:pStyle w:val="Style2"/>
        <w:keepNext w:val="0"/>
        <w:keepLines w:val="0"/>
        <w:framePr w:w="1426" w:h="754" w:wrap="none" w:hAnchor="page" w:x="5217" w:y="7253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ДЕФИЦИТЫ ПРЕДМЕТНЫХ КОМПЕТЕНЦИЙ</w:t>
      </w:r>
    </w:p>
    <w:p>
      <w:pPr>
        <w:pStyle w:val="Style2"/>
        <w:keepNext w:val="0"/>
        <w:keepLines w:val="0"/>
        <w:framePr w:w="1603" w:h="552" w:wrap="none" w:hAnchor="page" w:x="5217" w:y="5578"/>
        <w:widowControl w:val="0"/>
        <w:shd w:val="clear" w:color="auto" w:fill="auto"/>
        <w:bidi w:val="0"/>
        <w:spacing w:before="0" w:after="0" w:line="322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ДЕФИЦИТАРНЫЙ УРОВЕНЬ</w:t>
      </w:r>
    </w:p>
    <w:p>
      <w:pPr>
        <w:pStyle w:val="Style2"/>
        <w:keepNext w:val="0"/>
        <w:keepLines w:val="0"/>
        <w:framePr w:w="2630" w:h="792" w:wrap="none" w:hAnchor="page" w:x="8797" w:y="93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Неумение решать стан</w:t>
        <w:softHyphen/>
        <w:t>дартные профессиональ</w:t>
        <w:softHyphen/>
        <w:t>ные задачи</w:t>
      </w:r>
    </w:p>
    <w:p>
      <w:pPr>
        <w:pStyle w:val="Style18"/>
        <w:keepNext w:val="0"/>
        <w:keepLines w:val="0"/>
        <w:framePr w:w="2909" w:h="1234" w:wrap="none" w:hAnchor="page" w:x="5217" w:y="9083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ДЕФИЦИТЫ</w:t>
      </w:r>
    </w:p>
    <w:p>
      <w:pPr>
        <w:pStyle w:val="Style18"/>
        <w:keepNext w:val="0"/>
        <w:keepLines w:val="0"/>
        <w:framePr w:w="2909" w:h="1234" w:wrap="none" w:hAnchor="page" w:x="5217" w:y="9083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МЕТОДИЧЕСКИХ, ПСИХОЛОГО-ПЕДАГОГИЧЕСКИХ, КОММУНИКАТИВНЫХ КОМПЕТЕНЦИЙ</w:t>
      </w:r>
    </w:p>
    <w:p>
      <w:pPr>
        <w:pStyle w:val="Style18"/>
        <w:keepNext w:val="0"/>
        <w:keepLines w:val="0"/>
        <w:framePr w:w="1810" w:h="710" w:wrap="none" w:hAnchor="page" w:x="9522" w:y="2953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выполнение</w:t>
        <w:br/>
        <w:t>диагностических</w:t>
        <w:br/>
        <w:t>заданий</w:t>
      </w:r>
    </w:p>
    <w:p>
      <w:pPr>
        <w:pStyle w:val="Style18"/>
        <w:keepNext w:val="0"/>
        <w:keepLines w:val="0"/>
        <w:framePr w:w="2592" w:h="1003" w:wrap="none" w:hAnchor="page" w:x="8797" w:y="72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Слабая предметная подго</w:t>
        <w:softHyphen/>
        <w:t>товка учителя, выполне</w:t>
        <w:softHyphen/>
        <w:t>ние заданий преиму</w:t>
        <w:softHyphen/>
        <w:t>щественно базового</w:t>
      </w:r>
    </w:p>
    <w:p>
      <w:pPr>
        <w:pStyle w:val="Style18"/>
        <w:keepNext w:val="0"/>
        <w:keepLines w:val="0"/>
        <w:framePr w:w="1819" w:h="254" w:wrap="none" w:hAnchor="page" w:x="8793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уровня сложности</w:t>
      </w:r>
    </w:p>
    <w:p>
      <w:pPr>
        <w:pStyle w:val="Style2"/>
        <w:keepNext w:val="0"/>
        <w:keepLines w:val="0"/>
        <w:framePr w:w="3029" w:h="792" w:wrap="none" w:hAnchor="page" w:x="14183" w:y="93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Неумение решать профессио</w:t>
        <w:softHyphen/>
        <w:t>нальные задачи в новых ус</w:t>
        <w:softHyphen/>
        <w:t>ловиях</w:t>
      </w:r>
    </w:p>
    <w:p>
      <w:pPr>
        <w:pStyle w:val="Style2"/>
        <w:keepNext w:val="0"/>
        <w:keepLines w:val="0"/>
        <w:framePr w:w="3029" w:h="1296" w:wrap="none" w:hAnchor="page" w:x="19881" w:y="72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Достаточная предметная под</w:t>
        <w:softHyphen/>
        <w:t>готовка учителя, которая обе</w:t>
        <w:softHyphen/>
        <w:t>спечивает выполнение за</w:t>
        <w:softHyphen/>
        <w:t>даний всех уровней слож</w:t>
        <w:softHyphen/>
        <w:t>ности</w:t>
      </w:r>
    </w:p>
    <w:p>
      <w:pPr>
        <w:pStyle w:val="Style2"/>
        <w:keepNext w:val="0"/>
        <w:keepLines w:val="0"/>
        <w:framePr w:w="3010" w:h="499" w:wrap="none" w:hAnchor="page" w:x="19900" w:y="9366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Неумение решать профессио</w:t>
        <w:softHyphen/>
        <w:t>нальные задачи в нестан-</w:t>
      </w:r>
    </w:p>
    <w:p>
      <w:pPr>
        <w:pStyle w:val="Style18"/>
        <w:keepNext w:val="0"/>
        <w:keepLines w:val="0"/>
        <w:framePr w:w="1810" w:h="710" w:wrap="none" w:hAnchor="page" w:x="14927" w:y="2953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выполнение</w:t>
        <w:br/>
        <w:t>диагностических</w:t>
        <w:br/>
        <w:t>заданий</w:t>
      </w:r>
    </w:p>
    <w:p>
      <w:pPr>
        <w:pStyle w:val="Style18"/>
        <w:keepNext w:val="0"/>
        <w:keepLines w:val="0"/>
        <w:framePr w:w="1810" w:h="710" w:wrap="none" w:hAnchor="page" w:x="20562" w:y="2953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выполнение</w:t>
        <w:br/>
        <w:t>диагностических</w:t>
        <w:br/>
        <w:t>заданий</w:t>
      </w:r>
    </w:p>
    <w:p>
      <w:pPr>
        <w:pStyle w:val="Style7"/>
        <w:keepNext w:val="0"/>
        <w:keepLines w:val="0"/>
        <w:framePr w:w="2170" w:h="850" w:wrap="none" w:hAnchor="page" w:x="20226" w:y="5430"/>
        <w:widowControl w:val="0"/>
        <w:pBdr>
          <w:top w:val="single" w:sz="0" w:space="0" w:color="9AC7E6"/>
          <w:left w:val="single" w:sz="0" w:space="0" w:color="9AC7E6"/>
          <w:bottom w:val="single" w:sz="0" w:space="0" w:color="9AC7E6"/>
          <w:right w:val="single" w:sz="0" w:space="0" w:color="9AC7E6"/>
        </w:pBdr>
        <w:shd w:val="clear" w:color="auto" w:fill="9AC7E6"/>
        <w:bidi w:val="0"/>
        <w:spacing w:before="0" w:after="0" w:line="226" w:lineRule="auto"/>
        <w:ind w:left="0" w:right="0" w:firstLine="0"/>
        <w:jc w:val="left"/>
        <w:rPr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FFFF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Минимальный или отсутствие дефицита</w:t>
      </w:r>
    </w:p>
    <w:p>
      <w:pPr>
        <w:pStyle w:val="Style18"/>
        <w:keepNext w:val="0"/>
        <w:keepLines w:val="0"/>
        <w:framePr w:w="3024" w:h="1003" w:wrap="none" w:hAnchor="page" w:x="14188" w:y="72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Недостаточная предметная под</w:t>
        <w:softHyphen/>
        <w:t>готовка учителя, которая по</w:t>
        <w:softHyphen/>
        <w:t>зволяет выполнять зада</w:t>
        <w:softHyphen/>
        <w:t>ния базового и частично</w:t>
      </w:r>
    </w:p>
    <w:p>
      <w:pPr>
        <w:pStyle w:val="Style18"/>
        <w:keepNext w:val="0"/>
        <w:keepLines w:val="0"/>
        <w:framePr w:w="2318" w:h="547" w:wrap="none" w:hAnchor="page" w:x="14193" w:y="8281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продвинутого уровня сложности</w:t>
      </w:r>
    </w:p>
    <w:p>
      <w:pPr>
        <w:pStyle w:val="Style18"/>
        <w:keepNext w:val="0"/>
        <w:keepLines w:val="0"/>
        <w:framePr w:w="1877" w:h="254" w:wrap="none" w:hAnchor="page" w:x="19881" w:y="9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дартных ситуациях</w:t>
      </w:r>
    </w:p>
    <w:p>
      <w:pPr>
        <w:widowControl w:val="0"/>
        <w:spacing w:line="360" w:lineRule="exact"/>
      </w:pPr>
      <w:r>
        <w:drawing>
          <wp:anchor distT="0" distB="356870" distL="0" distR="0" simplePos="0" relativeHeight="62914762" behindDoc="1" locked="0" layoutInCell="1" allowOverlap="1">
            <wp:simplePos x="0" y="0"/>
            <wp:positionH relativeFrom="page">
              <wp:posOffset>10560050</wp:posOffset>
            </wp:positionH>
            <wp:positionV relativeFrom="margin">
              <wp:posOffset>0</wp:posOffset>
            </wp:positionV>
            <wp:extent cx="4194175" cy="768350"/>
            <wp:wrapNone/>
            <wp:docPr id="317" name="Shape 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4194175" cy="768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1273810</wp:posOffset>
            </wp:positionV>
            <wp:extent cx="8248015" cy="6285230"/>
            <wp:wrapNone/>
            <wp:docPr id="319" name="Shape 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box 320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8248015" cy="62852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56870" distL="0" distR="0" simplePos="0" relativeHeight="62914764" behindDoc="1" locked="0" layoutInCell="1" allowOverlap="1">
            <wp:simplePos x="0" y="0"/>
            <wp:positionH relativeFrom="page">
              <wp:posOffset>8399145</wp:posOffset>
            </wp:positionH>
            <wp:positionV relativeFrom="margin">
              <wp:posOffset>1536065</wp:posOffset>
            </wp:positionV>
            <wp:extent cx="6480175" cy="4559935"/>
            <wp:wrapNone/>
            <wp:docPr id="321" name="Shape 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box 322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6480175" cy="455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12258040</wp:posOffset>
            </wp:positionH>
            <wp:positionV relativeFrom="margin">
              <wp:posOffset>5809615</wp:posOffset>
            </wp:positionV>
            <wp:extent cx="304800" cy="298450"/>
            <wp:wrapNone/>
            <wp:docPr id="323" name="Shape 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04800" cy="298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headerReference w:type="default" r:id="rId135"/>
          <w:headerReference w:type="even" r:id="rId136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624"/>
          <w:pgNumType w:start="19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framePr w:w="283" w:h="259" w:wrap="none" w:hAnchor="page" w:x="1060" w:y="-3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34</w:t>
      </w:r>
    </w:p>
    <w:p>
      <w:pPr>
        <w:pStyle w:val="Style18"/>
        <w:keepNext w:val="0"/>
        <w:keepLines w:val="0"/>
        <w:framePr w:w="7042" w:h="475" w:wrap="none" w:hAnchor="page" w:x="3911" w:y="597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ПОРЯДОК ПРОВЕДЕНИЯ ДИАГНОСТИКИ ПРОФЕССИОНАЛЬНЫХ ДЕФИЦИТОВ НА ОСНОВАНИИ СТАНДАРТИЗИРОВАННЫХ ОЦЕНОЧНЫХ ПРОЦЕДУР</w:t>
      </w:r>
    </w:p>
    <w:p>
      <w:pPr>
        <w:pStyle w:val="Style18"/>
        <w:keepNext w:val="0"/>
        <w:keepLines w:val="0"/>
        <w:framePr w:w="7066" w:h="254" w:wrap="none" w:hAnchor="page" w:x="4247" w:y="1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Оператором диагностики может быть ЦНППМ или организация, реали-</w:t>
      </w:r>
    </w:p>
    <w:p>
      <w:pPr>
        <w:pStyle w:val="Style18"/>
        <w:keepNext w:val="0"/>
        <w:keepLines w:val="0"/>
        <w:framePr w:w="4440" w:h="250" w:wrap="none" w:hAnchor="page" w:x="3925" w:y="14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зующая программы ДПО, назначенная РОИВ.</w:t>
      </w:r>
    </w:p>
    <w:p>
      <w:pPr>
        <w:pStyle w:val="Style18"/>
        <w:keepNext w:val="0"/>
        <w:keepLines w:val="0"/>
        <w:framePr w:w="2702" w:h="2275" w:wrap="none" w:hAnchor="page" w:x="1161" w:y="2791"/>
        <w:widowControl w:val="0"/>
        <w:pBdr>
          <w:top w:val="single" w:sz="4" w:space="0" w:color="EDE3EC"/>
          <w:left w:val="single" w:sz="4" w:space="3" w:color="EDE3EC"/>
          <w:bottom w:val="single" w:sz="4" w:space="31" w:color="EDE3EC"/>
          <w:right w:val="single" w:sz="4" w:space="3" w:color="EDE3EC"/>
        </w:pBdr>
        <w:shd w:val="clear" w:color="auto" w:fill="EDE3EC"/>
        <w:bidi w:val="0"/>
        <w:spacing w:before="0" w:after="0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ФУНКЦИИ ОПЕРАТОРА</w:t>
        <w:br/>
        <w:t>ПРОВЕДЕНИЯ</w:t>
        <w:br/>
        <w:t>ДИАГНОСТИКИ</w:t>
        <w:br/>
        <w:t>ПРОФЕССИОНАЛЬНЫХ</w:t>
        <w:br/>
        <w:t>ДЕФИЦИТОВ</w:t>
        <w:br/>
        <w:t>НА ОСНОВАНИИ</w:t>
        <w:br/>
        <w:t>СТАНДАРТИЗИРОВАННЫХ</w:t>
        <w:br/>
        <w:t>ОЦЕНОЧНЫХ</w:t>
        <w:br/>
        <w:t>ПРОЦЕДУР</w:t>
      </w:r>
    </w:p>
    <w:p>
      <w:pPr>
        <w:pStyle w:val="Style18"/>
        <w:keepNext w:val="0"/>
        <w:keepLines w:val="0"/>
        <w:framePr w:w="6730" w:h="1282" w:wrap="none" w:hAnchor="page" w:x="4309" w:y="2229"/>
        <w:widowControl w:val="0"/>
        <w:pBdr>
          <w:top w:val="single" w:sz="0" w:space="8" w:color="DCEAF7"/>
          <w:left w:val="single" w:sz="0" w:space="0" w:color="DCEAF7"/>
          <w:bottom w:val="single" w:sz="0" w:space="9" w:color="DCEAF7"/>
          <w:right w:val="single" w:sz="0" w:space="0" w:color="DCEAF7"/>
        </w:pBdr>
        <w:shd w:val="clear" w:color="auto" w:fill="DCEAF7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комиссий по разработке диагностических материалов,</w:t>
        <w:br/>
        <w:t>включающих по каждому виду диагностик спецификацию,</w:t>
        <w:br/>
      </w:r>
      <w:r>
        <w:rPr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&gt;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кодификатор, варианты диагностических заданий, критерии</w:t>
        <w:br/>
        <w:t>их оценивания, критерии определения уровней</w:t>
        <w:br/>
        <w:t>профессиональных дефицитов</w:t>
      </w:r>
    </w:p>
    <w:p>
      <w:pPr>
        <w:pStyle w:val="Style18"/>
        <w:keepNext w:val="0"/>
        <w:keepLines w:val="0"/>
        <w:framePr w:w="6672" w:h="734" w:wrap="none" w:hAnchor="page" w:x="4309" w:y="3899"/>
        <w:widowControl w:val="0"/>
        <w:pBdr>
          <w:top w:val="single" w:sz="0" w:space="8" w:color="DCEAF7"/>
          <w:left w:val="single" w:sz="0" w:space="0" w:color="DCEAF7"/>
          <w:bottom w:val="single" w:sz="0" w:space="9" w:color="DCEAF7"/>
          <w:right w:val="single" w:sz="0" w:space="0" w:color="DCEAF7"/>
        </w:pBdr>
        <w:shd w:val="clear" w:color="auto" w:fill="DCEAF7"/>
        <w:bidi w:val="0"/>
        <w:spacing w:before="0" w:after="0"/>
        <w:ind w:left="0" w:right="0" w:firstLine="48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Определение сроков, места проведения диагностики, порядка </w:t>
      </w:r>
      <w:r>
        <w:rPr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&gt;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подачи заявлений об участии в диагностике, условий хранения диагностических материалов, информирование участников</w:t>
      </w:r>
    </w:p>
    <w:p>
      <w:pPr>
        <w:pStyle w:val="Style2"/>
        <w:keepNext w:val="0"/>
        <w:keepLines w:val="0"/>
        <w:framePr w:w="6379" w:h="456" w:wrap="none" w:hAnchor="page" w:x="12969" w:y="5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САМОДИАГНОСТИКА ПРОФЕССИОНАЛЬНЫХ ДЕФИЦИТОВ</w:t>
      </w:r>
    </w:p>
    <w:p>
      <w:pPr>
        <w:pStyle w:val="Style2"/>
        <w:keepNext w:val="0"/>
        <w:keepLines w:val="0"/>
        <w:framePr w:w="6379" w:h="456" w:wrap="none" w:hAnchor="page" w:x="12969" w:y="5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71A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НА ОСНОВАНИИ РЕФЛЕКСИИ ПРОФЕССИОНАЛЬНОЙ ДЕЯТЕЛЬНОСТИ</w:t>
      </w:r>
    </w:p>
    <w:p>
      <w:pPr>
        <w:pStyle w:val="Style18"/>
        <w:keepNext w:val="0"/>
        <w:keepLines w:val="0"/>
        <w:framePr w:w="6518" w:h="773" w:wrap="none" w:hAnchor="page" w:x="4607" w:y="5071"/>
        <w:widowControl w:val="0"/>
        <w:pBdr>
          <w:top w:val="single" w:sz="4" w:space="8" w:color="DCEAF7"/>
          <w:left w:val="single" w:sz="4" w:space="0" w:color="DCEAF7"/>
          <w:bottom w:val="single" w:sz="4" w:space="9" w:color="DCEAF7"/>
          <w:right w:val="single" w:sz="4" w:space="0" w:color="DCEAF7"/>
        </w:pBdr>
        <w:shd w:val="clear" w:color="auto" w:fill="DCEAF7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региональных комиссий, участвующих</w:t>
        <w:br/>
        <w:t>в процедуре диагностики, включая председателей и заместителей</w:t>
        <w:br/>
        <w:t>председателей, экспертов и специалистов, привлекаемых</w:t>
      </w:r>
    </w:p>
    <w:p>
      <w:pPr>
        <w:pStyle w:val="Style18"/>
        <w:keepNext w:val="0"/>
        <w:keepLines w:val="0"/>
        <w:framePr w:w="2515" w:h="230" w:wrap="none" w:hAnchor="page" w:x="6609" w:y="5848"/>
        <w:widowControl w:val="0"/>
        <w:pBdr>
          <w:top w:val="single" w:sz="4" w:space="8" w:color="DCEAF7"/>
          <w:left w:val="single" w:sz="4" w:space="0" w:color="DCEAF7"/>
          <w:bottom w:val="single" w:sz="4" w:space="9" w:color="DCEAF7"/>
          <w:right w:val="single" w:sz="4" w:space="0" w:color="DCEAF7"/>
        </w:pBdr>
        <w:shd w:val="clear" w:color="auto" w:fill="DCEAF7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 процедуре диагностики</w:t>
      </w:r>
    </w:p>
    <w:p>
      <w:pPr>
        <w:pStyle w:val="Style35"/>
        <w:keepNext/>
        <w:keepLines/>
        <w:framePr w:w="10253" w:h="1243" w:wrap="none" w:hAnchor="page" w:x="12978" w:y="463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25" w:name="bookmark2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Рекомендации по составлению анкет/чек-листов:</w:t>
      </w:r>
      <w:bookmarkEnd w:id="25"/>
    </w:p>
    <w:p>
      <w:pPr>
        <w:pStyle w:val="Style18"/>
        <w:keepNext w:val="0"/>
        <w:keepLines w:val="0"/>
        <w:framePr w:w="10253" w:h="1243" w:wrap="none" w:hAnchor="page" w:x="12978" w:y="4639"/>
        <w:widowControl w:val="0"/>
        <w:numPr>
          <w:ilvl w:val="0"/>
          <w:numId w:val="17"/>
        </w:numPr>
        <w:shd w:val="clear" w:color="auto" w:fill="auto"/>
        <w:tabs>
          <w:tab w:pos="33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чёткость, ясность, исключение двусмысленности и разночтения форму</w:t>
        <w:softHyphen/>
      </w:r>
    </w:p>
    <w:p>
      <w:pPr>
        <w:pStyle w:val="Style18"/>
        <w:keepNext w:val="0"/>
        <w:keepLines w:val="0"/>
        <w:framePr w:w="10253" w:h="1243" w:wrap="none" w:hAnchor="page" w:x="12978" w:y="4639"/>
        <w:widowControl w:val="0"/>
        <w:shd w:val="clear" w:color="auto" w:fill="auto"/>
        <w:tabs>
          <w:tab w:pos="7646" w:val="left"/>
          <w:tab w:leader="dot" w:pos="10209" w:val="left"/>
        </w:tabs>
        <w:bidi w:val="0"/>
        <w:spacing w:before="0" w:after="160" w:line="240" w:lineRule="auto"/>
        <w:ind w:left="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лировок вопросов;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1243" w:wrap="none" w:hAnchor="page" w:x="12978" w:y="4639"/>
        <w:widowControl w:val="0"/>
        <w:numPr>
          <w:ilvl w:val="0"/>
          <w:numId w:val="17"/>
        </w:numPr>
        <w:shd w:val="clear" w:color="auto" w:fill="auto"/>
        <w:tabs>
          <w:tab w:pos="331" w:val="left"/>
          <w:tab w:leader="dot" w:pos="10190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расположение вопросов от простого к сложному, от общего к частному.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6331" w:h="235" w:wrap="none" w:hAnchor="page" w:x="4309" w:y="6477"/>
        <w:widowControl w:val="0"/>
        <w:pBdr>
          <w:top w:val="single" w:sz="0" w:space="8" w:color="DCEAF7"/>
          <w:left w:val="single" w:sz="0" w:space="0" w:color="DCEAF7"/>
          <w:bottom w:val="single" w:sz="0" w:space="9" w:color="DCEAF7"/>
          <w:right w:val="single" w:sz="0" w:space="0" w:color="DCEAF7"/>
        </w:pBdr>
        <w:shd w:val="clear" w:color="auto" w:fill="DCEAF7"/>
        <w:bidi w:val="0"/>
        <w:spacing w:before="0" w:after="0" w:line="240" w:lineRule="auto"/>
        <w:ind w:left="0" w:right="0" w:firstLine="0"/>
        <w:jc w:val="left"/>
      </w:pPr>
      <w:r>
        <w:rPr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&gt;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Определение порядка проверки диагностических работ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2086610</wp:posOffset>
            </wp:positionH>
            <wp:positionV relativeFrom="margin">
              <wp:posOffset>-207010</wp:posOffset>
            </wp:positionV>
            <wp:extent cx="433070" cy="311150"/>
            <wp:wrapNone/>
            <wp:docPr id="325" name="Shape 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box 32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433070" cy="311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1266825</wp:posOffset>
            </wp:positionH>
            <wp:positionV relativeFrom="margin">
              <wp:posOffset>1061085</wp:posOffset>
            </wp:positionV>
            <wp:extent cx="365760" cy="536575"/>
            <wp:wrapNone/>
            <wp:docPr id="327" name="Shape 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6576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9270" distB="0" distL="15240" distR="0" simplePos="0" relativeHeight="62914768" behindDoc="1" locked="0" layoutInCell="1" allowOverlap="1">
            <wp:simplePos x="0" y="0"/>
            <wp:positionH relativeFrom="page">
              <wp:posOffset>8249920</wp:posOffset>
            </wp:positionH>
            <wp:positionV relativeFrom="margin">
              <wp:posOffset>887730</wp:posOffset>
            </wp:positionV>
            <wp:extent cx="6485890" cy="1767840"/>
            <wp:wrapNone/>
            <wp:docPr id="329" name="Shape 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6485890" cy="1767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687705</wp:posOffset>
            </wp:positionH>
            <wp:positionV relativeFrom="margin">
              <wp:posOffset>3895725</wp:posOffset>
            </wp:positionV>
            <wp:extent cx="1627505" cy="1085215"/>
            <wp:wrapNone/>
            <wp:docPr id="331" name="Shape 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1627505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8249920</wp:posOffset>
            </wp:positionH>
            <wp:positionV relativeFrom="margin">
              <wp:posOffset>3907790</wp:posOffset>
            </wp:positionV>
            <wp:extent cx="6485890" cy="1450975"/>
            <wp:wrapNone/>
            <wp:docPr id="333" name="Shape 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6485890" cy="1450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headerReference w:type="default" r:id="rId147"/>
          <w:headerReference w:type="even" r:id="rId148"/>
          <w:footnotePr>
            <w:pos w:val="pageBottom"/>
            <w:numFmt w:val="decimal"/>
            <w:numRestart w:val="continuous"/>
          </w:footnotePr>
          <w:pgSz w:w="24289" w:h="12717" w:orient="landscape"/>
          <w:pgMar w:top="1212" w:right="1059" w:bottom="1376" w:left="1059" w:header="0" w:footer="948" w:gutter="0"/>
          <w:pgNumType w:start="35"/>
          <w:cols w:space="720"/>
          <w:noEndnote/>
          <w:rtlGutter/>
          <w:docGrid w:linePitch="360"/>
        </w:sectPr>
      </w:pPr>
    </w:p>
    <w:p>
      <w:pPr>
        <w:widowControl w:val="0"/>
        <w:spacing w:line="131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0" w:bottom="111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76200" distR="76200" simplePos="0" relativeHeight="125829527" behindDoc="0" locked="0" layoutInCell="1" allowOverlap="1">
                <wp:simplePos x="0" y="0"/>
                <wp:positionH relativeFrom="margin">
                  <wp:posOffset>4861560</wp:posOffset>
                </wp:positionH>
                <wp:positionV relativeFrom="paragraph">
                  <wp:posOffset>12700</wp:posOffset>
                </wp:positionV>
                <wp:extent cx="1621790" cy="789305"/>
                <wp:wrapSquare wrapText="bothSides"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1790" cy="789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Содержание диагности</w:t>
                              <w:softHyphen/>
                              <w:t>ческих материалов опре</w:t>
                              <w:softHyphen/>
                              <w:t>деляется целью диагно</w:t>
                              <w:softHyphen/>
                              <w:t>стики.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5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_Q_Q_Q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382.80000000000001pt;margin-top:1.pt;width:127.7pt;height:62.149999999999999pt;z-index:-125829226;mso-wrap-distance-left:6.pt;mso-wrap-distance-right:6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Содержание диагности</w:t>
                        <w:softHyphen/>
                        <w:t>ческих материалов опре</w:t>
                        <w:softHyphen/>
                        <w:t>деляется целью диагно</w:t>
                        <w:softHyphen/>
                        <w:t>стики.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5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_Q_Q_Q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3905" w:bottom="1112" w:left="3905" w:header="0" w:footer="3" w:gutter="9057"/>
          <w:cols w:space="720"/>
          <w:noEndnote/>
          <w:rtlGutter w:val="0"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Самодиагностика профессиональных дефицитов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основании реф</w:t>
        <w:softHyphen/>
        <w:t>лексии профессиональной деятельности проводится в рамках обучения по ДПП ПК на добровольной основе без ограничения по времени с помощью бланковой технологии или с использованием дистанционных технологий.</w:t>
      </w:r>
    </w:p>
    <w:p>
      <w:pPr>
        <w:widowControl w:val="0"/>
        <w:spacing w:after="163" w:line="1" w:lineRule="exact"/>
      </w:pPr>
      <w: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-511810</wp:posOffset>
            </wp:positionV>
            <wp:extent cx="7022465" cy="615950"/>
            <wp:wrapNone/>
            <wp:docPr id="341" name="Shape 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7022465" cy="615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  <w:sectPr>
          <w:headerReference w:type="default" r:id="rId151"/>
          <w:headerReference w:type="even" r:id="rId152"/>
          <w:footnotePr>
            <w:pos w:val="pageBottom"/>
            <w:numFmt w:val="decimal"/>
            <w:numRestart w:val="continuous"/>
          </w:footnotePr>
          <w:pgSz w:w="24289" w:h="12717" w:orient="landscape"/>
          <w:pgMar w:top="1212" w:right="238" w:bottom="1203" w:left="238" w:header="0" w:footer="775" w:gutter="394"/>
          <w:pgNumType w:start="3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728345" distL="132715" distR="114300" simplePos="0" relativeHeight="125829529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12700</wp:posOffset>
            </wp:positionV>
            <wp:extent cx="6485890" cy="2091055"/>
            <wp:wrapTopAndBottom/>
            <wp:docPr id="347" name="Shape 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6485890" cy="20910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2383790</wp:posOffset>
                </wp:positionV>
                <wp:extent cx="5050790" cy="445135"/>
                <wp:wrapNone/>
                <wp:docPr id="349" name="Shape 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50790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76" w:lineRule="auto"/>
                              <w:ind w:left="2860" w:right="0" w:hanging="28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ДИАГНОСТИКА ПРОФЕССИОНАЛЬНЫХ ДЕФИЦИТОВ ПЕДАГОГИЧЕСКОГО РАБОТНИКА НА ОСНОВАНИИ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ЭКСПЕРТНОЙ ОЦЕНКИ ПРАКТИЧЕСКОЙ ДЕЯТЕЛЬНОСТИ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margin-left:5.0000000000000003e-002pt;margin-top:187.70000000000002pt;width:397.69999999999999pt;height:35.050000000000004pt;z-index:2516577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76" w:lineRule="auto"/>
                        <w:ind w:left="2860" w:right="0" w:hanging="286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ДИАГНОСТИКА ПРОФЕССИОНАЛЬНЫХ ДЕФИЦИТОВ ПЕДАГОГИЧЕСКОГО РАБОТНИКА НА ОСНОВАНИИ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ЭКСПЕРТНОЙ ОЦЕНКИ ПРАКТИЧЕСКОЙ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829310" distB="478155" distL="132715" distR="129540" simplePos="0" relativeHeight="12582953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3587750</wp:posOffset>
            </wp:positionV>
            <wp:extent cx="6485890" cy="1859280"/>
            <wp:wrapTopAndBottom/>
            <wp:docPr id="351" name="Shape 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box 3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6485890" cy="1859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2910840</wp:posOffset>
                </wp:positionV>
                <wp:extent cx="6516370" cy="664210"/>
                <wp:wrapNone/>
                <wp:docPr id="353" name="Shape 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6370" cy="664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3552" w:val="right"/>
                                <w:tab w:pos="3715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Диагностика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профессиональных дефицитов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на основании экспертной </w:t>
                            </w: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оценки</w:t>
                              <w:tab/>
                              <w:t xml:space="preserve">практической деятельности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педагогических работников может проводиться в форме обсуждения открытых мероприятий (открытых уроков, выступлений в профессиональных аудиториях, участия в профессиональных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9" type="#_x0000_t202" style="position:absolute;margin-left:5.0000000000000003e-002pt;margin-top:229.20000000000002pt;width:513.10000000000002pt;height:52.300000000000004pt;z-index:2516577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552" w:val="right"/>
                          <w:tab w:pos="3715" w:val="left"/>
                        </w:tabs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Диагностика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профессиональных дефицитов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на основании экспертной </w:t>
                      </w: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оценки</w:t>
                        <w:tab/>
                        <w:t xml:space="preserve">практической деятельности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педагогических работников может проводиться в форме обсуждения открытых мероприятий (открытых уроков, выступлений в профессиональных аудиториях, участия в профессиональных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5730240</wp:posOffset>
                </wp:positionV>
                <wp:extent cx="6510655" cy="130810"/>
                <wp:wrapNone/>
                <wp:docPr id="355" name="Shape 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31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ИНДИВИДУАЛЬНЫЙ ПЛАН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5.0000000000000003e-002pt;margin-top:451.19999999999999pt;width:512.64999999999998pt;height:10.300000000000001pt;z-index:2516577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31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ИНДИВИДУАЛЬНЫЙ ПЛАН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1300" distB="12700" distL="114300" distR="114300" simplePos="0" relativeHeight="125829531" behindDoc="0" locked="0" layoutInCell="1" allowOverlap="1">
            <wp:simplePos x="0" y="0"/>
            <wp:positionH relativeFrom="margin">
              <wp:posOffset>7574280</wp:posOffset>
            </wp:positionH>
            <wp:positionV relativeFrom="paragraph">
              <wp:posOffset>267970</wp:posOffset>
            </wp:positionV>
            <wp:extent cx="6778625" cy="2773680"/>
            <wp:wrapTopAndBottom/>
            <wp:docPr id="357" name="Shap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6778625" cy="2773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54000" distL="114300" distR="114300" simplePos="0" relativeHeight="125829532" behindDoc="0" locked="0" layoutInCell="1" allowOverlap="1">
            <wp:simplePos x="0" y="0"/>
            <wp:positionH relativeFrom="margin">
              <wp:posOffset>13310870</wp:posOffset>
            </wp:positionH>
            <wp:positionV relativeFrom="paragraph">
              <wp:posOffset>5675630</wp:posOffset>
            </wp:positionV>
            <wp:extent cx="743585" cy="749935"/>
            <wp:wrapSquare wrapText="bothSides"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743585" cy="749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 w:line="293" w:lineRule="auto"/>
        <w:ind w:left="0" w:right="0" w:firstLine="0"/>
        <w:jc w:val="center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Результаты диагностики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основание для построения индивидуально</w:t>
        <w:t>-</w:t>
        <w:br/>
        <w:t>го плана профессионального развития.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 w:line="293" w:lineRule="auto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Восполнение дефицитов наиболее эффективно при сочетании неформаль</w:t>
        <w:softHyphen/>
        <w:t>ного образования с освоением дополнительных профессиональных программ.</w:t>
      </w:r>
    </w:p>
    <w:p>
      <w:pPr>
        <w:pStyle w:val="Style35"/>
        <w:keepNext/>
        <w:keepLines/>
        <w:widowControl w:val="0"/>
        <w:pBdr>
          <w:top w:val="single" w:sz="0" w:space="0" w:color="0062AB"/>
          <w:left w:val="single" w:sz="0" w:space="0" w:color="0062AB"/>
          <w:bottom w:val="single" w:sz="0" w:space="2" w:color="0062AB"/>
          <w:right w:val="single" w:sz="0" w:space="0" w:color="0062AB"/>
        </w:pBdr>
        <w:shd w:val="clear" w:color="auto" w:fill="0062AB"/>
        <w:bidi w:val="0"/>
        <w:spacing w:before="0" w:after="142" w:line="240" w:lineRule="auto"/>
        <w:ind w:left="0" w:right="0" w:firstLine="680"/>
        <w:jc w:val="both"/>
      </w:pPr>
      <w:bookmarkStart w:id="27" w:name="bookmark27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2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настоящее время как никогда актуален комплексный подход к защите духовного суверенитета России, в основе которого лежит как воспитание молодого поколения, так 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мировоззрения будущих учителей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включая традиционные и семейные ценности, патриотизм, историческое самосо</w:t>
        <w:softHyphen/>
        <w:t>знание и справедливость, трудовое воспитание, сохранение культурного наследия народов России. Не</w:t>
        <w:softHyphen/>
        <w:t xml:space="preserve">обходимо, чтобы в основу данной деятельности легли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выдающиеся отечественные педагогические практики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содержащие проверенные подходы к процессу воспитания.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7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Академия Минпросвещения России является организатором проекта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«Лаборатория отечественных педагогических практик»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реализуемого в рамках федерального проекта «Патриотическое воспитание граждан Российской Федерации» национального проекта «Образование». Мероприятия проекта на</w:t>
        <w:softHyphen/>
        <w:t>правлены на выявление отечественных педагогических практик. Материалы проекта представлены на сайте Академии Минпросвещения России.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440" w:line="276" w:lineRule="auto"/>
        <w:ind w:left="340" w:right="0" w:firstLine="0"/>
        <w:jc w:val="left"/>
        <w:rPr>
          <w:sz w:val="18"/>
          <w:szCs w:val="1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1059" w:bottom="1112" w:left="1059" w:header="0" w:footer="3" w:gutter="115"/>
          <w:cols w:num="2" w:space="1661"/>
          <w:noEndnote/>
          <w:rtlGutter/>
          <w:docGrid w:linePitch="360"/>
        </w:sect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О проекте «Лаборатория отечественных педагогических практик» на сайте Академии Минпросвещения России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33" behindDoc="0" locked="0" layoutInCell="1" allowOverlap="1">
            <wp:simplePos x="0" y="0"/>
            <wp:positionH relativeFrom="margin">
              <wp:posOffset>-1475105</wp:posOffset>
            </wp:positionH>
            <wp:positionV relativeFrom="paragraph">
              <wp:posOffset>12700</wp:posOffset>
            </wp:positionV>
            <wp:extent cx="615950" cy="895985"/>
            <wp:wrapSquare wrapText="bothSides"/>
            <wp:docPr id="361" name="Shape 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615950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731010" distR="0" simplePos="0" relativeHeight="125829534" behindDoc="0" locked="0" layoutInCell="1" allowOverlap="1">
            <wp:simplePos x="0" y="0"/>
            <wp:positionH relativeFrom="margin">
              <wp:posOffset>1234440</wp:posOffset>
            </wp:positionH>
            <wp:positionV relativeFrom="paragraph">
              <wp:posOffset>12700</wp:posOffset>
            </wp:positionV>
            <wp:extent cx="8101330" cy="7559040"/>
            <wp:wrapTight wrapText="bothSides">
              <wp:wrapPolygon>
                <wp:start x="13576" y="0"/>
                <wp:lineTo x="21600" y="0"/>
                <wp:lineTo x="21600" y="3101"/>
                <wp:lineTo x="17527" y="3101"/>
                <wp:lineTo x="17527" y="13953"/>
                <wp:lineTo x="16682" y="13953"/>
                <wp:lineTo x="16682" y="14589"/>
                <wp:lineTo x="17527" y="14589"/>
                <wp:lineTo x="17527" y="19910"/>
                <wp:lineTo x="17828" y="19910"/>
                <wp:lineTo x="17828" y="20154"/>
                <wp:lineTo x="20543" y="20154"/>
                <wp:lineTo x="20543" y="21600"/>
                <wp:lineTo x="0" y="21600"/>
                <wp:lineTo x="0" y="18456"/>
                <wp:lineTo x="3138" y="18456"/>
                <wp:lineTo x="3138" y="14589"/>
                <wp:lineTo x="5585" y="14589"/>
                <wp:lineTo x="5585" y="11697"/>
                <wp:lineTo x="6910" y="11697"/>
                <wp:lineTo x="6910" y="9154"/>
                <wp:lineTo x="9243" y="9154"/>
                <wp:lineTo x="9243" y="2595"/>
                <wp:lineTo x="13576" y="2595"/>
                <wp:lineTo x="13576" y="0"/>
              </wp:wrapPolygon>
            </wp:wrapTight>
            <wp:docPr id="363" name="Shape 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8101330" cy="7559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1920875</wp:posOffset>
                </wp:positionV>
                <wp:extent cx="3846830" cy="167640"/>
                <wp:wrapNone/>
                <wp:docPr id="365" name="Shape 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4683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КТО МОЖЕТ БЫТЬ ЧЛЕНОМ РЕГИОНАЛЬНЫХ КОМИССИЙ?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1" type="#_x0000_t202" style="position:absolute;margin-left:0.70000000000000007pt;margin-top:151.25pt;width:302.90000000000003pt;height:13.200000000000001pt;z-index:2516577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КТО МОЖЕТ БЫТЬ ЧЛЕНОМ РЕГИОНАЛЬНЫХ КОМИССИЙ?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margin">
                  <wp:posOffset>-496570</wp:posOffset>
                </wp:positionH>
                <wp:positionV relativeFrom="paragraph">
                  <wp:posOffset>497205</wp:posOffset>
                </wp:positionV>
                <wp:extent cx="2155190" cy="499745"/>
                <wp:wrapNone/>
                <wp:docPr id="367" name="Shape 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5190" cy="499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8C5E4"/>
                                <w:left w:val="single" w:sz="0" w:space="0" w:color="98C5E4"/>
                                <w:bottom w:val="single" w:sz="0" w:space="0" w:color="98C5E4"/>
                                <w:right w:val="single" w:sz="0" w:space="0" w:color="98C5E4"/>
                              </w:pBdr>
                              <w:shd w:val="clear" w:color="auto" w:fill="98C5E4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8E9F6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ru-RU" w:eastAsia="ru-RU" w:bidi="ru-RU"/>
                              </w:rPr>
                              <w:t>ОТВЕТЫ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margin-left:-39.100000000000001pt;margin-top:39.149999999999999pt;width:169.70000000000002pt;height:39.350000000000001pt;z-index:2516577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98C5E4"/>
                          <w:left w:val="single" w:sz="0" w:space="0" w:color="98C5E4"/>
                          <w:bottom w:val="single" w:sz="0" w:space="0" w:color="98C5E4"/>
                          <w:right w:val="single" w:sz="0" w:space="0" w:color="98C5E4"/>
                        </w:pBdr>
                        <w:shd w:val="clear" w:color="auto" w:fill="98C5E4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8E9F6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ru-RU" w:eastAsia="ru-RU" w:bidi="ru-RU"/>
                        </w:rPr>
                        <w:t>ОТВЕТЫ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3499485</wp:posOffset>
                </wp:positionV>
                <wp:extent cx="3615055" cy="353695"/>
                <wp:wrapNone/>
                <wp:docPr id="369" name="Shape 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505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КАК ЧАСТО ПРОВОДИТСЯ ПРОЦЕДУРА ДИАГНОСТИКИ ПРОФЕССИОНАЛЬНЫХ ДЕФИЦИТОВ?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0.70000000000000007pt;margin-top:275.55000000000001pt;width:284.65000000000003pt;height:27.850000000000001pt;z-index:2516577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2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КАК ЧАСТО ПРОВОДИТСЯ ПРОЦЕДУРА ДИАГНОСТИКИ ПРОФЕССИОНАЛЬНЫХ ДЕФИЦИТОВ?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0" distR="2225040" simplePos="0" relativeHeight="125829535" behindDoc="0" locked="0" layoutInCell="1" allowOverlap="1">
            <wp:simplePos x="0" y="0"/>
            <wp:positionH relativeFrom="margin">
              <wp:posOffset>-892810</wp:posOffset>
            </wp:positionH>
            <wp:positionV relativeFrom="paragraph">
              <wp:posOffset>1545590</wp:posOffset>
            </wp:positionV>
            <wp:extent cx="981710" cy="4395470"/>
            <wp:wrapTight wrapText="bothSides">
              <wp:wrapPolygon>
                <wp:start x="0" y="0"/>
                <wp:lineTo x="19789" y="0"/>
                <wp:lineTo x="19789" y="8694"/>
                <wp:lineTo x="21600" y="8694"/>
                <wp:lineTo x="21600" y="9623"/>
                <wp:lineTo x="19789" y="9623"/>
                <wp:lineTo x="19789" y="21600"/>
                <wp:lineTo x="0" y="21600"/>
                <wp:lineTo x="0" y="0"/>
              </wp:wrapPolygon>
            </wp:wrapTight>
            <wp:docPr id="371" name="Shape 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981710" cy="439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5059680</wp:posOffset>
                </wp:positionV>
                <wp:extent cx="2310130" cy="509270"/>
                <wp:wrapNone/>
                <wp:docPr id="373" name="Shape 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0130" cy="509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КТО СОЗДАЁТ ДИАГНОСТИЧЕСКИЕ МАТЕРИАЛЫ ДЛЯ ПРОВЕДЕНИЯ ТЕСТИРОВАНИЯ?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0.25pt;margin-top:398.40000000000003pt;width:181.90000000000001pt;height:40.100000000000001pt;z-index:2516577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КТО СОЗДАЁТ ДИАГНОСТИЧЕСКИЕ МАТЕРИАЛЫ ДЛЯ ПРОВЕДЕНИЯ ТЕСТИРОВАНИЯ?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0" distR="0" simplePos="0" relativeHeight="125829536" behindDoc="0" locked="0" layoutInCell="1" allowOverlap="1">
            <wp:simplePos x="0" y="0"/>
            <wp:positionH relativeFrom="margin">
              <wp:posOffset>10975975</wp:posOffset>
            </wp:positionH>
            <wp:positionV relativeFrom="paragraph">
              <wp:posOffset>12700</wp:posOffset>
            </wp:positionV>
            <wp:extent cx="2670175" cy="3846830"/>
            <wp:wrapTight wrapText="bothSides">
              <wp:wrapPolygon>
                <wp:start x="11293" y="0"/>
                <wp:lineTo x="21600" y="0"/>
                <wp:lineTo x="21600" y="21600"/>
                <wp:lineTo x="0" y="21600"/>
                <wp:lineTo x="0" y="20607"/>
                <wp:lineTo x="395" y="20607"/>
                <wp:lineTo x="395" y="17883"/>
                <wp:lineTo x="2318" y="17883"/>
                <wp:lineTo x="2318" y="16941"/>
                <wp:lineTo x="4044" y="16941"/>
                <wp:lineTo x="4044" y="16838"/>
                <wp:lineTo x="4142" y="16838"/>
                <wp:lineTo x="4142" y="13858"/>
                <wp:lineTo x="7101" y="13858"/>
                <wp:lineTo x="7101" y="11117"/>
                <wp:lineTo x="9912" y="11117"/>
                <wp:lineTo x="9912" y="9644"/>
                <wp:lineTo x="11293" y="9644"/>
                <wp:lineTo x="11293" y="5498"/>
                <wp:lineTo x="6534" y="5498"/>
                <wp:lineTo x="6534" y="3237"/>
                <wp:lineTo x="11293" y="3237"/>
                <wp:lineTo x="11293" y="0"/>
              </wp:wrapPolygon>
            </wp:wrapTight>
            <wp:docPr id="375" name="Shape 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box 376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2670175" cy="38468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1520" w:line="240" w:lineRule="auto"/>
        <w:ind w:left="0" w:right="0" w:hanging="680"/>
        <w:jc w:val="left"/>
      </w:pPr>
      <w:bookmarkStart w:id="29" w:name="bookmark2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29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Членом региональной комиссии может быть работник сферы образования, соответствующий следующим требованиям: наличие высшего образова</w:t>
        <w:softHyphen/>
        <w:t>ния; соответствие квалификационным требованиям, указанным в квали</w:t>
        <w:softHyphen/>
        <w:t>фикационных справочниках и (или) профессиональных стандартах; на</w:t>
        <w:softHyphen/>
        <w:t>личие опыта работы в организациях, осуществляющих образователь</w:t>
        <w:softHyphen/>
        <w:t>ную деятельность в организациях общего, высшего, дополнительно</w:t>
        <w:softHyphen/>
        <w:t>го профессионального образования (не менее трёх лет).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Процедуру диагностики профессиональных дефици</w:t>
        <w:softHyphen/>
        <w:t>тов на основании стандартизированных оценочных процедур рекомендуется проводить один раз в три года согласно требованиям ФГОС к периодичности повышения квалификации или в соответствии с графиком аттестационных процедур.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Диагностические материалы для выявления всех видов професси</w:t>
        <w:softHyphen/>
        <w:t>ональных дефицитов для учите</w:t>
        <w:softHyphen/>
        <w:t>лей-предметников и для управ</w:t>
        <w:softHyphen/>
        <w:t>ленческих кадров создают ко</w:t>
        <w:softHyphen/>
        <w:t>миссии.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bookmarkStart w:id="31" w:name="bookmark3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ОРГАНИЗУЕТСЯ ПРОВЕРКА ДИАГНОСТИЧЕСКИХ РАБОТ?</w:t>
      </w:r>
      <w:bookmarkEnd w:id="31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Проверка ответов на задания открытого типа осуществляется экспер</w:t>
        <w:softHyphen/>
        <w:t>тами региональной комиссии. Одну работу проверяют не менее двух экспертов. Результаты диагностики каждого участника рассматри</w:t>
        <w:softHyphen/>
        <w:t>вает Председатель региональной комиссии и принимает реше</w:t>
        <w:softHyphen/>
        <w:t>ние об их утверждении, изменении и (или) аннулировании.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60" w:line="293" w:lineRule="auto"/>
        <w:ind w:left="0" w:right="0" w:firstLine="0"/>
        <w:jc w:val="left"/>
      </w:pPr>
      <w:bookmarkStart w:id="33" w:name="bookmark3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ЧАСТО ПРОВОДИТСЯ ПРОЦЕДУРА ДИАГНОСТИКИ ПРОФЕССИОНАЛЬНЫХ ДЕФИЦИТОВ?</w:t>
      </w:r>
      <w:bookmarkEnd w:id="33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Процедуру диагностики профессиональных дефици</w:t>
        <w:softHyphen/>
        <w:t>тов на основании стандартизированных оценочных процедур рекомендуется проводить один раз в три года согласно требованиям ФГОС к периодично</w:t>
        <w:softHyphen/>
        <w:t>сти повышения квалификации или в соответ</w:t>
        <w:softHyphen/>
        <w:t>ствии с графиком аттестационных процедур.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60" w:line="293" w:lineRule="auto"/>
        <w:ind w:left="0" w:right="0" w:firstLine="0"/>
        <w:jc w:val="left"/>
      </w:pPr>
      <w:bookmarkStart w:id="35" w:name="bookmark3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ЧЕМ ОСОБЕННОСТИ ПРОВЕДЕНИЯ ДИАГНОСТИКИ ПРОФЕССИОНАЛЬНЫХ ДЕФИЦИТОВ В РАМКАХ КУРСОВ ПОВЫШЕНИЯ КВАЛИФИКАЦИИ?</w:t>
      </w:r>
      <w:bookmarkEnd w:id="3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профессиональных дефицитов в рамках курсов повышения ква</w:t>
        <w:softHyphen/>
        <w:t>лификации проводится дважды: входная диагностика — в начале обучения, итоговая — в конце. Содержание диагностических материалов при диагно</w:t>
        <w:softHyphen/>
        <w:t>стике профессиональных дефицитов в рамках курсов повышения квали</w:t>
        <w:softHyphen/>
        <w:t>фикации определяется тематикой курсов. Проведение такой диагно</w:t>
        <w:softHyphen/>
        <w:t>стики возможно на основе бланковой технологии или в электронном виде из личного кабинета слушателя курсов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37" w:name="bookmark3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КАКИЕ ЗАДАНИЯ С РАЗВЁРНУТЫМ ОТВЕТОМ МОГУТ ВСТРЕТИТЬСЯ В ТЕСТЕ?</w:t>
      </w:r>
      <w:bookmarkEnd w:id="3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left"/>
        <w:sectPr>
          <w:headerReference w:type="default" r:id="rId169"/>
          <w:headerReference w:type="even" r:id="rId170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1045" w:bottom="307" w:left="1045" w:header="0" w:footer="3" w:gutter="1517"/>
          <w:pgNumType w:start="22"/>
          <w:cols w:num="2" w:space="720" w:equalWidth="0">
            <w:col w:w="7368" w:space="5050"/>
            <w:col w:w="8266"/>
          </w:cols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тесте могут быть представлены задания, направленные на выявление действий в раз</w:t>
        <w:softHyphen/>
        <w:t>ных профессиональных ситуациях. Например, действия педагогического работника при планировании и проведении учебных занятий, формировании мотивации к обу</w:t>
        <w:softHyphen/>
        <w:t>чению, организации учебной деятельности, оценивании учебных достижений, при</w:t>
        <w:softHyphen/>
        <w:t>менении цифровых инструментов при обучении, взаимодействии с обучающими</w:t>
        <w:softHyphen/>
        <w:t>ся, самопрезентации. В задание с развёрнутым ответом могут быть включены рисунки, графики, таблицы, схемы, которые содержат информацию для ответа.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307" w:right="2562" w:bottom="307" w:left="1045" w:header="0" w:footer="3" w:gutter="0"/>
          <w:cols w:num="2" w:space="720" w:equalWidth="0">
            <w:col w:w="7368" w:space="5050"/>
            <w:col w:w="8266"/>
          </w:cols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25400" distL="0" distR="0" simplePos="0" relativeHeight="125829537" behindDoc="0" locked="0" layoutInCell="1" allowOverlap="1">
            <wp:simplePos x="0" y="0"/>
            <wp:positionH relativeFrom="margin">
              <wp:posOffset>-694690</wp:posOffset>
            </wp:positionH>
            <wp:positionV relativeFrom="paragraph">
              <wp:posOffset>12700</wp:posOffset>
            </wp:positionV>
            <wp:extent cx="7650480" cy="3249295"/>
            <wp:wrapTopAndBottom/>
            <wp:docPr id="377" name="Shape 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box 37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7650480" cy="3249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65100" distB="0" distL="114300" distR="114300" simplePos="0" relativeHeight="125829538" behindDoc="0" locked="0" layoutInCell="1" allowOverlap="1">
                <wp:simplePos x="0" y="0"/>
                <wp:positionH relativeFrom="margin">
                  <wp:posOffset>7394575</wp:posOffset>
                </wp:positionH>
                <wp:positionV relativeFrom="paragraph">
                  <wp:posOffset>1974850</wp:posOffset>
                </wp:positionV>
                <wp:extent cx="1325880" cy="167640"/>
                <wp:wrapTopAndBottom/>
                <wp:docPr id="379" name="Shape 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588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НЕМНОГО ИСТОРИИ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5" type="#_x0000_t202" style="position:absolute;margin-left:582.25pt;margin-top:155.5pt;width:104.40000000000001pt;height:13.200000000000001pt;z-index:-125829215;mso-wrap-distance-left:9.pt;mso-wrap-distance-top:13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НЕМНОГО ИСТОРИИ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0" distR="0" simplePos="0" relativeHeight="62914780" behindDoc="1" locked="0" layoutInCell="1" allowOverlap="1">
            <wp:simplePos x="0" y="0"/>
            <wp:positionH relativeFrom="margin">
              <wp:posOffset>9979660</wp:posOffset>
            </wp:positionH>
            <wp:positionV relativeFrom="margin">
              <wp:posOffset>1682750</wp:posOffset>
            </wp:positionV>
            <wp:extent cx="4450080" cy="5431790"/>
            <wp:wrapNone/>
            <wp:docPr id="381" name="Shape 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box 382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4450080" cy="54317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/>
        <w:ind w:left="5880" w:right="0" w:firstLine="0"/>
        <w:jc w:val="left"/>
      </w:pPr>
      <w:bookmarkStart w:id="39" w:name="bookmark3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ДЕЯТЕЛЬНОСТЬ РЕГИОНАЛЬНЫХ МЕТОДИСТОВ</w:t>
      </w:r>
      <w:bookmarkEnd w:id="39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100" w:after="0" w:line="293" w:lineRule="auto"/>
        <w:ind w:left="620" w:right="0" w:hanging="620"/>
        <w:jc w:val="left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р р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Рядом с педагогом, нуждающимся в помощи, должен быть человек, способный оказать адрес</w:t>
        <w:softHyphen/>
        <w:t>ную помощь и поддержку!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С. С. Кравцов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3" w:lineRule="auto"/>
        <w:ind w:left="0" w:right="0" w:firstLine="360"/>
        <w:jc w:val="both"/>
      </w:pPr>
      <w:bookmarkStart w:id="41" w:name="bookmark41"/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обеспечении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успешной деятельности школьной команды </w:t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важную роль играет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педагогических работников с региональ</w:t>
        <w:softHyphen/>
      </w:r>
      <w:bookmarkEnd w:id="41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86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ным методическим активом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Практическую помощь в осуществлении тако-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 взаимодействия может оказать Примерный порядок закрепления регио</w:t>
        <w:softHyphen/>
        <w:t>нальных методистов за педагогическими работниками.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5400" w:val="left"/>
        </w:tabs>
        <w:bidi w:val="0"/>
        <w:spacing w:before="10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Первом Всероссийском съезде по вопросам народно</w:t>
        <w:softHyphen/>
        <w:t>го образования (с 22 декабря 1913 г. по 3 января 1914 г.) бы</w:t>
        <w:softHyphen/>
        <w:t>ло введено понятие «наблюдательные уроки». В практике появилась необходимость в «учителях - инструкторах», теоретически и практически подготовленных, назна</w:t>
        <w:softHyphen/>
        <w:t xml:space="preserve">чаемых по выбору учительских организаций. В их </w:t>
      </w:r>
      <w:r>
        <w:rPr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__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обязанности входили разъезды по школам с це</w:t>
        <w:softHyphen/>
        <w:t>лью демонстрирования перед учителями на об</w:t>
        <w:softHyphen/>
        <w:t xml:space="preserve">разцовых уровнях новейших, практически </w:t>
      </w:r>
      <w:r>
        <w:rPr>
          <w:color w:val="58575A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проверенных методов и приёмов постанов</w:t>
        <w:softHyphen/>
        <w:t>ки учебно-воспитательного процесса. Так</w:t>
        <w:tab/>
        <w:t>I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5400" w:val="left"/>
        </w:tabs>
        <w:bidi w:val="0"/>
        <w:spacing w:before="0" w:after="0"/>
        <w:ind w:left="0" w:right="0" w:firstLine="0"/>
        <w:jc w:val="left"/>
        <w:sectPr>
          <w:headerReference w:type="default" r:id="rId175"/>
          <w:headerReference w:type="even" r:id="rId176"/>
          <w:footnotePr>
            <w:pos w:val="pageBottom"/>
            <w:numFmt w:val="decimal"/>
            <w:numRestart w:val="continuous"/>
          </w:footnotePr>
          <w:pgSz w:w="24289" w:h="12717" w:orient="landscape"/>
          <w:pgMar w:top="1112" w:right="1068" w:bottom="1227" w:left="1068" w:header="0" w:footer="799" w:gutter="264"/>
          <w:pgNumType w:start="41"/>
          <w:cols w:num="2" w:space="1373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зарождалась профессия методиста.</w:t>
        <w:tab/>
        <w:t>У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540" behindDoc="0" locked="0" layoutInCell="1" allowOverlap="1">
            <wp:simplePos x="0" y="0"/>
            <wp:positionH relativeFrom="margin">
              <wp:posOffset>-600710</wp:posOffset>
            </wp:positionH>
            <wp:positionV relativeFrom="paragraph">
              <wp:posOffset>42545</wp:posOffset>
            </wp:positionV>
            <wp:extent cx="603250" cy="603250"/>
            <wp:wrapSquare wrapText="bothSides"/>
            <wp:docPr id="387" name="Shape 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box 38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541" behindDoc="0" locked="0" layoutInCell="1" allowOverlap="1">
            <wp:simplePos x="0" y="0"/>
            <wp:positionH relativeFrom="margin">
              <wp:posOffset>5650865</wp:posOffset>
            </wp:positionH>
            <wp:positionV relativeFrom="paragraph">
              <wp:posOffset>12700</wp:posOffset>
            </wp:positionV>
            <wp:extent cx="255905" cy="438785"/>
            <wp:wrapSquare wrapText="bothSides"/>
            <wp:docPr id="389" name="Shape 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box 390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542" behindDoc="0" locked="0" layoutInCell="1" allowOverlap="1">
                <wp:simplePos x="0" y="0"/>
                <wp:positionH relativeFrom="margin">
                  <wp:posOffset>7086600</wp:posOffset>
                </wp:positionH>
                <wp:positionV relativeFrom="paragraph">
                  <wp:posOffset>393065</wp:posOffset>
                </wp:positionV>
                <wp:extent cx="5208905" cy="320040"/>
                <wp:wrapSquare wrapText="bothSides"/>
                <wp:docPr id="391" name="Shape 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08905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Письмо Министерства просвещения Российской Федерации от 10.12.2021 № АЗ-1061/08 «О формировании методического актива»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558.pt;margin-top:30.949999999999999pt;width:410.15000000000003pt;height:25.199999999999999pt;z-index:-12582921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Письмо Министерства просвещения Российской Федерации от 10.12.2021 № АЗ-1061/08 «О формировании методического актива»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340" w:right="0" w:firstLine="0"/>
        <w:jc w:val="both"/>
        <w:rPr>
          <w:sz w:val="18"/>
          <w:szCs w:val="1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2148" w:bottom="1227" w:left="2148" w:header="0" w:footer="3" w:gutter="11093"/>
          <w:cols w:space="720"/>
          <w:noEndnote/>
          <w:rtlGutter/>
          <w:docGrid w:linePitch="360"/>
        </w:sect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Примерный порядок закрепления региональных методистов за педагогическими работниками. Письмо ФГАОУ ДПО «Академия Минпросвещения России» от 27.10.2022 № 3418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0" w:bottom="111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44" behindDoc="0" locked="0" layoutInCell="1" allowOverlap="1">
                <wp:simplePos x="0" y="0"/>
                <wp:positionH relativeFrom="margin">
                  <wp:posOffset>-7546975</wp:posOffset>
                </wp:positionH>
                <wp:positionV relativeFrom="paragraph">
                  <wp:posOffset>113030</wp:posOffset>
                </wp:positionV>
                <wp:extent cx="6492240" cy="1706880"/>
                <wp:wrapSquare wrapText="bothSides"/>
                <wp:docPr id="393" name="Shape 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92240" cy="1706880"/>
                        </a:xfrm>
                        <a:prstGeom prst="rect"/>
                        <a:solidFill>
                          <a:srgbClr val="E0E8F5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00"/>
                              <w:ind w:left="16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Региональный методист —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педагогический работник — штатный сотрудник ЦНППМ или привлека</w:t>
                              <w:softHyphen/>
                              <w:t>емый к работе в ЦНППМ по договору гражданско-правового характера и в иных формах сотрудниче</w:t>
                              <w:softHyphen/>
                              <w:t>ства, осуществляющий сопровождение непрерывного профессионального развития педагогических работников, в том числе оказывающий адресную методическую поддержку в разработке и реализа</w:t>
                              <w:softHyphen/>
                              <w:t>ции индивидуальных образовательных маршрутов непрерывного профессионального развития педа</w:t>
                              <w:softHyphen/>
                              <w:t>гогических работников, обобщающий и распространяющий информацию о передовых технологиях обучения и воспитания, отечественном и мировом опыте в сфере образования.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3220" w:right="18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Концепция создания единой федеральной системы научно-методического сопровождения педагогических работников и управленческих кадров (утв. распоряжением Минпросвещения России от 16.12.2020 № Р-174)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9" type="#_x0000_t202" style="position:absolute;margin-left:-594.25pt;margin-top:8.9000000000000004pt;width:511.19999999999999pt;height:134.40000000000001pt;z-index:-125829209;mso-wrap-distance-left:9.pt;mso-wrap-distance-right:9.pt;mso-position-horizontal-relative:margin" fillcolor="#E0E8F5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00"/>
                        <w:ind w:left="160" w:right="0" w:firstLine="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Региональный методист —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педагогический работник — штатный сотрудник ЦНППМ или привлека</w:t>
                        <w:softHyphen/>
                        <w:t>емый к работе в ЦНППМ по договору гражданско-правового характера и в иных формах сотрудниче</w:t>
                        <w:softHyphen/>
                        <w:t>ства, осуществляющий сопровождение непрерывного профессионального развития педагогических работников, в том числе оказывающий адресную методическую поддержку в разработке и реализа</w:t>
                        <w:softHyphen/>
                        <w:t>ции индивидуальных образовательных маршрутов непрерывного профессионального развития педа</w:t>
                        <w:softHyphen/>
                        <w:t>гогических работников, обобщающий и распространяющий информацию о передовых технологиях обучения и воспитания, отечественном и мировом опыте в сфере образования.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220" w:right="18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Концепция создания единой федеральной системы научно-методического сопровождения педагогических работников и управленческих кадров (утв. распоряжением Минпросвещения России от 16.12.2020 № Р-174)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80" w:line="298" w:lineRule="auto"/>
        <w:ind w:left="0" w:right="0" w:firstLine="360"/>
        <w:jc w:val="left"/>
      </w:pPr>
      <w:bookmarkStart w:id="43" w:name="bookmark43"/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Порядком закрепляются основные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требования, предъявляемые к пред</w:t>
        <w:softHyphen/>
        <w:t>ставителям регионального методического актива</w:t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:</w:t>
      </w:r>
      <w:bookmarkEnd w:id="43"/>
    </w:p>
    <w:p>
      <w:pPr>
        <w:pStyle w:val="Style18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высшее педагогическое образование;</w:t>
      </w:r>
    </w:p>
    <w:p>
      <w:pPr>
        <w:pStyle w:val="Style18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высшая квалификационная категория;</w:t>
      </w:r>
    </w:p>
    <w:p>
      <w:pPr>
        <w:pStyle w:val="Style18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стаж работы по специальности не менее 5 лет;</w:t>
      </w:r>
    </w:p>
    <w:p>
      <w:pPr>
        <w:pStyle w:val="Style18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341" w:val="left"/>
        </w:tabs>
        <w:bidi w:val="0"/>
        <w:spacing w:before="0" w:after="8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высокий результат по итогам прохождения диагностики предметных и методических компетенций.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3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12" w:right="3915" w:bottom="1112" w:left="3915" w:header="0" w:footer="3" w:gutter="905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Закрепление региональных методистов за педагогами осуществляется в соответствии с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принципами доступности и соответствия специальности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line="1" w:lineRule="exact"/>
      </w:pPr>
      <w:r>
        <w:drawing>
          <wp:anchor distT="0" distB="304800" distL="114300" distR="114300" simplePos="0" relativeHeight="125829546" behindDoc="0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5425440</wp:posOffset>
            </wp:positionV>
            <wp:extent cx="603250" cy="603250"/>
            <wp:wrapSquare wrapText="right"/>
            <wp:docPr id="395" name="Shape 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box 396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08000" distL="38100" distR="38100" simplePos="0" relativeHeight="125829547" behindDoc="0" locked="0" layoutInCell="1" allowOverlap="1">
            <wp:simplePos x="0" y="0"/>
            <wp:positionH relativeFrom="margin">
              <wp:posOffset>6343015</wp:posOffset>
            </wp:positionH>
            <wp:positionV relativeFrom="paragraph">
              <wp:posOffset>5382895</wp:posOffset>
            </wp:positionV>
            <wp:extent cx="255905" cy="438785"/>
            <wp:wrapSquare wrapText="bothSides"/>
            <wp:docPr id="397" name="Shape 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box 39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  <w:tab w:leader="dot" w:pos="3773" w:val="right"/>
          <w:tab w:pos="3918" w:val="left"/>
        </w:tabs>
        <w:bidi w:val="0"/>
        <w:spacing w:before="0" w:after="20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Особое внимание уделяется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закреплению за учителями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преподающи</w:t>
        <w:softHyphen/>
        <w:t xml:space="preserve">ми определённый учебный предмет,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региональных методистов, имею</w:t>
        <w:softHyphen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щих соответствующую предметную специальность.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этой причине в одной образовательной организации могут осуществлять методическую поддержку педагогов сразу несколько региональных методистов. При не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обходимости в отдельных случаях одни и те же региональные методисты могут оказывать помощь педагогическим работникам, преподающим учеб</w:t>
        <w:softHyphen/>
        <w:t xml:space="preserve">ные предметы, входящие в одну предметную область. Так, например, реги-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ональный</w:t>
        <w:tab/>
        <w:t>методист, имеющий высшее профессиональное образование по специальности «история», может оказывать методическую помощь учите</w:t>
        <w:softHyphen/>
        <w:t>лям, преподающим учебные предметы «История», «Обществознание» и «Ге</w:t>
        <w:softHyphen/>
        <w:t>ография», входящие в предметную область «Общественно-научные пред</w:t>
        <w:softHyphen/>
        <w:t>меты».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682" w:val="right"/>
          <w:tab w:pos="3840" w:val="left"/>
          <w:tab w:leader="dot" w:pos="3840" w:val="left"/>
        </w:tabs>
        <w:bidi w:val="0"/>
        <w:spacing w:before="0" w:after="80"/>
        <w:ind w:left="0" w:right="0" w:firstLine="320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Распределение образовательных организаций и закрепление регио-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нальных</w:t>
        <w:tab/>
        <w:t xml:space="preserve">методистов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педагогами с учётом рекомендованной нагрузки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осуществляется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основе информации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педагогических работниках, взя</w:t>
        <w:softHyphen/>
        <w:t xml:space="preserve">той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из региональных банков данных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На основе полученной информации заполняются две формы.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80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Первая форма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отражает потребности в расширении или сокращении регионального методического актива. При необходимости и в соответ</w:t>
        <w:softHyphen/>
        <w:t xml:space="preserve">ствии с запросами региона количество предметных областей и учебных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предметов, представленных в этой форме, может быть увеличено или сокращено.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480"/>
        <w:ind w:left="0" w:right="0" w:firstLine="28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Вторая форма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представляет закрепление за педагогическими работни-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ками региональных методистов в соответствии с направлениями их ме</w:t>
        <w:softHyphen/>
        <w:t>тодической деятельности. Например, кроме оказания методической под</w:t>
        <w:softHyphen/>
        <w:t xml:space="preserve">держки учителям-предметникам, региональные методисты могут вести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работу по таким направлениям, как организация экспериментальной и инновационной деятельности в образовательной организации, создание методической продукции, организация сети методических объединений педагогических работников образовательных организаций и др.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40" w:line="276" w:lineRule="auto"/>
        <w:ind w:left="160" w:right="0" w:firstLine="0"/>
        <w:jc w:val="both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Письмо ФГАОУ ДПО «Академия Минпросвещения России» от 19.10.2022 № 3302 «О направ</w:t>
        <w:softHyphen/>
        <w:t>лении примерной инструкции по составлению „дорожной карты“ методического сопро</w:t>
        <w:softHyphen/>
        <w:t>вождения педагогического работника»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4" w:val="left"/>
        </w:tabs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Порядком рекомендовано деление закреплённых педагогических работ-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ников на категории: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обучающиеся которых демонстрируют низкие образователь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4" w:val="left"/>
          <w:tab w:leader="dot" w:pos="10194" w:val="left"/>
        </w:tabs>
        <w:bidi w:val="0"/>
        <w:spacing w:before="0" w:after="1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ные результаты;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leader="dot" w:pos="10194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педагоги, имеющие профессиональные затруднения и нуждающиеся в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8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построении индивидуального образовательного маршрута педагогиче</w:t>
        <w:softHyphen/>
        <w:t>ского работника;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leader="dot" w:pos="10194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педагоги, завершающие/завершившие обучение по дополнительным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профессиональным программам повышения квалификации;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</w:tabs>
        <w:bidi w:val="0"/>
        <w:spacing w:before="0" w:after="8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молодые специалисты и вновь прибывшие в образовательные органи</w:t>
        <w:softHyphen/>
        <w:t>зации педагоги;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участники профессиональных конкурсов;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pos="7634" w:val="left"/>
          <w:tab w:leader="dot" w:pos="10194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работающие с одарёнными детьми;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leader="dot" w:pos="10194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педагоги, обучающие детей с ограниченными возможностями здоровья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девиантным поведением;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</w:tabs>
        <w:bidi w:val="0"/>
        <w:spacing w:before="0" w:after="80" w:line="298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эксперты, члены комиссий по проверке работ ОГЭ, ЕГЭ, олимпиадных и иных конкурсных работ обучающихся;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pos="7634" w:val="left"/>
          <w:tab w:leader="dot" w:pos="10194" w:val="left"/>
        </w:tabs>
        <w:bidi w:val="0"/>
        <w:spacing w:before="0" w:after="1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выходящие на аттестацию;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  <w:tab w:leader="dot" w:pos="10194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педагоги, испытывающие профессиональное выгорание и нуждающиеся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психологической помощи;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341" w:val="left"/>
        </w:tabs>
        <w:bidi w:val="0"/>
        <w:spacing w:before="0" w:after="180" w:line="298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руководители методических объединений, советов и профессиональных сообществ педагогов.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4" w:val="left"/>
        </w:tabs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педагогических работников, не вошедших в заявленные категории, проводится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дифференцированная методическая работа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соответствии с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результатами, которые демонстрируют их обучающиеся.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Важной составляющей процесса закрепления региональных методистов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4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педагогическими работниками, что нашло отражение в Порядке, является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учёт территориальной удалённости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 мест работы и жительства регио</w:t>
        <w:softHyphen/>
        <w:t>нального методиста муниципальных образований и (или) городских округов, на территории которых расположены образовательные организации, в кото</w:t>
        <w:softHyphen/>
        <w:t xml:space="preserve">рых работают закреплённые педагоги, а также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транспортной доступности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4" w:val="left"/>
        </w:tabs>
        <w:bidi w:val="0"/>
        <w:spacing w:before="0" w:after="80"/>
        <w:ind w:left="0" w:right="0" w:firstLine="0"/>
        <w:jc w:val="both"/>
        <w:sectPr>
          <w:headerReference w:type="default" r:id="rId185"/>
          <w:headerReference w:type="even" r:id="rId186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1059" w:bottom="1333" w:left="1059" w:header="0" w:footer="905" w:gutter="0"/>
          <w:pgNumType w:start="43"/>
          <w:cols w:num="2" w:space="1637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(наличие электропоездов, рейсовых автобусов, служебного транспорта).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widowControl w:val="0"/>
        <w:spacing w:line="1" w:lineRule="exact"/>
      </w:pPr>
      <w:r>
        <w:drawing>
          <wp:anchor distT="0" distB="20955" distL="656590" distR="114300" simplePos="0" relativeHeight="125829548" behindDoc="0" locked="0" layoutInCell="1" allowOverlap="1">
            <wp:simplePos x="0" y="0"/>
            <wp:positionH relativeFrom="margin">
              <wp:posOffset>-1777365</wp:posOffset>
            </wp:positionH>
            <wp:positionV relativeFrom="paragraph">
              <wp:posOffset>12700</wp:posOffset>
            </wp:positionV>
            <wp:extent cx="2255520" cy="615950"/>
            <wp:wrapTopAndBottom/>
            <wp:docPr id="411" name="Shape 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box 412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225552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236220" simplePos="0" relativeHeight="125829549" behindDoc="0" locked="0" layoutInCell="1" allowOverlap="1">
            <wp:simplePos x="0" y="0"/>
            <wp:positionH relativeFrom="margin">
              <wp:posOffset>-2319655</wp:posOffset>
            </wp:positionH>
            <wp:positionV relativeFrom="paragraph">
              <wp:posOffset>12700</wp:posOffset>
            </wp:positionV>
            <wp:extent cx="2675890" cy="633730"/>
            <wp:wrapTopAndBottom/>
            <wp:docPr id="413" name="Shape 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box 414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267589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2438400" distL="5288280" distR="2081530" simplePos="0" relativeHeight="125829550" behindDoc="0" locked="0" layoutInCell="1" allowOverlap="1">
                <wp:simplePos x="0" y="0"/>
                <wp:positionH relativeFrom="margin">
                  <wp:posOffset>3508375</wp:posOffset>
                </wp:positionH>
                <wp:positionV relativeFrom="paragraph">
                  <wp:posOffset>347345</wp:posOffset>
                </wp:positionV>
                <wp:extent cx="1203960" cy="121920"/>
                <wp:wrapSquare wrapText="bothSides"/>
                <wp:docPr id="415" name="Shape 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396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1. ПОДДЕРЖКА УЧИТЕЛЯ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1" type="#_x0000_t202" style="position:absolute;margin-left:276.25pt;margin-top:27.350000000000001pt;width:94.799999999999997pt;height:9.5999999999999996pt;z-index:-125829203;mso-wrap-distance-left:416.40000000000003pt;mso-wrap-distance-right:163.90000000000001pt;mso-wrap-distance-bottom:192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1. ПОДДЕРЖКА УЧИТЕЛЯ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1213485" distB="0" distL="0" distR="2090420" simplePos="0" relativeHeight="125829552" behindDoc="0" locked="0" layoutInCell="1" allowOverlap="1">
            <wp:simplePos x="0" y="0"/>
            <wp:positionH relativeFrom="margin">
              <wp:posOffset>-1779905</wp:posOffset>
            </wp:positionH>
            <wp:positionV relativeFrom="paragraph">
              <wp:posOffset>1560830</wp:posOffset>
            </wp:positionV>
            <wp:extent cx="6485890" cy="1347470"/>
            <wp:wrapSquare wrapText="bothSides"/>
            <wp:docPr id="417" name="Shape 4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6485890" cy="1347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887095</wp:posOffset>
                </wp:positionV>
                <wp:extent cx="4709160" cy="667385"/>
                <wp:wrapNone/>
                <wp:docPr id="419" name="Shape 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09160" cy="667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При расположении образовательных организаций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отдалённых, труднодо</w:t>
                              <w:softHyphen/>
                              <w:t xml:space="preserve">ступных местах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к работе привлекаются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представители резерва регио</w:t>
                              <w:softHyphen/>
                              <w:t>нального методического актива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Порядок определяет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основные принципы взаимодействия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региональ-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5" type="#_x0000_t202" style="position:absolute;margin-left:0.5pt;margin-top:69.850000000000009pt;width:370.80000000000001pt;height:52.550000000000004pt;z-index:2516577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При расположении образовательных организаций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отдалённых, труднодо</w:t>
                        <w:softHyphen/>
                        <w:t xml:space="preserve">ступных местах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к работе привлекаются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представители резерва регио</w:t>
                        <w:softHyphen/>
                        <w:t>нального методического актива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Порядок определяет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основные принципы взаимодействия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региональ-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471930" distB="109855" distL="7757160" distR="0" simplePos="0" relativeHeight="125829553" behindDoc="0" locked="0" layoutInCell="1" allowOverlap="1">
            <wp:simplePos x="0" y="0"/>
            <wp:positionH relativeFrom="margin">
              <wp:posOffset>5977255</wp:posOffset>
            </wp:positionH>
            <wp:positionV relativeFrom="paragraph">
              <wp:posOffset>1819275</wp:posOffset>
            </wp:positionV>
            <wp:extent cx="816610" cy="981710"/>
            <wp:wrapSquare wrapText="bothSides"/>
            <wp:docPr id="421" name="Shape 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816610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125829554" behindDoc="0" locked="0" layoutInCell="1" allowOverlap="1">
                <wp:simplePos x="0" y="0"/>
                <wp:positionH relativeFrom="margin">
                  <wp:posOffset>219710</wp:posOffset>
                </wp:positionH>
                <wp:positionV relativeFrom="paragraph">
                  <wp:posOffset>3874135</wp:posOffset>
                </wp:positionV>
                <wp:extent cx="463550" cy="323215"/>
                <wp:wrapSquare wrapText="right"/>
                <wp:docPr id="423" name="Shape 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323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анализ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тивных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9" type="#_x0000_t202" style="position:absolute;margin-left:17.300000000000001pt;margin-top:305.05000000000001pt;width:36.5pt;height:25.449999999999999pt;z-index:-1258291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анализ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тивных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56" behindDoc="0" locked="0" layoutInCell="1" allowOverlap="1">
                <wp:simplePos x="0" y="0"/>
                <wp:positionH relativeFrom="margin">
                  <wp:posOffset>222250</wp:posOffset>
                </wp:positionH>
                <wp:positionV relativeFrom="paragraph">
                  <wp:posOffset>4267200</wp:posOffset>
                </wp:positionV>
                <wp:extent cx="572770" cy="347345"/>
                <wp:wrapSquare wrapText="right"/>
                <wp:docPr id="425" name="Shape 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2770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анализ занятий);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1" type="#_x0000_t202" style="position:absolute;margin-left:17.5pt;margin-top:336.pt;width:45.100000000000001pt;height:27.350000000000001pt;z-index:-1258291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анализ занятий);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0" distL="0" distR="0" simplePos="0" relativeHeight="125829558" behindDoc="0" locked="0" layoutInCell="1" allowOverlap="1">
            <wp:simplePos x="0" y="0"/>
            <wp:positionH relativeFrom="margin">
              <wp:posOffset>5967730</wp:posOffset>
            </wp:positionH>
            <wp:positionV relativeFrom="paragraph">
              <wp:posOffset>3599815</wp:posOffset>
            </wp:positionV>
            <wp:extent cx="829310" cy="1017905"/>
            <wp:wrapSquare wrapText="bothSides"/>
            <wp:docPr id="427" name="Shape 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box 428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829310" cy="10179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466090" distL="0" distR="0" simplePos="0" relativeHeight="125829559" behindDoc="0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5516880</wp:posOffset>
                </wp:positionV>
                <wp:extent cx="445135" cy="158750"/>
                <wp:wrapSquare wrapText="right"/>
                <wp:docPr id="429" name="Shape 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анализ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5" type="#_x0000_t202" style="position:absolute;margin-left:17.75pt;margin-top:434.40000000000003pt;width:35.050000000000004pt;height:12.5pt;z-index:-125829194;mso-wrap-distance-left:0;mso-wrap-distance-right:0;mso-wrap-distance-bottom:36.700000000000003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анализ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463550" distB="0" distL="0" distR="0" simplePos="0" relativeHeight="125829561" behindDoc="0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5980430</wp:posOffset>
                </wp:positionV>
                <wp:extent cx="445135" cy="161290"/>
                <wp:wrapSquare wrapText="right"/>
                <wp:docPr id="431" name="Shape 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анализ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7" type="#_x0000_t202" style="position:absolute;margin-left:17.75pt;margin-top:470.90000000000003pt;width:35.050000000000004pt;height:12.700000000000001pt;z-index:-125829192;mso-wrap-distance-left:0;mso-wrap-distance-top:36.5pt;mso-wrap-distance-right:0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анализ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415415" simplePos="0" relativeHeight="125829563" behindDoc="0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5748655</wp:posOffset>
                </wp:positionV>
                <wp:extent cx="445135" cy="161290"/>
                <wp:wrapTopAndBottom/>
                <wp:docPr id="433" name="Shape 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анализ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9" type="#_x0000_t202" style="position:absolute;margin-left:17.75pt;margin-top:452.65000000000003pt;width:35.050000000000004pt;height:12.700000000000001pt;z-index:-125829190;mso-wrap-distance-left:9.pt;mso-wrap-distance-right:111.4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анализ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586740" distR="114300" simplePos="0" relativeHeight="125829565" behindDoc="0" locked="0" layoutInCell="1" allowOverlap="1">
                <wp:simplePos x="0" y="0"/>
                <wp:positionH relativeFrom="margin">
                  <wp:posOffset>697865</wp:posOffset>
                </wp:positionH>
                <wp:positionV relativeFrom="paragraph">
                  <wp:posOffset>5748655</wp:posOffset>
                </wp:positionV>
                <wp:extent cx="1273810" cy="161290"/>
                <wp:wrapTopAndBottom/>
                <wp:docPr id="435" name="Shape 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381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использования УМК;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1" type="#_x0000_t202" style="position:absolute;margin-left:54.950000000000003pt;margin-top:452.65000000000003pt;width:100.3pt;height:12.700000000000001pt;z-index:-125829188;mso-wrap-distance-left:46.200000000000003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использования УМК;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0" distR="0" simplePos="0" relativeHeight="125829567" behindDoc="0" locked="0" layoutInCell="1" allowOverlap="1">
            <wp:simplePos x="0" y="0"/>
            <wp:positionH relativeFrom="margin">
              <wp:posOffset>5312410</wp:posOffset>
            </wp:positionH>
            <wp:positionV relativeFrom="paragraph">
              <wp:posOffset>12700</wp:posOffset>
            </wp:positionV>
            <wp:extent cx="7491730" cy="7559040"/>
            <wp:wrapTopAndBottom/>
            <wp:docPr id="437" name="Shape 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box 438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7491730" cy="7559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margin">
                  <wp:posOffset>6284595</wp:posOffset>
                </wp:positionH>
                <wp:positionV relativeFrom="paragraph">
                  <wp:posOffset>1000125</wp:posOffset>
                </wp:positionV>
                <wp:extent cx="3700145" cy="252730"/>
                <wp:wrapNone/>
                <wp:docPr id="439" name="Shape 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00145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НА ЧАСТО ЗАДАВАЕМЫЕ ВОПРОСЫ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5" type="#_x0000_t202" style="position:absolute;margin-left:494.85000000000002pt;margin-top:78.75pt;width:291.35000000000002pt;height:19.900000000000002pt;z-index:2516577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НА ЧАСТО ЗАДАВАЕМЫЕ ВОПРОСЫ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margin">
                  <wp:posOffset>6226810</wp:posOffset>
                </wp:positionH>
                <wp:positionV relativeFrom="paragraph">
                  <wp:posOffset>488315</wp:posOffset>
                </wp:positionV>
                <wp:extent cx="2155190" cy="509270"/>
                <wp:wrapNone/>
                <wp:docPr id="441" name="Shape 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5190" cy="509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C6E5"/>
                                <w:left w:val="single" w:sz="0" w:space="0" w:color="99C6E5"/>
                                <w:bottom w:val="single" w:sz="0" w:space="0" w:color="99C6E5"/>
                                <w:right w:val="single" w:sz="0" w:space="0" w:color="99C6E5"/>
                              </w:pBdr>
                              <w:shd w:val="clear" w:color="auto" w:fill="99C6E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8E9F6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ru-RU" w:eastAsia="ru-RU" w:bidi="ru-RU"/>
                              </w:rPr>
                              <w:t>ОТВЕТЫ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7" type="#_x0000_t202" style="position:absolute;margin-left:490.30000000000001pt;margin-top:38.450000000000003pt;width:169.70000000000002pt;height:40.100000000000001pt;z-index:2516577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99C6E5"/>
                          <w:left w:val="single" w:sz="0" w:space="0" w:color="99C6E5"/>
                          <w:bottom w:val="single" w:sz="0" w:space="0" w:color="99C6E5"/>
                          <w:right w:val="single" w:sz="0" w:space="0" w:color="99C6E5"/>
                        </w:pBdr>
                        <w:shd w:val="clear" w:color="auto" w:fill="99C6E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8E9F6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ru-RU" w:eastAsia="ru-RU" w:bidi="ru-RU"/>
                        </w:rPr>
                        <w:t>ОТВЕТЫ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Кроме того, в Порядке представлен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перечень видов работ, проводимых региональными методистами с педагогами при посещении образова</w:t>
        <w:softHyphen/>
        <w:t>тельных организаций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выявление профессиональных затруднений педагога;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рабочих программ учебных предметов, курсов по выбору, элек- курсов, курсов внеурочной деятельности;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планов-конспектов (технологических карт) уроков (внеурочных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посещение и анализ уроков, внеурочных занятий;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анализ классных журналов и журналов учёта внеурочной деятельности;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8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анализ материалов для подготовки к всероссийским проверочным ра</w:t>
        <w:softHyphen/>
        <w:t>ботам и к государственной итоговой аттестации;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оснащения учебного предмета;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80" w:after="20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работы педагога с разномотивированными обучающимися.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Порядком предусмотрено взаимодействие регионального методиста закреплёнными педагогами в очном и дистанционном режимах, а также формате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модуля «Кабинет методиста»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портала Единой федеральной си</w:t>
        <w:softHyphen/>
        <w:t>стемы научно-методического сопровождения педагогических работников и управленческих кадров, интегрированного с цифровой экосистемой.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98" w:lineRule="auto"/>
        <w:ind w:left="0" w:right="0" w:firstLine="0"/>
        <w:jc w:val="left"/>
      </w:pPr>
      <w:bookmarkStart w:id="45" w:name="bookmark4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КАКУЮ РАБОТУ ПРОВОДИТ РЕГИОНАЛЬНЫЙ МЕТОДИСТ С ПЕДАГОГОМ, ЧЬИ ОБУЧАЮЩИЕСЯ ДЕМОНСТРИРУЮТ ВЫСОКИЕ РЕЗУЛЬТАТЫ?</w:t>
      </w:r>
      <w:bookmarkEnd w:id="4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педагогический работник не входит ни в одну из представленных в Порядке категорий, а его обучающиеся показывают стабильно высо</w:t>
        <w:softHyphen/>
        <w:t>кие результаты обучения, региональный методист привлекает такого педагога к работе в системе наставничества, тиражированию своего профессионального опыта, проведению открытых занятий, ма</w:t>
        <w:softHyphen/>
        <w:t>стер-классов и иным мероприятиям, способствующим повыше</w:t>
        <w:softHyphen/>
        <w:t>нию педагогического мастерства.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МОЖЕТ ЛИ ДИРЕКТОР ШКОЛЫ ОТКАЗАТЬ РЕГИОНАЛЬНОМУ МЕТОДИСТУ В ПОСЕЩЕНИИ ВОЗГЛАВЛЯЕМОЙ ИМ ОБРАЗОВАТЕЛЬНОЙ ОРГАНИЗАЦИИ?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left"/>
        <w:sectPr>
          <w:headerReference w:type="default" r:id="rId199"/>
          <w:headerReference w:type="even" r:id="rId200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096" w:bottom="307" w:left="2096" w:header="0" w:footer="3" w:gutter="1795"/>
          <w:pgNumType w:start="25"/>
          <w:cols w:num="2" w:space="325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Может. Вместе с тем взаимодействие руководите</w:t>
        <w:softHyphen/>
        <w:t>ля образовательной организации, его замести</w:t>
        <w:softHyphen/>
        <w:t>телей и педагогических работников с пред</w:t>
        <w:softHyphen/>
        <w:t>ставителями регионального методического актива рекомендуется выстраивать на ос</w:t>
        <w:softHyphen/>
        <w:t>нове взаимного уважения, доверия, со</w:t>
        <w:softHyphen/>
        <w:t>трудничества и принципах педагоги</w:t>
        <w:softHyphen/>
        <w:t>ческой этики.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68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3313430</wp:posOffset>
            </wp:positionV>
            <wp:extent cx="755650" cy="749935"/>
            <wp:wrapSquare wrapText="right"/>
            <wp:docPr id="443" name="Shape 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755650" cy="749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2980"/>
        <w:ind w:left="6140" w:right="0" w:firstLine="0"/>
        <w:jc w:val="left"/>
      </w:pPr>
      <w:r>
        <w:drawing>
          <wp:anchor distT="0" distB="0" distL="0" distR="0" simplePos="0" relativeHeight="62914793" behindDoc="1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-557530</wp:posOffset>
            </wp:positionV>
            <wp:extent cx="4956175" cy="2889250"/>
            <wp:wrapNone/>
            <wp:docPr id="445" name="Shape 4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box 446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4956175" cy="2889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4" behindDoc="1" locked="0" layoutInCell="1" allowOverlap="1">
            <wp:simplePos x="0" y="0"/>
            <wp:positionH relativeFrom="margin">
              <wp:posOffset>10332720</wp:posOffset>
            </wp:positionH>
            <wp:positionV relativeFrom="margin">
              <wp:posOffset>548640</wp:posOffset>
            </wp:positionV>
            <wp:extent cx="4267200" cy="2121535"/>
            <wp:wrapNone/>
            <wp:docPr id="447" name="Shape 4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4267200" cy="212153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7" w:name="bookmark4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РЕГИОНАЛЬНЫЙ МЕТОДИЧЕСКИЙ АКТИВ</w:t>
      </w:r>
      <w:bookmarkEnd w:id="4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900" w:right="0" w:hanging="600"/>
        <w:jc w:val="left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МаС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Мастерство — это то, чего можно добиться, и как может быть известный мастер-токарь, пре</w:t>
        <w:softHyphen/>
        <w:t>красный мастер-врач, так должен и может быть известным мастером педагог.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940" w:line="293" w:lineRule="auto"/>
        <w:ind w:left="84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А. С. Макаренко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490"/>
        <w:ind w:left="0" w:right="0" w:firstLine="0"/>
        <w:jc w:val="left"/>
        <w:rPr>
          <w:sz w:val="18"/>
          <w:szCs w:val="18"/>
        </w:rPr>
      </w:pPr>
      <w:bookmarkStart w:id="49" w:name="bookmark49"/>
      <w:r>
        <w:rPr>
          <w:rFonts w:ascii="Arial" w:eastAsia="Arial" w:hAnsi="Arial" w:cs="Arial"/>
          <w:color w:val="231F2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Письмо Министерства просвещения Российской Федерации от 10.12.2021 № АЗ-1061/08 «О формировании методического актива»</w:t>
      </w:r>
      <w:bookmarkEnd w:id="49"/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9" w:color="E0E8F5"/>
          <w:bottom w:val="single" w:sz="0" w:space="9" w:color="E0E8F5"/>
          <w:right w:val="single" w:sz="0" w:space="9" w:color="E0E8F5"/>
        </w:pBdr>
        <w:shd w:val="clear" w:color="auto" w:fill="E0E8F5"/>
        <w:bidi w:val="0"/>
        <w:spacing w:before="0" w:after="0"/>
        <w:ind w:left="0" w:right="0" w:firstLine="1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Региональный методический актив 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объединение региональных методистов, сформированное из числа лиц, прошедших диагностику профессиональных компетенций и повышение квалификации в области методической поддержки педагогических работников.</w:t>
      </w:r>
    </w:p>
    <w:p>
      <w:pPr>
        <w:pStyle w:val="Style18"/>
        <w:keepNext w:val="0"/>
        <w:keepLines w:val="0"/>
        <w:widowControl w:val="0"/>
        <w:pBdr>
          <w:top w:val="single" w:sz="4" w:space="0" w:color="E0E8F5"/>
          <w:left w:val="single" w:sz="4" w:space="9" w:color="E0E8F5"/>
          <w:bottom w:val="single" w:sz="4" w:space="9" w:color="E0E8F5"/>
          <w:right w:val="single" w:sz="4" w:space="9" w:color="E0E8F5"/>
        </w:pBdr>
        <w:shd w:val="clear" w:color="auto" w:fill="E0E8F5"/>
        <w:bidi w:val="0"/>
        <w:spacing w:before="0" w:after="327" w:line="240" w:lineRule="auto"/>
        <w:ind w:left="3260" w:right="18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Концепция создания единой федеральной системы научно-методического сопровождения педагогических работников и управленческих кадров (утв. распоряжением Минпросвещения России от 16.12.2020 № Р-174)</w:t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2554" w:val="left"/>
        </w:tabs>
        <w:bidi w:val="0"/>
        <w:spacing w:before="0" w:after="80" w:line="295" w:lineRule="auto"/>
        <w:ind w:left="0" w:right="0" w:firstLine="0"/>
        <w:jc w:val="left"/>
      </w:pPr>
      <w:bookmarkStart w:id="51" w:name="bookmark51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КАЖДЫЙ РУКОВОДИТЕЛЬ ОБРАЗОВАТЕЛЬНОЙ ОРГАНИЗАЦИИ ЗНАЕТ</w:t>
      </w:r>
      <w:bookmarkEnd w:id="51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0"/>
        <w:jc w:val="righ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рамках развития региональной системы научно-методического сопро</w:t>
        <w:softHyphen/>
        <w:t>вождения педагогических работников и управленческих кадров лучшие пе</w:t>
        <w:softHyphen/>
        <w:t>дагоги возглавляемой им организации могут войти в состав регионального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243" w:val="right"/>
          <w:tab w:pos="4436" w:val="left"/>
        </w:tabs>
        <w:bidi w:val="0"/>
        <w:spacing w:before="0" w:after="560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методического</w:t>
        <w:tab/>
        <w:t>актива.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53" w:name="bookmark5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НЕМНОГО ИСТОРИИ</w:t>
      </w:r>
      <w:bookmarkEnd w:id="53"/>
    </w:p>
    <w:p>
      <w:pPr>
        <w:pStyle w:val="Style18"/>
        <w:keepNext w:val="0"/>
        <w:keepLines w:val="0"/>
        <w:widowControl w:val="0"/>
        <w:shd w:val="clear" w:color="auto" w:fill="auto"/>
        <w:tabs>
          <w:tab w:pos="6043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конце 20-х годов XX века для подготовки учителей к ра боте в новых условиях была разработана сеть опытно-пока</w:t>
        <w:softHyphen/>
        <w:t>зательных учреждений, на которые были возложены ме</w:t>
        <w:softHyphen/>
        <w:t>тодические функции. Все уроки преподавателей опыт</w:t>
        <w:softHyphen/>
        <w:t>но-показательных учреждений были открытыми. При школах создавались методические кабинеты, вы</w:t>
        <w:softHyphen/>
        <w:t>ставки пособий и литературы. Собственно, в это</w:t>
        <w:tab/>
      </w:r>
      <w:r>
        <w:rPr>
          <w:color w:val="544B47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_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время термины «методист», «методическая служ</w:t>
        <w:softHyphen/>
        <w:t xml:space="preserve">ба» и становятся общепринятыми. Официально они были закреплены в 1929 г. в «Положении </w:t>
      </w:r>
      <w:r>
        <w:rPr>
          <w:i/>
          <w:iCs/>
          <w:color w:val="544B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 опорной школе». Таким образом, начина</w:t>
        <w:softHyphen/>
        <w:t>ет выстраиваться целостная система мето</w:t>
        <w:softHyphen/>
        <w:t>дической работы с педагогическими ка</w:t>
        <w:softHyphen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драми.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0" w:val="left"/>
          <w:tab w:leader="dot" w:pos="10199" w:val="left"/>
        </w:tabs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письме Министерства просвещения Российской Федерации от 10.12.2021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№ АЗ-1061/08 «О формировании методического актива» обозначены:</w:t>
      </w:r>
    </w:p>
    <w:p>
      <w:pPr>
        <w:pStyle w:val="Style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26" w:val="left"/>
          <w:tab w:pos="7630" w:val="left"/>
          <w:tab w:leader="dot" w:pos="10199" w:val="left"/>
        </w:tabs>
        <w:bidi w:val="0"/>
        <w:spacing w:before="0" w:after="0" w:line="293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основная задача региональных систем научно-методического сопро</w:t>
        <w:softHyphen/>
        <w:t xml:space="preserve">вождения педагогических работников и управленческих кадров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—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9" w:val="left"/>
        </w:tabs>
        <w:bidi w:val="0"/>
        <w:spacing w:before="0" w:after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поддержки педагогов с целью решения актуальных задач, соответствующих государственной политике в части обеспечения гло</w:t>
        <w:softHyphen/>
        <w:t xml:space="preserve">бальной конкурентоспособности российского образования, повышения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качества массового школьного образования, улучшения результатов школ с низкими показателями качества образования, сопровождения введения обновлённых ФГОС общего образования, использования циф</w:t>
        <w:softHyphen/>
        <w:t>ровых технологий образования;</w:t>
      </w:r>
    </w:p>
    <w:p>
      <w:pPr>
        <w:pStyle w:val="Style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26" w:val="left"/>
          <w:tab w:leader="dot" w:pos="10199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основное направление деятельности ЦНППМ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являющихся координа</w:t>
        <w:softHyphen/>
        <w:t xml:space="preserve">торами региональной системы повышения квалификации педагогов, — осуществление адресной методической поддержки/консультирования/ сопровождения педагогических работников и управленческих кадров, 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93" w:lineRule="auto"/>
        <w:ind w:left="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также координация методической (научно-методической) деятельности общественно-профессиональных объединений.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ЦНППМ предложено сформировать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региональный методический ак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left"/>
        <w:sectPr>
          <w:headerReference w:type="default" r:id="rId207"/>
          <w:headerReference w:type="even" r:id="rId208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1059" w:bottom="1170" w:left="1059" w:header="0" w:footer="742" w:gutter="0"/>
          <w:pgNumType w:start="47"/>
          <w:cols w:num="2" w:space="1637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тив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(из числа штатных сотрудников или на условиях совместительства).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69" behindDoc="0" locked="0" layoutInCell="1" allowOverlap="1">
            <wp:simplePos x="0" y="0"/>
            <wp:positionH relativeFrom="margin">
              <wp:posOffset>-521335</wp:posOffset>
            </wp:positionH>
            <wp:positionV relativeFrom="paragraph">
              <wp:posOffset>12700</wp:posOffset>
            </wp:positionV>
            <wp:extent cx="2797810" cy="615950"/>
            <wp:wrapSquare wrapText="bothSides"/>
            <wp:docPr id="453" name="Shape 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279781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125829570" behindDoc="0" locked="0" layoutInCell="1" allowOverlap="1">
                <wp:simplePos x="0" y="0"/>
                <wp:positionH relativeFrom="margin">
                  <wp:posOffset>10256520</wp:posOffset>
                </wp:positionH>
                <wp:positionV relativeFrom="paragraph">
                  <wp:posOffset>283210</wp:posOffset>
                </wp:positionV>
                <wp:extent cx="487680" cy="420370"/>
                <wp:wrapSquare wrapText="bothSides"/>
                <wp:docPr id="455" name="Shape 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7680" cy="420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AB8DD"/>
                                <w:left w:val="single" w:sz="0" w:space="0" w:color="7AB8DD"/>
                                <w:bottom w:val="single" w:sz="0" w:space="0" w:color="7AB8DD"/>
                                <w:right w:val="single" w:sz="0" w:space="0" w:color="7AB8DD"/>
                              </w:pBdr>
                              <w:shd w:val="clear" w:color="auto" w:fill="7AB8DD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auto"/>
                                <w:lang w:val="ru-RU" w:eastAsia="ru-RU" w:bidi="ru-RU"/>
                              </w:rPr>
                              <w:t>1.5.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1" type="#_x0000_t202" style="position:absolute;margin-left:807.60000000000002pt;margin-top:22.300000000000001pt;width:38.399999999999999pt;height:33.100000000000001pt;z-index:-1258291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0" w:space="0" w:color="7AB8DD"/>
                          <w:left w:val="single" w:sz="0" w:space="0" w:color="7AB8DD"/>
                          <w:bottom w:val="single" w:sz="0" w:space="0" w:color="7AB8DD"/>
                          <w:right w:val="single" w:sz="0" w:space="0" w:color="7AB8DD"/>
                        </w:pBdr>
                        <w:shd w:val="clear" w:color="auto" w:fill="7AB8DD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auto"/>
                          <w:lang w:val="ru-RU" w:eastAsia="ru-RU" w:bidi="ru-RU"/>
                        </w:rPr>
                        <w:t>1.5.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572" behindDoc="0" locked="0" layoutInCell="1" allowOverlap="1">
                <wp:simplePos x="0" y="0"/>
                <wp:positionH relativeFrom="margin">
                  <wp:posOffset>11454130</wp:posOffset>
                </wp:positionH>
                <wp:positionV relativeFrom="paragraph">
                  <wp:posOffset>557530</wp:posOffset>
                </wp:positionV>
                <wp:extent cx="2078990" cy="1182370"/>
                <wp:wrapSquare wrapText="bothSides"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8990" cy="1182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71AC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ИНДИВИДУАЛЬНЫЙ ОБРАЗОВАТЕЛЬНЫЙ МАРШРУТ ПЕДАГОГИЧЕСКОГО РАБОТНИКА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901.89999999999998pt;margin-top:43.899999999999999pt;width:163.70000000000002pt;height:93.100000000000009pt;z-index:-12582918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71AC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ИНДИВИДУАЛЬНЫЙ ОБРАЗОВАТЕЛЬНЫЙ МАРШРУТ ПЕДАГОГИЧЕСКОГО РАБОТНИКА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114300" distR="114300" simplePos="0" relativeHeight="125829574" behindDoc="0" locked="0" layoutInCell="1" allowOverlap="1">
            <wp:simplePos x="0" y="0"/>
            <wp:positionH relativeFrom="margin">
              <wp:posOffset>12286615</wp:posOffset>
            </wp:positionH>
            <wp:positionV relativeFrom="paragraph">
              <wp:posOffset>2145665</wp:posOffset>
            </wp:positionV>
            <wp:extent cx="810895" cy="658495"/>
            <wp:wrapSquare wrapText="bothSides"/>
            <wp:docPr id="459" name="Shape 4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box 460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810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9" behindDoc="1" locked="0" layoutInCell="1" allowOverlap="1">
            <wp:simplePos x="0" y="0"/>
            <wp:positionH relativeFrom="margin">
              <wp:posOffset>6995160</wp:posOffset>
            </wp:positionH>
            <wp:positionV relativeFrom="margin">
              <wp:posOffset>0</wp:posOffset>
            </wp:positionV>
            <wp:extent cx="4693920" cy="2901950"/>
            <wp:wrapNone/>
            <wp:docPr id="461" name="Shape 4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box 462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4693920" cy="2901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462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1. ПОДДЕРЖКА УЧИТЕЛЯ</w:t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3581" w:val="right"/>
          <w:tab w:pos="3786" w:val="left"/>
        </w:tabs>
        <w:bidi w:val="0"/>
        <w:spacing w:before="0" w:after="0" w:line="293" w:lineRule="auto"/>
        <w:ind w:left="2860" w:right="0" w:hanging="2860"/>
        <w:jc w:val="left"/>
      </w:pPr>
      <w:bookmarkStart w:id="55" w:name="bookmark55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Письмо</w:t>
        <w:tab/>
        <w:t>Минпросвещения России затрагивает целый ряд вопросов, свя</w:t>
        <w:softHyphen/>
        <w:t>занных с формированием актива региональных методистов:</w:t>
      </w:r>
      <w:bookmarkEnd w:id="55"/>
    </w:p>
    <w:p>
      <w:pPr>
        <w:pStyle w:val="Style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3194" w:val="left"/>
        </w:tabs>
        <w:bidi w:val="0"/>
        <w:spacing w:before="0" w:after="0" w:line="307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кто может войти в состав методического актива;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94" w:val="left"/>
        </w:tabs>
        <w:bidi w:val="0"/>
        <w:spacing w:before="0" w:after="0" w:line="293" w:lineRule="auto"/>
        <w:ind w:left="3200" w:right="0" w:hanging="320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b/>
          <w:bCs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какие требования предъявляются к членам регионального методическо</w:t>
        <w:softHyphen/>
        <w:t>го актива;</w:t>
      </w:r>
    </w:p>
    <w:p>
      <w:pPr>
        <w:pStyle w:val="Style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leader="dot" w:pos="3128" w:val="right"/>
          <w:tab w:pos="3194" w:val="left"/>
          <w:tab w:pos="3197" w:val="left"/>
        </w:tabs>
        <w:bidi w:val="0"/>
        <w:spacing w:before="0" w:after="0" w:line="324" w:lineRule="auto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каковы направления деятельности регионального методического актива;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b/>
          <w:bCs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 счёт каких средств будет производиться оплата труда региональных методистов;</w:t>
      </w:r>
    </w:p>
    <w:p>
      <w:pPr>
        <w:pStyle w:val="Style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3194" w:val="left"/>
        </w:tabs>
        <w:bidi w:val="0"/>
        <w:spacing w:before="0" w:after="0" w:line="240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какое количество региональных методистов должно входить в состав ре-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32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гионального методического актива;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0" w:right="0" w:firstLine="0"/>
        <w:jc w:val="left"/>
        <w:sectPr>
          <w:headerReference w:type="default" r:id="rId215"/>
          <w:headerReference w:type="even" r:id="rId216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1059" w:bottom="307" w:left="1059" w:header="0" w:footer="3" w:gutter="6019"/>
          <w:pgNumType w:start="27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будет организована работа региональных методистов.</w:t>
      </w:r>
    </w:p>
    <w:p>
      <w:pPr>
        <w:widowControl w:val="0"/>
        <w:spacing w:line="141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13" w:right="0" w:bottom="14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75" behindDoc="0" locked="0" layoutInCell="1" allowOverlap="1">
            <wp:simplePos x="0" y="0"/>
            <wp:positionH relativeFrom="margin">
              <wp:posOffset>13350240</wp:posOffset>
            </wp:positionH>
            <wp:positionV relativeFrom="paragraph">
              <wp:posOffset>1039495</wp:posOffset>
            </wp:positionV>
            <wp:extent cx="701040" cy="633730"/>
            <wp:wrapSquare wrapText="left"/>
            <wp:docPr id="463" name="Shape 4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box 464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701040" cy="633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Письме Минпросвещения России представлена информация о созда-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нии 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ФГАОУ ДПО «Академия Минпросвещения России»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структурного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подразделения —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Федерального методического центра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являющегося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547" w:val="right"/>
          <w:tab w:pos="3752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«точкой</w:t>
        <w:tab/>
        <w:t>входа» для региональных методических служб.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282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Кроме того, к Письму Минпросвещения России прилагается рекоменду</w:t>
        <w:softHyphen/>
        <w:t xml:space="preserve">емый к использованию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перечень первоочередных действий по развитию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5093" w:val="right"/>
          <w:tab w:pos="5298" w:val="left"/>
        </w:tabs>
        <w:bidi w:val="0"/>
        <w:spacing w:before="0" w:after="0" w:line="298" w:lineRule="auto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научно-методического</w:t>
        <w:tab/>
        <w:t>сопровождения педагогических работников и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58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управленческих кадров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053455" cy="3285490"/>
            <wp:docPr id="465" name="Picutre 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6053455" cy="3285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9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Искусство организации в том и состоит, чтобы из каждого человека взять то хорошее, что он может дать, поставить его в такие условия, чтобы это хорошее могло развиться.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20" w:line="293" w:lineRule="auto"/>
        <w:ind w:left="0" w:right="20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Н. К. Крупская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60" w:line="276" w:lineRule="auto"/>
        <w:ind w:left="36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Примерная инструкция по составлению индивидуального образовательного маршрута педагогического работника. Письмо ФГАОУ ДПО «Академия Минпросвещения России» от 14.10.2022 № 3264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26" w:lineRule="auto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Педагогический работник обязан систематически повышать свой профессиональный уровень.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6020" w:right="20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5, статья 48. Федеральный закон от 29.12.2012 № 273-ФЗ «Об образовании в Российской Федерации»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5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целях создания необходимых условий для непрерывного роста про</w:t>
        <w:softHyphen/>
        <w:t>фессионального мастерства педагогических работников, устранения выяв</w:t>
        <w:softHyphen/>
        <w:t xml:space="preserve">ленных профессиональных дефицитов, повышения уровня овладения про-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7" w:val="left"/>
          <w:tab w:leader="dot" w:pos="10205" w:val="left"/>
        </w:tabs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13" w:right="1039" w:bottom="148" w:left="1039" w:header="0" w:footer="3" w:gutter="65"/>
          <w:cols w:num="2" w:space="1399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фессиональными компетенциями и современными образовательными тех</w:t>
        <w:softHyphen/>
        <w:t xml:space="preserve">нологиями разрабатывается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индивидуальный образовательный маршрут педагогического работника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6" w:color="E0E8F5"/>
          <w:right w:val="single" w:sz="0" w:space="8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Индивидуальный образовательный маршрут педагогического работника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(ИОМ) — комплекс меро</w:t>
        <w:softHyphen/>
        <w:t>приятий, включающий описание содержания, форм организации, технологий, темпа и общего време</w:t>
        <w:softHyphen/>
        <w:t>ни освоения педагогическими работниками и управленческими кадрами необходимых знаний, уме</w:t>
        <w:softHyphen/>
        <w:t>ний, практических навыков и опыта, основанный на персонифицированном подходе к организации дополнительного профессионального образования, в том числе учитывающем актуальные дефициты профессиональных компетенций педагогических работников и управленческих кадров, их личност</w:t>
        <w:softHyphen/>
        <w:t>ные ресурсы, педагогический и управленческий контекст образовательной организации, в которой они работают, а также возможности и ресурсы системы дополнительного профессионального образо</w:t>
        <w:softHyphen/>
        <w:t>вания федерального и регионального уровней.</w:t>
      </w:r>
    </w:p>
    <w:p>
      <w:pPr>
        <w:pStyle w:val="Style18"/>
        <w:keepNext w:val="0"/>
        <w:keepLines w:val="0"/>
        <w:widowControl w:val="0"/>
        <w:pBdr>
          <w:top w:val="single" w:sz="4" w:space="0" w:color="E0E8F5"/>
          <w:left w:val="single" w:sz="4" w:space="8" w:color="E0E8F5"/>
          <w:bottom w:val="single" w:sz="4" w:space="6" w:color="E0E8F5"/>
          <w:right w:val="single" w:sz="4" w:space="8" w:color="E0E8F5"/>
        </w:pBdr>
        <w:shd w:val="clear" w:color="auto" w:fill="E0E8F5"/>
        <w:bidi w:val="0"/>
        <w:spacing w:before="0" w:after="0" w:line="240" w:lineRule="auto"/>
        <w:ind w:left="366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Концепция создания единой федеральной системы научно-методического сопровождения педагогических работников и управленческих кадров (утв. распоряжением Минпросвещения России от 16.12.2020 № Р-174)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00" w:line="276" w:lineRule="auto"/>
        <w:ind w:left="0" w:right="0" w:firstLine="460"/>
        <w:jc w:val="both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Распоряжение «Об утверждении Концепции создания единой федеральной системы </w:t>
      </w:r>
      <w:r>
        <w:rPr>
          <w:rFonts w:ascii="Arial" w:eastAsia="Arial" w:hAnsi="Arial" w:cs="Arial"/>
          <w:b/>
          <w:bCs/>
          <w:i/>
          <w:i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на</w:t>
      </w: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 научно-методического сопровождения педагогических работников и управленческих кадров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/>
        <w:ind w:left="0" w:right="0" w:firstLine="460"/>
        <w:jc w:val="left"/>
      </w:pPr>
      <w:r>
        <w:drawing>
          <wp:anchor distT="0" distB="0" distL="114300" distR="114300" simplePos="0" relativeHeight="125829576" behindDoc="0" locked="0" layoutInCell="1" allowOverlap="1">
            <wp:simplePos x="0" y="0"/>
            <wp:positionH relativeFrom="margin">
              <wp:posOffset>13260070</wp:posOffset>
            </wp:positionH>
            <wp:positionV relativeFrom="margin">
              <wp:posOffset>61595</wp:posOffset>
            </wp:positionV>
            <wp:extent cx="749935" cy="749935"/>
            <wp:wrapSquare wrapText="left"/>
            <wp:docPr id="466" name="Shape 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ИОМ составляются с учётом возможностей, созданных в конкретном ре</w:t>
        <w:softHyphen/>
        <w:t xml:space="preserve">гионе, а также федеральных, сетевых, дистанционных и иных мероприятий,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которые наилучшим образом решают задачу непрерывного научно-методи</w:t>
        <w:softHyphen/>
        <w:t>ческого сопровождения педагогических работников и управленческих ка</w:t>
        <w:softHyphen/>
        <w:t xml:space="preserve">дров, в соответствии с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методическими рекомендациями по реализации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мероприятий по формированию и обеспечению функционирования еди</w:t>
        <w:softHyphen/>
        <w:t xml:space="preserve">ной федеральной системы научно-методического сопровождения педа-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223"/>
          <w:headerReference w:type="even" r:id="rId224"/>
          <w:footnotePr>
            <w:pos w:val="pageBottom"/>
            <w:numFmt w:val="decimal"/>
            <w:numRestart w:val="continuous"/>
          </w:footnotePr>
          <w:pgSz w:w="24289" w:h="12717" w:orient="landscape"/>
          <w:pgMar w:top="1213" w:right="1039" w:bottom="148" w:left="1039" w:header="0" w:footer="3" w:gutter="65"/>
          <w:pgNumType w:start="51"/>
          <w:cols w:num="2" w:space="1399"/>
          <w:noEndnote/>
          <w:rtlGutter w:val="0"/>
          <w:docGrid w:linePitch="360"/>
        </w:sectPr>
      </w:pPr>
      <w:r>
        <w:drawing>
          <wp:anchor distT="0" distB="0" distL="0" distR="0" simplePos="0" relativeHeight="62914808" behindDoc="1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2813685</wp:posOffset>
            </wp:positionV>
            <wp:extent cx="4267200" cy="1524000"/>
            <wp:wrapNone/>
            <wp:docPr id="480" name="Shape 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4267200" cy="1524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гогических работников и управленческих кадров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line="188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68" w:right="0" w:bottom="156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77" behindDoc="0" locked="0" layoutInCell="1" allowOverlap="1">
            <wp:simplePos x="0" y="0"/>
            <wp:positionH relativeFrom="margin">
              <wp:posOffset>13272770</wp:posOffset>
            </wp:positionH>
            <wp:positionV relativeFrom="paragraph">
              <wp:posOffset>12700</wp:posOffset>
            </wp:positionV>
            <wp:extent cx="749935" cy="749935"/>
            <wp:wrapSquare wrapText="left"/>
            <wp:docPr id="482" name="Shape 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box 483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96900" distL="114300" distR="114300" simplePos="0" relativeHeight="125829578" behindDoc="0" locked="0" layoutInCell="1" allowOverlap="1">
            <wp:simplePos x="0" y="0"/>
            <wp:positionH relativeFrom="margin">
              <wp:posOffset>13300075</wp:posOffset>
            </wp:positionH>
            <wp:positionV relativeFrom="paragraph">
              <wp:posOffset>2374265</wp:posOffset>
            </wp:positionV>
            <wp:extent cx="701040" cy="633730"/>
            <wp:wrapSquare wrapText="left"/>
            <wp:docPr id="484" name="Shape 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701040" cy="633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НЕМНОГО ИСТОРИИ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00"/>
        <w:ind w:left="474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ИОМ были признаны образовательными учреждения</w:t>
        <w:softHyphen/>
        <w:t>ми ещё в 1732 году. Кадеты сухопутного корпуса не за</w:t>
        <w:softHyphen/>
        <w:t xml:space="preserve">висели в сроках прохождения учебного курса от об- </w:t>
      </w:r>
      <w:r>
        <w:rPr>
          <w:rFonts w:ascii="Arial" w:eastAsia="Arial" w:hAnsi="Arial" w:cs="Arial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।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щего регламента. Один ученик по разным дисци</w:t>
        <w:softHyphen/>
        <w:t>плинам мог учиться в разных «классах». Мог переходить из «класса» в «класс» в любое время года, по мере усвоения им программного ма</w:t>
        <w:softHyphen/>
        <w:t>териала, вне зависимости от темпов учения других.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882" w:val="right"/>
          <w:tab w:pos="4004" w:val="left"/>
        </w:tabs>
        <w:bidi w:val="0"/>
        <w:spacing w:before="0" w:after="0"/>
        <w:ind w:left="0" w:right="0" w:firstLine="0"/>
        <w:jc w:val="righ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Примерная инструкция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составлению индивидуального образова</w:t>
        <w:softHyphen/>
        <w:t>тельного маршрута педагогического работника (далее — Инструкция по со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ставлению</w:t>
        <w:tab/>
        <w:t>ИОМ), представляющая основные понятия, цель, структуру, ре</w:t>
        <w:softHyphen/>
        <w:t xml:space="preserve">гламент подготовки и реализации ИОМ, может быть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положена в основу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882" w:val="right"/>
          <w:tab w:pos="4110" w:val="left"/>
        </w:tabs>
        <w:bidi w:val="0"/>
        <w:spacing w:before="0" w:after="0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локального</w:t>
        <w:tab/>
        <w:t>нормативного акта общеобразовательной организации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Концепцией создания единой федеральной системы научно-методического сопровождения педагогических работников и управ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882" w:val="right"/>
          <w:tab w:pos="3982" w:val="left"/>
        </w:tabs>
        <w:bidi w:val="0"/>
        <w:spacing w:before="0" w:after="24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ленческих</w:t>
        <w:tab/>
        <w:t xml:space="preserve">кадров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организацию разработки и сопровождения ИОМ при</w:t>
        <w:softHyphen/>
        <w:t>званы обеспечить ЦНППМ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00" w:line="276" w:lineRule="auto"/>
        <w:ind w:left="0" w:right="0" w:firstLine="46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Методические рекомендации по формированию и обеспечению функционирования еди</w:t>
        <w:softHyphen/>
      </w:r>
      <w:r>
        <w:rPr>
          <w:rFonts w:ascii="Arial" w:eastAsia="Arial" w:hAnsi="Arial" w:cs="Arial"/>
          <w:b/>
          <w:bCs/>
          <w:i/>
          <w:i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но</w:t>
      </w: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 ной федеральной системы научно-методического сопровождения педагогических работ</w:t>
        <w:softHyphen/>
        <w:t>ников и управленческих кадров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0" w:val="left"/>
        </w:tabs>
        <w:bidi w:val="0"/>
        <w:spacing w:before="0" w:after="0"/>
        <w:ind w:left="0" w:right="0" w:firstLine="4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Разработка ИОМ осуществляется на основе данных диагностики профес</w:t>
        <w:softHyphen/>
        <w:t xml:space="preserve">сиональных дефицитов педагогических работников, осуществляемой в том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0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числе в онлайн-формате, в соответствии с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методическими рекомендация</w:t>
        <w:softHyphen/>
        <w:t xml:space="preserve">ми по порядку и формам диагностики профессиональных дефицитов педагогических работников и управленческих кадров образовательных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организаций с возможностью получения индивидуального плана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7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0" w:line="276" w:lineRule="auto"/>
        <w:ind w:left="460" w:right="0" w:firstLine="0"/>
        <w:jc w:val="left"/>
        <w:rPr>
          <w:sz w:val="18"/>
          <w:szCs w:val="1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68" w:right="1059" w:bottom="1568" w:left="1059" w:header="0" w:footer="3" w:gutter="0"/>
          <w:cols w:num="2" w:space="1426"/>
          <w:noEndnote/>
          <w:rtlGutter/>
          <w:docGrid w:linePitch="360"/>
        </w:sect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Методические рекомендации по порядку и формам диагностики профессиональных де</w:t>
        <w:softHyphen/>
        <w:t>фицитов педагогических работников и управленческих кадров образовательных органи</w:t>
        <w:softHyphen/>
        <w:t>заций с возможностью получения индивидуального плана</w:t>
      </w:r>
    </w:p>
    <w:p>
      <w:pPr>
        <w:pStyle w:val="Style35"/>
        <w:keepNext/>
        <w:keepLines/>
        <w:framePr w:w="802" w:h="264" w:wrap="none" w:hAnchor="page" w:x="12978" w:y="3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7" w:name="bookmark5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КСТАТИ</w:t>
      </w:r>
      <w:bookmarkEnd w:id="57"/>
    </w:p>
    <w:p>
      <w:pPr>
        <w:pStyle w:val="Style18"/>
        <w:keepNext w:val="0"/>
        <w:keepLines w:val="0"/>
        <w:framePr w:w="10267" w:h="1526" w:wrap="none" w:hAnchor="page" w:x="12964" w:y="707"/>
        <w:widowControl w:val="0"/>
        <w:shd w:val="clear" w:color="auto" w:fill="auto"/>
        <w:tabs>
          <w:tab w:leader="dot" w:pos="10210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 многих субъектах Российской Федерации составление ИОМ автома</w:t>
        <w:softHyphen/>
        <w:t>тизировано. Интересен опыт Самарской области по автоматизации процес</w:t>
        <w:softHyphen/>
        <w:t xml:space="preserve">сов создания индивидуальных образовательных маршрутов на основе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1526" w:wrap="none" w:hAnchor="page" w:x="12964" w:y="707"/>
        <w:widowControl w:val="0"/>
        <w:shd w:val="clear" w:color="auto" w:fill="auto"/>
        <w:tabs>
          <w:tab w:leader="dot" w:pos="10210" w:val="left"/>
        </w:tabs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системы «АИС: кадры в образовании. Самарская область»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Система позво</w:t>
        <w:softHyphen/>
        <w:t>ляет в автоматическом режиме выявлять профессиональные дефициты пе</w:t>
        <w:softHyphen/>
        <w:t xml:space="preserve">дагогов и формировать индивидуальные образовательные маршруты повы-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7392" w:h="240" w:wrap="none" w:hAnchor="page" w:x="12983" w:y="22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шения квалификации, а также организовать посткурсовое сопровождение</w:t>
      </w:r>
    </w:p>
    <w:p>
      <w:pPr>
        <w:pStyle w:val="Style18"/>
        <w:keepNext w:val="0"/>
        <w:keepLines w:val="0"/>
        <w:framePr w:w="4234" w:h="254" w:wrap="none" w:hAnchor="page" w:x="12983" w:y="24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помощи функции подбора наставника.</w:t>
      </w:r>
    </w:p>
    <w:p>
      <w:pPr>
        <w:pStyle w:val="Style18"/>
        <w:keepNext w:val="0"/>
        <w:keepLines w:val="0"/>
        <w:framePr w:w="7421" w:h="792" w:wrap="none" w:hAnchor="page" w:x="3897" w:y="2805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Проектирование и курирование ИОМ, обеспечение сопровождения пе</w:t>
        <w:softHyphen/>
        <w:t xml:space="preserve">дагогического работника при прохождении ИОМ осуществляется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регио</w:t>
        <w:softHyphen/>
        <w:t>нальным методистом и школьной командой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в состав которой входят:</w:t>
      </w:r>
    </w:p>
    <w:p>
      <w:pPr>
        <w:pStyle w:val="Style2"/>
        <w:keepNext w:val="0"/>
        <w:keepLines w:val="0"/>
        <w:framePr w:w="5477" w:h="259" w:wrap="none" w:hAnchor="page" w:x="4257" w:y="4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Кроме того, в разработке ИОМ участвует и сам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педагог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"/>
        <w:keepNext w:val="0"/>
        <w:keepLines w:val="0"/>
        <w:framePr w:w="878" w:h="235" w:wrap="none" w:hAnchor="page" w:x="6282" w:y="94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УЧИТЕЛЬ</w:t>
      </w:r>
    </w:p>
    <w:p>
      <w:pPr>
        <w:pStyle w:val="Style2"/>
        <w:keepNext w:val="0"/>
        <w:keepLines w:val="0"/>
        <w:framePr w:w="2453" w:h="552" w:wrap="none" w:hAnchor="page" w:x="4713" w:y="7389"/>
        <w:widowControl w:val="0"/>
        <w:shd w:val="clear" w:color="auto" w:fill="auto"/>
        <w:bidi w:val="0"/>
        <w:spacing w:before="0" w:after="0" w:line="353" w:lineRule="auto"/>
        <w:ind w:left="180" w:right="0" w:hanging="18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РУКОВОДИТЕЛЬ МЕТОДИ</w:t>
        <w:softHyphen/>
        <w:t>ЧЕСКОГО ОБЪЕДИНЕНИЯ</w:t>
      </w:r>
    </w:p>
    <w:p>
      <w:pPr>
        <w:pStyle w:val="Style18"/>
        <w:keepNext w:val="0"/>
        <w:keepLines w:val="0"/>
        <w:framePr w:w="6936" w:h="869" w:wrap="none" w:hAnchor="page" w:x="3916" w:y="3650"/>
        <w:widowControl w:val="0"/>
        <w:numPr>
          <w:ilvl w:val="0"/>
          <w:numId w:val="27"/>
        </w:numPr>
        <w:shd w:val="clear" w:color="auto" w:fill="auto"/>
        <w:tabs>
          <w:tab w:pos="326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заместитель директора;</w:t>
      </w:r>
    </w:p>
    <w:p>
      <w:pPr>
        <w:pStyle w:val="Style18"/>
        <w:keepNext w:val="0"/>
        <w:keepLines w:val="0"/>
        <w:framePr w:w="6936" w:h="869" w:wrap="none" w:hAnchor="page" w:x="3916" w:y="3650"/>
        <w:widowControl w:val="0"/>
        <w:numPr>
          <w:ilvl w:val="0"/>
          <w:numId w:val="27"/>
        </w:numPr>
        <w:shd w:val="clear" w:color="auto" w:fill="auto"/>
        <w:tabs>
          <w:tab w:pos="326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методического объединения учителей-предметников;</w:t>
      </w:r>
    </w:p>
    <w:p>
      <w:pPr>
        <w:pStyle w:val="Style18"/>
        <w:keepNext w:val="0"/>
        <w:keepLines w:val="0"/>
        <w:framePr w:w="6936" w:h="869" w:wrap="none" w:hAnchor="page" w:x="3916" w:y="3650"/>
        <w:widowControl w:val="0"/>
        <w:numPr>
          <w:ilvl w:val="0"/>
          <w:numId w:val="27"/>
        </w:numPr>
        <w:shd w:val="clear" w:color="auto" w:fill="auto"/>
        <w:tabs>
          <w:tab w:pos="326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учитель-наставник/учитель-методист.</w:t>
      </w:r>
    </w:p>
    <w:p>
      <w:pPr>
        <w:pStyle w:val="Style18"/>
        <w:keepNext w:val="0"/>
        <w:keepLines w:val="0"/>
        <w:framePr w:w="7411" w:h="797" w:wrap="none" w:hAnchor="page" w:x="3901" w:y="5075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Необходимость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организации командной работы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особенно важна при проектировании и реализации ИОМ, а также на завершающем этапе про</w:t>
        <w:softHyphen/>
        <w:t>хождения педагогом ИОМ.</w:t>
      </w:r>
    </w:p>
    <w:p>
      <w:pPr>
        <w:pStyle w:val="Style7"/>
        <w:keepNext w:val="0"/>
        <w:keepLines w:val="0"/>
        <w:framePr w:w="2462" w:h="235" w:wrap="none" w:hAnchor="page" w:x="4425" w:y="6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ЗАМЕСТИТЕЛЬ ДИРЕКТОРА</w:t>
      </w:r>
    </w:p>
    <w:p>
      <w:pPr>
        <w:pStyle w:val="Style7"/>
        <w:keepNext w:val="0"/>
        <w:keepLines w:val="0"/>
        <w:framePr w:w="2914" w:h="974" w:wrap="none" w:hAnchor="page" w:x="7833" w:y="6967"/>
        <w:widowControl w:val="0"/>
        <w:shd w:val="clear" w:color="auto" w:fill="auto"/>
        <w:bidi w:val="0"/>
        <w:spacing w:before="0" w:after="120" w:line="353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УЧИТЕЛЬ-НАСТАВНИК</w:t>
      </w:r>
    </w:p>
    <w:p>
      <w:pPr>
        <w:pStyle w:val="Style7"/>
        <w:keepNext w:val="0"/>
        <w:keepLines w:val="0"/>
        <w:framePr w:w="2914" w:h="974" w:wrap="none" w:hAnchor="page" w:x="7833" w:y="6967"/>
        <w:widowControl w:val="0"/>
        <w:shd w:val="clear" w:color="auto" w:fill="auto"/>
        <w:bidi w:val="0"/>
        <w:spacing w:before="0" w:after="0" w:line="353" w:lineRule="auto"/>
        <w:ind w:left="520" w:right="0" w:hanging="18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РЕГИОНАЛЬНЫЙ МЕТОДИСТ ПО ПРЕДМЕТУ</w:t>
      </w:r>
    </w:p>
    <w:p>
      <w:pPr>
        <w:pStyle w:val="Style7"/>
        <w:keepNext w:val="0"/>
        <w:keepLines w:val="0"/>
        <w:framePr w:w="1896" w:h="230" w:wrap="none" w:hAnchor="page" w:x="5178" w:y="80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УЧИТЕЛЬ-МЕТОДИСТ</w:t>
      </w:r>
    </w:p>
    <w:p>
      <w:pPr>
        <w:pStyle w:val="Style7"/>
        <w:keepNext w:val="0"/>
        <w:keepLines w:val="0"/>
        <w:framePr w:w="1426" w:h="494" w:wrap="none" w:hAnchor="page" w:x="9633" w:y="9424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ДИАГНОСТИКА КОМПЕТЕНЦИЙ</w:t>
      </w:r>
    </w:p>
    <w:p>
      <w:pPr>
        <w:pStyle w:val="Style35"/>
        <w:keepNext/>
        <w:keepLines/>
        <w:framePr w:w="8496" w:h="456" w:wrap="none" w:hAnchor="page" w:x="13305" w:y="3016"/>
        <w:widowControl w:val="0"/>
        <w:shd w:val="clear" w:color="auto" w:fill="auto"/>
        <w:bidi w:val="0"/>
        <w:spacing w:before="0" w:after="0"/>
        <w:ind w:left="0" w:right="0" w:firstLine="0"/>
        <w:jc w:val="left"/>
        <w:rPr>
          <w:sz w:val="18"/>
          <w:szCs w:val="18"/>
        </w:rPr>
      </w:pPr>
      <w:bookmarkStart w:id="59" w:name="bookmark59"/>
      <w:r>
        <w:rPr>
          <w:rFonts w:ascii="Arial" w:eastAsia="Arial" w:hAnsi="Arial" w:cs="Arial"/>
          <w:color w:val="231F2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Автоматизированная информационная система «Кадры в образовании. Самарская область»</w:t>
      </w:r>
      <w:bookmarkEnd w:id="59"/>
    </w:p>
    <w:p>
      <w:pPr>
        <w:pStyle w:val="Style18"/>
        <w:keepNext w:val="0"/>
        <w:keepLines w:val="0"/>
        <w:framePr w:w="8885" w:h="1416" w:wrap="none" w:hAnchor="page" w:x="12921" w:y="3885"/>
        <w:widowControl w:val="0"/>
        <w:shd w:val="clear" w:color="auto" w:fill="auto"/>
        <w:bidi w:val="0"/>
        <w:spacing w:before="0" w:after="380" w:line="293" w:lineRule="auto"/>
        <w:ind w:left="0" w:right="0" w:firstLine="4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Опыт Самарской области был представлен на семинаре Академии Минпро- свещения России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«Вектор образования: вызовы, тренды, перспективы»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5"/>
        <w:keepNext/>
        <w:keepLines/>
        <w:framePr w:w="8885" w:h="1416" w:wrap="none" w:hAnchor="page" w:x="12921" w:y="3885"/>
        <w:widowControl w:val="0"/>
        <w:shd w:val="clear" w:color="auto" w:fill="auto"/>
        <w:bidi w:val="0"/>
        <w:spacing w:before="0" w:after="0"/>
        <w:ind w:left="400" w:right="0" w:firstLine="0"/>
        <w:jc w:val="left"/>
        <w:rPr>
          <w:sz w:val="18"/>
          <w:szCs w:val="18"/>
        </w:rPr>
      </w:pPr>
      <w:bookmarkStart w:id="61" w:name="bookmark61"/>
      <w:r>
        <w:rPr>
          <w:rFonts w:ascii="Arial" w:eastAsia="Arial" w:hAnsi="Arial" w:cs="Arial"/>
          <w:color w:val="231F2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Автоматизацию процессов создания индивидуальных образовательных маршрутов обсу</w:t>
        <w:softHyphen/>
        <w:t>дили на «Векторе образования»</w:t>
      </w:r>
      <w:bookmarkEnd w:id="61"/>
    </w:p>
    <w:p>
      <w:pPr>
        <w:pStyle w:val="Style18"/>
        <w:keepNext w:val="0"/>
        <w:keepLines w:val="0"/>
        <w:framePr w:w="6686" w:h="254" w:wrap="none" w:hAnchor="page" w:x="13309" w:y="5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Закрепление региональных методистов за педагогическими работни-</w:t>
      </w:r>
    </w:p>
    <w:p>
      <w:pPr>
        <w:pStyle w:val="Style18"/>
        <w:keepNext w:val="0"/>
        <w:keepLines w:val="0"/>
        <w:framePr w:w="6773" w:h="254" w:wrap="none" w:hAnchor="page" w:x="12983" w:y="59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ками при реализации ИОМ осуществляется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распорядительным актом</w:t>
      </w:r>
    </w:p>
    <w:p>
      <w:pPr>
        <w:pStyle w:val="Style18"/>
        <w:keepNext w:val="0"/>
        <w:keepLines w:val="0"/>
        <w:framePr w:w="6624" w:h="2314" w:wrap="none" w:hAnchor="page" w:x="12964" w:y="617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руководителя ЦНППМ (института развития образования (далее — ИРО)/института повышения квалификации (далее — ИПК))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(по согласованию с руководством образовательной организации).</w:t>
      </w:r>
    </w:p>
    <w:p>
      <w:pPr>
        <w:pStyle w:val="Style18"/>
        <w:keepNext w:val="0"/>
        <w:keepLines w:val="0"/>
        <w:framePr w:w="6624" w:h="2314" w:wrap="none" w:hAnchor="page" w:x="12964" w:y="6179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установочном совещании в ЦНППМ рассматриваются вопросы организации взаимодействия региональных мето</w:t>
        <w:softHyphen/>
        <w:t>дистов с директорами школ, педагогическими работника</w:t>
        <w:softHyphen/>
        <w:t>ми, проходящими ИОМ, а также иными специалистами образовательных организаций, участвующими в проек</w:t>
        <w:softHyphen/>
        <w:t>тировании и реализации ИОМ.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09" behindDoc="1" locked="0" layoutInCell="1" allowOverlap="1">
            <wp:simplePos x="0" y="0"/>
            <wp:positionH relativeFrom="page">
              <wp:posOffset>690880</wp:posOffset>
            </wp:positionH>
            <wp:positionV relativeFrom="margin">
              <wp:posOffset>-45085</wp:posOffset>
            </wp:positionV>
            <wp:extent cx="6485890" cy="1609090"/>
            <wp:wrapNone/>
            <wp:docPr id="486" name="Shape 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box 487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6485890" cy="1609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2207260</wp:posOffset>
            </wp:positionV>
            <wp:extent cx="6309360" cy="4675505"/>
            <wp:wrapNone/>
            <wp:docPr id="488" name="Shape 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box 489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6309360" cy="4675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1" behindDoc="1" locked="0" layoutInCell="1" allowOverlap="1">
            <wp:simplePos x="0" y="0"/>
            <wp:positionH relativeFrom="page">
              <wp:posOffset>8097520</wp:posOffset>
            </wp:positionH>
            <wp:positionV relativeFrom="margin">
              <wp:posOffset>1741170</wp:posOffset>
            </wp:positionV>
            <wp:extent cx="286385" cy="572770"/>
            <wp:wrapNone/>
            <wp:docPr id="490" name="Shape 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box 491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28638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2" behindDoc="1" locked="0" layoutInCell="1" allowOverlap="1">
            <wp:simplePos x="0" y="0"/>
            <wp:positionH relativeFrom="page">
              <wp:posOffset>7981315</wp:posOffset>
            </wp:positionH>
            <wp:positionV relativeFrom="margin">
              <wp:posOffset>5566410</wp:posOffset>
            </wp:positionV>
            <wp:extent cx="1718945" cy="786130"/>
            <wp:wrapNone/>
            <wp:docPr id="492" name="Shape 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1718945" cy="786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3" behindDoc="1" locked="0" layoutInCell="1" allowOverlap="1">
            <wp:simplePos x="0" y="0"/>
            <wp:positionH relativeFrom="page">
              <wp:posOffset>14058900</wp:posOffset>
            </wp:positionH>
            <wp:positionV relativeFrom="margin">
              <wp:posOffset>1621790</wp:posOffset>
            </wp:positionV>
            <wp:extent cx="603250" cy="603250"/>
            <wp:wrapNone/>
            <wp:docPr id="494" name="Shape 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4" behindDoc="1" locked="0" layoutInCell="1" allowOverlap="1">
            <wp:simplePos x="0" y="0"/>
            <wp:positionH relativeFrom="page">
              <wp:posOffset>13982700</wp:posOffset>
            </wp:positionH>
            <wp:positionV relativeFrom="margin">
              <wp:posOffset>2670810</wp:posOffset>
            </wp:positionV>
            <wp:extent cx="749935" cy="749935"/>
            <wp:wrapNone/>
            <wp:docPr id="496" name="Shape 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5" behindDoc="1" locked="0" layoutInCell="1" allowOverlap="1">
            <wp:simplePos x="0" y="0"/>
            <wp:positionH relativeFrom="page">
              <wp:posOffset>11005185</wp:posOffset>
            </wp:positionH>
            <wp:positionV relativeFrom="margin">
              <wp:posOffset>3926205</wp:posOffset>
            </wp:positionV>
            <wp:extent cx="4267200" cy="2956560"/>
            <wp:wrapNone/>
            <wp:docPr id="498" name="Shape 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4267200" cy="2956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8" w:line="1" w:lineRule="exact"/>
      </w:pPr>
    </w:p>
    <w:p>
      <w:pPr>
        <w:widowControl w:val="0"/>
        <w:spacing w:line="1" w:lineRule="exact"/>
        <w:sectPr>
          <w:headerReference w:type="default" r:id="rId245"/>
          <w:headerReference w:type="even" r:id="rId246"/>
          <w:footnotePr>
            <w:pos w:val="pageBottom"/>
            <w:numFmt w:val="decimal"/>
            <w:numRestart w:val="continuous"/>
          </w:footnotePr>
          <w:pgSz w:w="24289" w:h="12717" w:orient="landscape"/>
          <w:pgMar w:top="1471" w:right="238" w:bottom="406" w:left="238" w:header="0" w:footer="3" w:gutter="0"/>
          <w:pgNumType w:start="53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584200" distL="114300" distR="114300" simplePos="0" relativeHeight="125829579" behindDoc="0" locked="0" layoutInCell="1" allowOverlap="1">
                <wp:simplePos x="0" y="0"/>
                <wp:positionH relativeFrom="margin">
                  <wp:posOffset>158750</wp:posOffset>
                </wp:positionH>
                <wp:positionV relativeFrom="paragraph">
                  <wp:posOffset>3389630</wp:posOffset>
                </wp:positionV>
                <wp:extent cx="1341120" cy="648970"/>
                <wp:wrapSquare wrapText="right"/>
                <wp:docPr id="512" name="Shape 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1120" cy="648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ФОРМЫ</w:t>
                              <w:br/>
                              <w:t>ПРЕДСТАВЛЕНИЯ</w:t>
                              <w:br/>
                              <w:t>РЕЗУЛЬТАТИВНОСТИ</w:t>
                              <w:br/>
                              <w:t>ИОМ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12.5pt;margin-top:266.89999999999998pt;width:105.60000000000001pt;height:51.100000000000001pt;z-index:-125829174;mso-wrap-distance-left:9.pt;mso-wrap-distance-right:9.pt;mso-wrap-distance-bottom:46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ФОРМЫ</w:t>
                        <w:br/>
                        <w:t>ПРЕДСТАВЛЕНИЯ</w:t>
                        <w:br/>
                        <w:t>РЕЗУЛЬТАТИВНОСТИ</w:t>
                        <w:br/>
                        <w:t>ИОМ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50800" distB="787400" distL="114300" distR="114300" simplePos="0" relativeHeight="125829581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4629785</wp:posOffset>
            </wp:positionV>
            <wp:extent cx="6485890" cy="1505585"/>
            <wp:wrapTopAndBottom/>
            <wp:docPr id="514" name="Shape 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6485890" cy="1505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582" behindDoc="0" locked="0" layoutInCell="1" allowOverlap="1">
            <wp:simplePos x="0" y="0"/>
            <wp:positionH relativeFrom="margin">
              <wp:posOffset>13387070</wp:posOffset>
            </wp:positionH>
            <wp:positionV relativeFrom="paragraph">
              <wp:posOffset>2152015</wp:posOffset>
            </wp:positionV>
            <wp:extent cx="603250" cy="603250"/>
            <wp:wrapSquare wrapText="left"/>
            <wp:docPr id="516" name="Shape 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998" w:val="right"/>
          <w:tab w:pos="4143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Письменное оформление ИОМ осуществляется через использование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«Карты ИОМ»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включающей в себя таблицы для заполнения информацией,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касающейся</w:t>
        <w:tab/>
        <w:t>самого педагога и его ИОМ.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завершающем этапе педагогический работник осуществляет само</w:t>
        <w:softHyphen/>
        <w:t>анализ своей деятельности, презентует результаты реализации ИОМ и про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водит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заключительное публичное мероприятие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демонстрирующее повы</w:t>
        <w:softHyphen/>
        <w:t xml:space="preserve">шение уровня профессиональных компетенций, на котором присутствуют региональный методист, руководство и педагогический коллектив (по жела-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нию) образовательной организации, в которой прошедший ИОМ педагог осуществляет профессиональную деятельность.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 подведении итогов в поддержку педагогического работника могут выступить директор/заместитель директора образовательной организации, руководитель предметного методического объединения и другие педагоги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(по желанию).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Кроме того, по завершении прохождения ИОМ проводится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итоговая ди</w:t>
        <w:softHyphen/>
        <w:t>агностика профессиональных дефицитов педагога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анализ результатов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которой позволяет сделать выводы об эффективности реализации ИОМ. Ре</w:t>
        <w:softHyphen/>
        <w:t>зультаты диагностики вносятся в Карту ИОМ (Приложение 2 к Карте ИОМ).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288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Построение и реализация ИОМ могут осуществляться посредством пол</w:t>
        <w:softHyphen/>
        <w:t>ного или частичного взаимодействия через автоматизированную информа</w:t>
        <w:softHyphen/>
        <w:t>ционную систему (если таковая имеется в регионе), а также через исполь</w:t>
        <w:softHyphen/>
        <w:t xml:space="preserve">зование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модуля «Кабинет методиста» цифровой экосистемы ДПО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сформированности профессиональных компетенций и раз</w:t>
        <w:softHyphen/>
        <w:t>работанный по итогам индивидуальный образовательный маршрут педаго</w:t>
        <w:softHyphen/>
        <w:t xml:space="preserve">га — важные, но не единственные условия профессионального развития. Многое зависит от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активной позиции и вовлечённости самого педагога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его стремления к самообразованию, поиску новых педагогических практик и решений.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непрерывного профессионального развития учителя в ус</w:t>
        <w:softHyphen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ловиях современного динамично развивающегося мира невозможно пред</w:t>
        <w:softHyphen/>
        <w:t xml:space="preserve">ставить без использования цифровых инструментов и ресурсов. Академией Минпросвещения России создан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сервис методических и научно-методи</w:t>
        <w:softHyphen/>
        <w:t>ческих материалов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систематизированных в актуальный образовательный контент для использования в практике учителей, методистов, руководителей образовательных организаций, —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«Навигатор методических разработок»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Материалы навигатора представлены по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11 направлениям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результаты научных исследований, научно-методические разработки, образовательные программы, учебные материалы для проведения занятий, регламенты, спра</w:t>
        <w:softHyphen/>
        <w:t>вочный материал, диагностические/оценочные материалы, цифровые ин</w:t>
        <w:softHyphen/>
        <w:t>струменты, статистические материалы, наглядно-демонстрационные мате</w:t>
        <w:softHyphen/>
        <w:t>риалы, описание передового педагогического (инновационного) опыта. Опу</w:t>
        <w:softHyphen/>
        <w:t>бликовано уже более 2000 разработок.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6880" w:right="0" w:firstLine="20"/>
        <w:jc w:val="left"/>
        <w:rPr>
          <w:sz w:val="34"/>
          <w:szCs w:val="34"/>
        </w:rPr>
        <w:sectPr>
          <w:headerReference w:type="default" r:id="rId251"/>
          <w:headerReference w:type="even" r:id="rId252"/>
          <w:footnotePr>
            <w:pos w:val="pageBottom"/>
            <w:numFmt w:val="decimal"/>
            <w:numRestart w:val="continuous"/>
          </w:footnotePr>
          <w:pgSz w:w="24289" w:h="12717" w:orient="landscape"/>
          <w:pgMar w:top="1808" w:right="771" w:bottom="406" w:left="771" w:header="0" w:footer="3" w:gutter="288"/>
          <w:pgNumType w:start="55"/>
          <w:cols w:num="2" w:space="1349"/>
          <w:noEndnote/>
          <w:rtlGutter w:val="0"/>
          <w:docGrid w:linePitch="360"/>
        </w:sectPr>
      </w:pPr>
      <w:r>
        <w:drawing>
          <wp:anchor distT="0" distB="0" distL="0" distR="0" simplePos="0" relativeHeight="125829583" behindDoc="0" locked="0" layoutInCell="1" allowOverlap="1">
            <wp:simplePos x="0" y="0"/>
            <wp:positionH relativeFrom="margin">
              <wp:posOffset>7440295</wp:posOffset>
            </wp:positionH>
            <wp:positionV relativeFrom="margin">
              <wp:posOffset>2441575</wp:posOffset>
            </wp:positionV>
            <wp:extent cx="7162800" cy="4230370"/>
            <wp:wrapTopAndBottom/>
            <wp:docPr id="530" name="Shape 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7162800" cy="423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margin">
                  <wp:posOffset>7781925</wp:posOffset>
                </wp:positionH>
                <wp:positionV relativeFrom="margin">
                  <wp:posOffset>2600325</wp:posOffset>
                </wp:positionV>
                <wp:extent cx="5010785" cy="158750"/>
                <wp:wrapNone/>
                <wp:docPr id="532" name="Shape 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1078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Сервис «Навигатор методических разработок» Академии Минпросвещения России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8" type="#_x0000_t202" style="position:absolute;margin-left:612.75pt;margin-top:204.75pt;width:394.55000000000001pt;height:12.5pt;z-index:25165777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Сервис «Навигатор методических разработок» Академии Минпросвещения России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304384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Нэвигэтор методическим разработок</w:t>
      </w:r>
    </w:p>
    <w:p>
      <w:pPr>
        <w:pStyle w:val="Style7"/>
        <w:keepNext w:val="0"/>
        <w:keepLines w:val="0"/>
        <w:framePr w:w="4301" w:h="955" w:wrap="none" w:hAnchor="page" w:x="1012" w:y="620"/>
        <w:widowControl w:val="0"/>
        <w:pBdr>
          <w:top w:val="single" w:sz="0" w:space="0" w:color="99C6E5"/>
          <w:left w:val="single" w:sz="0" w:space="0" w:color="99C6E5"/>
          <w:bottom w:val="single" w:sz="0" w:space="0" w:color="99C6E5"/>
          <w:right w:val="single" w:sz="0" w:space="0" w:color="99C6E5"/>
        </w:pBdr>
        <w:shd w:val="clear" w:color="auto" w:fill="99C6E5"/>
        <w:bidi w:val="0"/>
        <w:spacing w:before="0" w:after="0" w:line="240" w:lineRule="auto"/>
        <w:ind w:left="0" w:right="0" w:firstLine="0"/>
        <w:jc w:val="left"/>
        <w:rPr>
          <w:sz w:val="70"/>
          <w:szCs w:val="7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 xml:space="preserve">$ </w:t>
      </w:r>
      <w:r>
        <w:rPr>
          <w:rFonts w:ascii="Arial" w:eastAsia="Arial" w:hAnsi="Arial" w:cs="Arial"/>
          <w:b/>
          <w:bCs/>
          <w:color w:val="D8E9F6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>ОТВЕТЫ</w:t>
      </w:r>
    </w:p>
    <w:p>
      <w:pPr>
        <w:pStyle w:val="Style28"/>
        <w:keepNext/>
        <w:keepLines/>
        <w:framePr w:w="5832" w:h="331" w:wrap="none" w:hAnchor="page" w:x="1914" w:y="1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3" w:name="bookmark6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63"/>
    </w:p>
    <w:p>
      <w:pPr>
        <w:pStyle w:val="Style28"/>
        <w:keepNext/>
        <w:keepLines/>
        <w:framePr w:w="3739" w:h="1138" w:wrap="none" w:hAnchor="page" w:x="19113" w:y="87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65" w:name="bookmark6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КОНКУРСЫ ПРОФЕССИОНАЛЬНОГО МАСТЕРСТВА</w:t>
      </w:r>
      <w:bookmarkEnd w:id="65"/>
    </w:p>
    <w:p>
      <w:pPr>
        <w:pStyle w:val="Style35"/>
        <w:keepNext/>
        <w:keepLines/>
        <w:framePr w:w="3878" w:h="264" w:wrap="none" w:hAnchor="page" w:x="2778" w:y="29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7" w:name="bookmark6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КАКОВЫ СРОКИ РЕАЛИЗАЦИИ ИОМ?</w:t>
      </w:r>
      <w:bookmarkEnd w:id="67"/>
    </w:p>
    <w:p>
      <w:pPr>
        <w:pStyle w:val="Style18"/>
        <w:keepNext w:val="0"/>
        <w:keepLines w:val="0"/>
        <w:framePr w:w="7267" w:h="254" w:wrap="none" w:hAnchor="page" w:x="2773" w:y="33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Сроки реализации ИОМ могут варьироваться от шести месяцев до двух лет</w:t>
      </w:r>
    </w:p>
    <w:p>
      <w:pPr>
        <w:pStyle w:val="Style18"/>
        <w:keepNext w:val="0"/>
        <w:keepLines w:val="0"/>
        <w:framePr w:w="7090" w:h="792" w:wrap="none" w:hAnchor="page" w:x="2764" w:y="36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зависимости от индивидуальных профессиональных запросов и по</w:t>
        <w:softHyphen/>
        <w:t>требностей педагогических работников, а также выявленных дефици</w:t>
        <w:softHyphen/>
        <w:t>тов и затруднений.</w:t>
      </w:r>
    </w:p>
    <w:p>
      <w:pPr>
        <w:pStyle w:val="Style35"/>
        <w:keepNext/>
        <w:keepLines/>
        <w:framePr w:w="5083" w:h="514" w:wrap="none" w:hAnchor="page" w:x="2769" w:y="4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9" w:name="bookmark6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МОЖЕТ ЛИ ПЕДАГОГ</w:t>
      </w:r>
      <w:bookmarkEnd w:id="69"/>
    </w:p>
    <w:p>
      <w:pPr>
        <w:pStyle w:val="Style35"/>
        <w:keepNext/>
        <w:keepLines/>
        <w:framePr w:w="5083" w:h="514" w:wrap="none" w:hAnchor="page" w:x="2769" w:y="4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САМОСТОЯТЕЛЬНО СОСТАВИТЬ ДЛЯ СЕБЯ ИОМ?</w:t>
      </w:r>
    </w:p>
    <w:p>
      <w:pPr>
        <w:pStyle w:val="Style18"/>
        <w:keepNext w:val="0"/>
        <w:keepLines w:val="0"/>
        <w:framePr w:w="5846" w:h="1550" w:wrap="none" w:hAnchor="page" w:x="2764" w:y="54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Нет, построение и сопровождение ИОМ осуществляют регио</w:t>
        <w:softHyphen/>
        <w:t>нальные методисты. Вместе с тем педагог может участвовать в проектировании ИОМ наряду с заместителем директора школы, руководителем предметного методического объе</w:t>
        <w:softHyphen/>
        <w:t>динения и иными педагогическими работниками шко</w:t>
        <w:softHyphen/>
        <w:t>лы (учителем-наставником, учителем-методистом).</w:t>
      </w:r>
    </w:p>
    <w:p>
      <w:pPr>
        <w:pStyle w:val="Style18"/>
        <w:keepNext w:val="0"/>
        <w:keepLines w:val="0"/>
        <w:framePr w:w="4272" w:h="1301" w:wrap="none" w:hAnchor="page" w:x="2764" w:y="73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КАКИЕ ДЕЙСТВИЯ ПРЕДПРИНИМАЮТСЯ, ЕСЛИ ПЕДАГОГ ПО УВАЖИТЕЛЬНОЙ ПРИЧИНЕ НЕ СМОГ ПРИНЯТЬ УЧАСТИЕ В ЗАПЛАНИРОВАННОМ МЕРОПРИЯТИИ?</w:t>
      </w:r>
    </w:p>
    <w:p>
      <w:pPr>
        <w:pStyle w:val="Style18"/>
        <w:keepNext w:val="0"/>
        <w:keepLines w:val="0"/>
        <w:framePr w:w="3557" w:h="2304" w:wrap="none" w:hAnchor="page" w:x="2764" w:y="87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необходимости региональный методист осуществляет корректи</w:t>
        <w:softHyphen/>
        <w:t>ровку ИОМ. В соответствующей таблице Карты ИОМ указы</w:t>
        <w:softHyphen/>
        <w:t>ваются причины внесения изменения и фиксируется информация о меропри</w:t>
        <w:softHyphen/>
        <w:t>ятии, внесённом вме</w:t>
        <w:softHyphen/>
        <w:t>сто невыполненного.</w:t>
      </w:r>
    </w:p>
    <w:p>
      <w:pPr>
        <w:pStyle w:val="Style18"/>
        <w:keepNext w:val="0"/>
        <w:keepLines w:val="0"/>
        <w:framePr w:w="6917" w:h="499" w:wrap="none" w:hAnchor="page" w:x="13242" w:y="4580"/>
        <w:widowControl w:val="0"/>
        <w:shd w:val="clear" w:color="auto" w:fill="auto"/>
        <w:bidi w:val="0"/>
        <w:spacing w:before="0" w:after="0" w:line="293" w:lineRule="auto"/>
        <w:ind w:left="620" w:right="0" w:hanging="620"/>
        <w:jc w:val="left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У</w:t>
      </w:r>
      <w:r>
        <w:rPr>
          <w:i/>
          <w:i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£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Ученик никогда не превзойдёт учителя, если видит в нём обра</w:t>
        <w:softHyphen/>
        <w:t>зец, а не соперника.</w:t>
      </w:r>
    </w:p>
    <w:p>
      <w:pPr>
        <w:pStyle w:val="Style18"/>
        <w:keepNext w:val="0"/>
        <w:keepLines w:val="0"/>
        <w:framePr w:w="1507" w:h="254" w:wrap="none" w:hAnchor="page" w:x="18652" w:y="5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В. Г. Белинский</w:t>
      </w:r>
    </w:p>
    <w:p>
      <w:pPr>
        <w:pStyle w:val="Style7"/>
        <w:keepNext w:val="0"/>
        <w:keepLines w:val="0"/>
        <w:framePr w:w="5918" w:h="245" w:wrap="none" w:hAnchor="page" w:x="13319" w:y="59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Профессиональные конкурсы для педагогических работников</w:t>
      </w:r>
    </w:p>
    <w:p>
      <w:pPr>
        <w:pStyle w:val="Style18"/>
        <w:keepNext w:val="0"/>
        <w:keepLines w:val="0"/>
        <w:framePr w:w="3821" w:h="514" w:wrap="none" w:hAnchor="page" w:x="12969" w:y="6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ПРОФЕССИОНАЛЬНЫЕ КОНКУРСЫ</w:t>
      </w:r>
    </w:p>
    <w:p>
      <w:pPr>
        <w:pStyle w:val="Style18"/>
        <w:keepNext w:val="0"/>
        <w:keepLines w:val="0"/>
        <w:framePr w:w="3821" w:h="514" w:wrap="none" w:hAnchor="page" w:x="12969" w:y="6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ДЛЯ ПЕДАГОГИЧЕСКИХ РАБОТНИКОВ</w:t>
      </w:r>
    </w:p>
    <w:tbl>
      <w:tblPr>
        <w:tblOverlap w:val="never"/>
        <w:jc w:val="left"/>
        <w:tblLayout w:type="fixed"/>
      </w:tblPr>
      <w:tblGrid>
        <w:gridCol w:w="3533"/>
        <w:gridCol w:w="7267"/>
      </w:tblGrid>
      <w:tr>
        <w:trPr>
          <w:trHeight w:val="422" w:hRule="exact"/>
        </w:trPr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Название</w:t>
            </w:r>
          </w:p>
        </w:tc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Участники</w:t>
            </w:r>
          </w:p>
        </w:tc>
      </w:tr>
      <w:tr>
        <w:trPr>
          <w:trHeight w:val="398" w:hRule="exact"/>
        </w:trPr>
        <w:tc>
          <w:tcPr>
            <w:gridSpan w:val="2"/>
            <w:tcBorders/>
            <w:shd w:val="clear" w:color="auto" w:fill="DCF0FB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Конкурсы Минпросвещения России</w:t>
            </w:r>
          </w:p>
        </w:tc>
      </w:tr>
      <w:tr>
        <w:trPr>
          <w:trHeight w:val="619" w:hRule="exact"/>
        </w:trPr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</w:t>
            </w:r>
          </w:p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«УЧИТЕЛЬ ГОДА РОССИИ»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работники образовательных организаций</w:t>
            </w:r>
          </w:p>
        </w:tc>
      </w:tr>
      <w:tr>
        <w:trPr>
          <w:trHeight w:val="840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профессиональный конкурс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«ВОСПИТАТЕЛЬ ГОДА РОССИИ»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дошкольного образования со стажем педагогической работы не менее трёх лет</w:t>
            </w:r>
          </w:p>
        </w:tc>
      </w:tr>
      <w:tr>
        <w:trPr>
          <w:trHeight w:val="129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профессионального мастерства работников сферы дополнительного образования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«СЕРДЦЕ ОТДАЮ ДЕТЯМ»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800" w:h="3576" w:wrap="none" w:hAnchor="page" w:x="12820" w:y="7508"/>
              <w:widowControl w:val="0"/>
              <w:shd w:val="clear" w:color="auto" w:fill="auto"/>
              <w:bidi w:val="0"/>
              <w:spacing w:before="8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дополнительного образования, в том числе специалисты, реа</w:t>
              <w:softHyphen/>
              <w:t>лизующие программы дополнительного образования детей на русском языке за рубежом, а также работающие с детьми с ОВЗ. Педагоги «Кван- ториумов», центров цифровых технологий, технопарков</w:t>
            </w:r>
          </w:p>
        </w:tc>
      </w:tr>
    </w:tbl>
    <w:p>
      <w:pPr>
        <w:framePr w:w="10800" w:h="3576" w:wrap="none" w:hAnchor="page" w:x="12820" w:y="750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32" behindDoc="1" locked="0" layoutInCell="1" allowOverlap="1">
            <wp:simplePos x="0" y="0"/>
            <wp:positionH relativeFrom="page">
              <wp:posOffset>4845050</wp:posOffset>
            </wp:positionH>
            <wp:positionV relativeFrom="margin">
              <wp:posOffset>0</wp:posOffset>
            </wp:positionV>
            <wp:extent cx="2011680" cy="1572895"/>
            <wp:wrapNone/>
            <wp:docPr id="534" name="Shape 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box 535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2011680" cy="15728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3" behindDoc="1" locked="0" layoutInCell="1" allowOverlap="1">
            <wp:simplePos x="0" y="0"/>
            <wp:positionH relativeFrom="page">
              <wp:posOffset>901065</wp:posOffset>
            </wp:positionH>
            <wp:positionV relativeFrom="margin">
              <wp:posOffset>2917190</wp:posOffset>
            </wp:positionV>
            <wp:extent cx="853440" cy="981710"/>
            <wp:wrapNone/>
            <wp:docPr id="536" name="Shape 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853440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4" behindDoc="1" locked="0" layoutInCell="1" allowOverlap="1">
            <wp:simplePos x="0" y="0"/>
            <wp:positionH relativeFrom="page">
              <wp:posOffset>904240</wp:posOffset>
            </wp:positionH>
            <wp:positionV relativeFrom="margin">
              <wp:posOffset>4486910</wp:posOffset>
            </wp:positionV>
            <wp:extent cx="810895" cy="1042670"/>
            <wp:wrapNone/>
            <wp:docPr id="538" name="Shape 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box 539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81089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5" behindDoc="1" locked="0" layoutInCell="1" allowOverlap="1">
            <wp:simplePos x="0" y="0"/>
            <wp:positionH relativeFrom="page">
              <wp:posOffset>4302760</wp:posOffset>
            </wp:positionH>
            <wp:positionV relativeFrom="margin">
              <wp:posOffset>2399030</wp:posOffset>
            </wp:positionV>
            <wp:extent cx="3060065" cy="5108575"/>
            <wp:wrapNone/>
            <wp:docPr id="540" name="Shape 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box 541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3060065" cy="5108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6" behindDoc="1" locked="0" layoutInCell="1" allowOverlap="1">
            <wp:simplePos x="0" y="0"/>
            <wp:positionH relativeFrom="margin">
              <wp:posOffset>7065010</wp:posOffset>
            </wp:positionH>
            <wp:positionV relativeFrom="margin">
              <wp:posOffset>0</wp:posOffset>
            </wp:positionV>
            <wp:extent cx="4974590" cy="2987040"/>
            <wp:wrapNone/>
            <wp:docPr id="542" name="Shape 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box 543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4974590" cy="2987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7" w:line="1" w:lineRule="exact"/>
      </w:pPr>
    </w:p>
    <w:p>
      <w:pPr>
        <w:widowControl w:val="0"/>
        <w:spacing w:line="1" w:lineRule="exact"/>
        <w:sectPr>
          <w:headerReference w:type="default" r:id="rId265"/>
          <w:headerReference w:type="even" r:id="rId266"/>
          <w:footnotePr>
            <w:pos w:val="pageBottom"/>
            <w:numFmt w:val="decimal"/>
            <w:numRestart w:val="continuous"/>
          </w:footnotePr>
          <w:pgSz w:w="24289" w:h="12717" w:orient="landscape"/>
          <w:pgMar w:top="350" w:right="670" w:bottom="350" w:left="670" w:header="0" w:footer="3" w:gutter="341"/>
          <w:pgNumType w:start="31"/>
          <w:cols w:space="720"/>
          <w:noEndnote/>
          <w:rtlGutter w:val="0"/>
          <w:docGrid w:linePitch="360"/>
        </w:sectPr>
      </w:pP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headerReference w:type="default" r:id="rId267"/>
          <w:headerReference w:type="even" r:id="rId268"/>
          <w:footnotePr>
            <w:pos w:val="pageBottom"/>
            <w:numFmt w:val="decimal"/>
            <w:numRestart w:val="continuous"/>
          </w:footnotePr>
          <w:pgSz w:w="24289" w:h="12717" w:orient="landscape"/>
          <w:pgMar w:top="1471" w:right="238" w:bottom="406" w:left="785" w:header="0" w:footer="3" w:gutter="0"/>
          <w:pgNumType w:start="59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3538"/>
        <w:gridCol w:w="7258"/>
      </w:tblGrid>
      <w:tr>
        <w:trPr>
          <w:trHeight w:val="413" w:hRule="exact"/>
        </w:trPr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Название</w:t>
            </w:r>
          </w:p>
        </w:tc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Участники</w:t>
            </w:r>
          </w:p>
        </w:tc>
      </w:tr>
      <w:tr>
        <w:trPr>
          <w:trHeight w:val="1157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профессионального мастерства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«ПЕДАГОГ-ПСИХОЛОГ РОССИИ»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Педагоги-психологи образовательных организаций, в том числе специ</w:t>
              <w:softHyphen/>
              <w:t>альных учебно-воспитательных учреждений открытого и закрытого ти</w:t>
              <w:softHyphen/>
              <w:t>пов, центров психолого-педагогической, медицинской и социальной по</w:t>
              <w:softHyphen/>
              <w:t>мощи</w:t>
            </w:r>
          </w:p>
        </w:tc>
      </w:tr>
      <w:tr>
        <w:trPr>
          <w:trHeight w:val="116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Конкурс на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присуждение премий лучшим учителям за достижения в педагогической деятельности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образовательных организаций с объёмом учебной нагрузки не менее 18 часов в неделю, с педагогическим стажем не менее трёх лет</w:t>
            </w:r>
          </w:p>
        </w:tc>
      </w:tr>
      <w:tr>
        <w:trPr>
          <w:trHeight w:val="94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педагогических работников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«ВОСПИТАТЬ ЧЕЛОВЕКА»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Сотрудники образовательных организаций</w:t>
            </w:r>
          </w:p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 представители общественных объединений и организаций</w:t>
            </w:r>
          </w:p>
        </w:tc>
      </w:tr>
      <w:tr>
        <w:trPr>
          <w:trHeight w:val="138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Международный профессиональный конкурс педагогических работников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«УЧИТЕЛЬ-МЕЖДУНАРОДНИК»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работники «Интердома», участвующие в мероприятиях по распространению российского образования в иностранных государ</w:t>
              <w:softHyphen/>
              <w:t>ствах; педагогические работники иностранных общеобразовательных организаций, с которыми у «Интердома» заключены соглашения о со</w:t>
              <w:softHyphen/>
              <w:t>трудничестве; педагогические работники русских школ за рубежом</w:t>
            </w:r>
          </w:p>
        </w:tc>
      </w:tr>
      <w:tr>
        <w:trPr>
          <w:trHeight w:val="138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среди педагогических работников системы среднего профессионального образования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«МАСТЕР ГОДА»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Мастера производственного обучения или преподаватели учебных дис</w:t>
              <w:softHyphen/>
              <w:t>циплин, профессиональных модулей, междисциплинарных курсов, прак</w:t>
              <w:softHyphen/>
              <w:t>тик профессионального цикла</w:t>
            </w:r>
          </w:p>
        </w:tc>
      </w:tr>
      <w:tr>
        <w:trPr>
          <w:trHeight w:val="94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Проект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«КЛАССНАЯ ТЕМА»</w:t>
            </w:r>
          </w:p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 рамках Всероссийского</w:t>
            </w:r>
          </w:p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конкурса «Учитель года России»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95" w:h="7387" w:hSpace="29" w:vSpace="360" w:wrap="none" w:vAnchor="text" w:hAnchor="page" w:x="777" w:y="381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работники образовательных организаций</w:t>
            </w:r>
          </w:p>
        </w:tc>
      </w:tr>
    </w:tbl>
    <w:p>
      <w:pPr>
        <w:framePr w:w="10795" w:h="7387" w:hSpace="29" w:vSpace="360" w:wrap="none" w:vAnchor="text" w:hAnchor="page" w:x="777" w:y="381"/>
        <w:widowControl w:val="0"/>
        <w:spacing w:line="1" w:lineRule="exact"/>
      </w:pPr>
    </w:p>
    <w:p>
      <w:pPr>
        <w:pStyle w:val="Style102"/>
        <w:keepNext w:val="0"/>
        <w:keepLines w:val="0"/>
        <w:framePr w:w="2290" w:h="254" w:wrap="none" w:vAnchor="text" w:hAnchor="page" w:x="931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</w:t>
      </w:r>
    </w:p>
    <w:p>
      <w:pPr>
        <w:pStyle w:val="Style2"/>
        <w:keepNext w:val="0"/>
        <w:keepLines w:val="0"/>
        <w:framePr w:w="739" w:h="302" w:wrap="none" w:vAnchor="text" w:hAnchor="page" w:x="6546" w:y="8699"/>
        <w:widowControl w:val="0"/>
        <w:pBdr>
          <w:top w:val="single" w:sz="0" w:space="0" w:color="017DC0"/>
          <w:left w:val="single" w:sz="0" w:space="0" w:color="017DC0"/>
          <w:bottom w:val="single" w:sz="0" w:space="0" w:color="017DC0"/>
          <w:right w:val="single" w:sz="0" w:space="0" w:color="017DC0"/>
        </w:pBdr>
        <w:shd w:val="clear" w:color="auto" w:fill="017DC0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*?дё'ии,</w:t>
      </w:r>
    </w:p>
    <w:p>
      <w:pPr>
        <w:pStyle w:val="Style2"/>
        <w:keepNext w:val="0"/>
        <w:keepLines w:val="0"/>
        <w:framePr w:w="792" w:h="442" w:wrap="none" w:vAnchor="text" w:hAnchor="page" w:x="3013" w:y="79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rFonts w:ascii="Arial" w:eastAsia="Arial" w:hAnsi="Arial" w:cs="Arial"/>
          <w:color w:val="3990CC"/>
          <w:spacing w:val="0"/>
          <w:w w:val="100"/>
          <w:position w:val="0"/>
          <w:sz w:val="30"/>
          <w:szCs w:val="30"/>
          <w:shd w:val="clear" w:color="auto" w:fill="auto"/>
          <w:vertAlign w:val="superscript"/>
          <w:lang w:val="ru-RU" w:eastAsia="ru-RU" w:bidi="ru-RU"/>
        </w:rPr>
        <w:t>ковк,рс</w:t>
      </w:r>
    </w:p>
    <w:p>
      <w:pPr>
        <w:pStyle w:val="Style2"/>
        <w:keepNext w:val="0"/>
        <w:keepLines w:val="0"/>
        <w:framePr w:w="2851" w:h="581" w:wrap="none" w:vAnchor="text" w:hAnchor="page" w:x="455" w:y="9884"/>
        <w:widowControl w:val="0"/>
        <w:pBdr>
          <w:top w:val="single" w:sz="0" w:space="0" w:color="223B77"/>
          <w:left w:val="single" w:sz="0" w:space="0" w:color="223B77"/>
          <w:bottom w:val="single" w:sz="0" w:space="0" w:color="223B77"/>
          <w:right w:val="single" w:sz="0" w:space="0" w:color="223B77"/>
        </w:pBdr>
        <w:shd w:val="clear" w:color="auto" w:fill="223B77"/>
        <w:bidi w:val="0"/>
        <w:spacing w:before="0" w:after="0" w:line="240" w:lineRule="auto"/>
        <w:ind w:left="0" w:right="0" w:firstLine="0"/>
        <w:jc w:val="left"/>
        <w:rPr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44"/>
          <w:szCs w:val="44"/>
          <w:shd w:val="clear" w:color="auto" w:fill="auto"/>
          <w:lang w:val="ru-RU" w:eastAsia="ru-RU" w:bidi="ru-RU"/>
        </w:rPr>
        <w:t>\ л о пиетета</w:t>
      </w:r>
    </w:p>
    <w:tbl>
      <w:tblPr>
        <w:tblOverlap w:val="never"/>
        <w:jc w:val="left"/>
        <w:tblLayout w:type="fixed"/>
      </w:tblPr>
      <w:tblGrid>
        <w:gridCol w:w="3518"/>
        <w:gridCol w:w="7262"/>
      </w:tblGrid>
      <w:tr>
        <w:trPr>
          <w:trHeight w:val="413" w:hRule="exact"/>
        </w:trPr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Название</w:t>
            </w:r>
          </w:p>
        </w:tc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Участники</w:t>
            </w:r>
          </w:p>
        </w:tc>
      </w:tr>
      <w:tr>
        <w:trPr>
          <w:trHeight w:val="1819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профессиональный конкурс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«ПЕРВЫЙ УЧИТЕЛЬ»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работники образовательных организаций, реализующие образовательные программы начального общего образования на терри</w:t>
              <w:softHyphen/>
              <w:t>тории Российской Федерации независимо от их организационно-право</w:t>
              <w:softHyphen/>
              <w:t>вых форм, являющиеся гражданами Российской Федерации. Однако по</w:t>
              <w:softHyphen/>
              <w:t>бедитель и лауреаты обозначенного конкурса в течение трёх последую</w:t>
              <w:softHyphen/>
              <w:t>щих лет (начиная с 1 января следующего года за годом проведения конкурса) не принимают участие в конкурсе «Первый учитель»</w:t>
            </w:r>
          </w:p>
        </w:tc>
      </w:tr>
      <w:tr>
        <w:trPr>
          <w:trHeight w:val="1123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профессиональный конкурс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«ЛУЧШИЙ УЧИТЕЛЬ РОДНОГО ЯЗЫКА И ЛИТЕРАТУРЫ»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 родных языков и родных литератур и воспитатели, реализую</w:t>
              <w:softHyphen/>
              <w:t>щие основные образовательные программы на родном языке</w:t>
            </w:r>
          </w:p>
        </w:tc>
      </w:tr>
      <w:tr>
        <w:trPr>
          <w:trHeight w:val="682" w:hRule="exact"/>
        </w:trPr>
        <w:tc>
          <w:tcPr>
            <w:gridSpan w:val="2"/>
            <w:tcBorders/>
            <w:shd w:val="clear" w:color="auto" w:fill="DCF0FB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Конкурсы, реализуемые Академией Минпросвещения России</w:t>
            </w:r>
          </w:p>
        </w:tc>
      </w:tr>
      <w:tr>
        <w:trPr>
          <w:trHeight w:val="90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Всероссийская олимпиада учителей естественных наук</w:t>
            </w:r>
          </w:p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«ДНК НАУКИ»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Преподаватели физики, химии, биологии образовательных организаций</w:t>
            </w:r>
          </w:p>
        </w:tc>
      </w:tr>
      <w:tr>
        <w:trPr>
          <w:trHeight w:val="1123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Всероссийская метапредметная олимпиада</w:t>
            </w:r>
          </w:p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«КОМАНДА</w:t>
            </w:r>
          </w:p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БОЛЬШОЙ СТРАНЫ»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команды учителей и преподавателей образовательных организаций субъектов Российской Федерации. В состав команды долж</w:t>
              <w:softHyphen/>
              <w:t>ны входить 4 учителя, преподавателя общеобразовательных дисциплин, работающие в одной организации</w:t>
            </w:r>
          </w:p>
        </w:tc>
      </w:tr>
      <w:tr>
        <w:trPr>
          <w:trHeight w:val="1123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Всероссийская олимпиада учителей русского языка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«ХРАНИТЕЛИ РУССКОГО ЯЗЫКА»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Учителя, преподаватели русского языка образовательных организаций</w:t>
            </w:r>
          </w:p>
        </w:tc>
      </w:tr>
      <w:tr>
        <w:trPr>
          <w:trHeight w:val="1344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</w:t>
            </w:r>
          </w:p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среди КЛАССНЫХ РУКОВОДИТЕЛЕЙ на лучшие методические разработки воспитательных мероприятий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Классные руководители образовательных организаций</w:t>
            </w:r>
          </w:p>
        </w:tc>
      </w:tr>
      <w:tr>
        <w:trPr>
          <w:trHeight w:val="907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Всероссийская олимпиада для учителей информатики </w:t>
            </w:r>
            <w:r>
              <w:rPr>
                <w:b/>
                <w:bCs/>
                <w:smallCaps/>
                <w:color w:val="0071AC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«про</w:t>
            </w:r>
            <w:r>
              <w:rPr>
                <w:b/>
                <w:bCs/>
                <w:smallCaps/>
                <w:color w:val="0071AC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-it»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framePr w:w="10781" w:h="9437" w:hSpace="5" w:vSpace="360" w:wrap="none" w:vAnchor="text" w:hAnchor="page" w:x="12719" w:y="381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Учителя, преподаватели информатики образовательных организаций Российской Федерации, в том числе учителя, преподаватели математи</w:t>
              <w:softHyphen/>
              <w:t>ки, преподающие информатику</w:t>
            </w:r>
          </w:p>
        </w:tc>
      </w:tr>
    </w:tbl>
    <w:p>
      <w:pPr>
        <w:framePr w:w="10781" w:h="9437" w:hSpace="5" w:vSpace="360" w:wrap="none" w:vAnchor="text" w:hAnchor="page" w:x="12719" w:y="381"/>
        <w:widowControl w:val="0"/>
        <w:spacing w:line="1" w:lineRule="exact"/>
      </w:pPr>
    </w:p>
    <w:p>
      <w:pPr>
        <w:pStyle w:val="Style102"/>
        <w:keepNext w:val="0"/>
        <w:keepLines w:val="0"/>
        <w:framePr w:w="2285" w:h="254" w:wrap="none" w:vAnchor="text" w:hAnchor="page" w:x="2122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45" behindDoc="1" locked="0" layoutInCell="1" allowOverlap="1">
            <wp:simplePos x="0" y="0"/>
            <wp:positionH relativeFrom="page">
              <wp:posOffset>151130</wp:posOffset>
            </wp:positionH>
            <wp:positionV relativeFrom="paragraph">
              <wp:posOffset>4102735</wp:posOffset>
            </wp:positionV>
            <wp:extent cx="6065520" cy="2675890"/>
            <wp:wrapNone/>
            <wp:docPr id="556" name="Shape 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box 557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6065520" cy="2675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1" w:right="238" w:bottom="406" w:left="238" w:header="0" w:footer="3" w:gutter="547"/>
          <w:cols w:space="720"/>
          <w:noEndnote/>
          <w:rtlGutter/>
          <w:docGrid w:linePitch="360"/>
        </w:sectPr>
      </w:pPr>
    </w:p>
    <w:p>
      <w:pPr>
        <w:pStyle w:val="Style10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</w:t>
      </w:r>
    </w:p>
    <w:tbl>
      <w:tblPr>
        <w:tblOverlap w:val="never"/>
        <w:jc w:val="center"/>
        <w:tblLayout w:type="fixed"/>
      </w:tblPr>
      <w:tblGrid>
        <w:gridCol w:w="3533"/>
        <w:gridCol w:w="7267"/>
      </w:tblGrid>
      <w:tr>
        <w:trPr>
          <w:trHeight w:val="408" w:hRule="exact"/>
        </w:trPr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Название</w:t>
            </w:r>
          </w:p>
        </w:tc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Участники</w:t>
            </w:r>
          </w:p>
        </w:tc>
      </w:tr>
      <w:tr>
        <w:trPr>
          <w:trHeight w:val="461" w:hRule="exact"/>
        </w:trPr>
        <w:tc>
          <w:tcPr>
            <w:gridSpan w:val="2"/>
            <w:tcBorders/>
            <w:shd w:val="clear" w:color="auto" w:fill="DCF0FB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Конкурсы, реализуемые при поддержке Минпросвещения России</w:t>
            </w:r>
          </w:p>
        </w:tc>
      </w:tr>
      <w:tr>
        <w:trPr>
          <w:trHeight w:val="2040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Проект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«ФЛАГМАНЫ ОБРАЗОВАНИЯ»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Сотрудники государственных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 муниципальных районов, муниципальных округов и городских округов в сфере образова</w:t>
              <w:softHyphen/>
              <w:t>ния, педагогические, руководящие и иные работники организаций (неза</w:t>
              <w:softHyphen/>
              <w:t>висимо от формы их собственности и ведомственной принадлежности), осуществляющих образовательную деятельность, а также индивидуаль</w:t>
              <w:softHyphen/>
              <w:t>ные предприниматели, осуществляющие образовательную деятельность</w:t>
            </w:r>
          </w:p>
        </w:tc>
      </w:tr>
      <w:tr>
        <w:trPr>
          <w:trHeight w:val="1138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педагогического мастерства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«ИСТОРИЯ В ШКОЛЕ: ТРАДИЦИИ И НОВАЦИИ»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Преподаватели истории образовательных организаций</w:t>
            </w:r>
          </w:p>
        </w:tc>
      </w:tr>
      <w:tr>
        <w:trPr>
          <w:trHeight w:val="69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«УЧИТЕЛЬ ЗДОРОВЬЯ РОССИИ»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Работники образовательных организаций и организаций СПО</w:t>
            </w:r>
          </w:p>
        </w:tc>
      </w:tr>
      <w:tr>
        <w:trPr>
          <w:trHeight w:val="91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КОНКУРС КРАЕВЕДОВ</w:t>
            </w: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, работающих с молодёжью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52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Школьные учителя и педагоги дополнительного образования, работники учреждений культуры, представители некоммерческого сектора</w:t>
            </w:r>
          </w:p>
        </w:tc>
      </w:tr>
      <w:tr>
        <w:trPr>
          <w:trHeight w:val="1138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профессионального мастерства педагогов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«МОЙ ЛУЧШИЙ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УРОК»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 и преподаватели образовательных учреждений</w:t>
            </w:r>
          </w:p>
        </w:tc>
      </w:tr>
      <w:tr>
        <w:trPr>
          <w:trHeight w:val="1354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в области педагогики, работы с детьми и молодёжью до 20 лет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«ЗА НРАВСТВЕННЫЙ ПОДВИГ УЧИТЕЛЯ»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Педагогические работники, руководители образовательных организаций и авторы проектов, представители воскресных школ, православных гим</w:t>
              <w:softHyphen/>
              <w:t>назий, общественных объединений</w:t>
            </w:r>
          </w:p>
        </w:tc>
      </w:tr>
      <w:tr>
        <w:trPr>
          <w:trHeight w:val="69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Премия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«ТОП БЛОГ»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Воспитатели, психологи, учителя и педагогические работники, создаю</w:t>
              <w:softHyphen/>
              <w:t>щие социально полезный контент</w:t>
            </w:r>
          </w:p>
        </w:tc>
      </w:tr>
      <w:tr>
        <w:trPr>
          <w:trHeight w:val="917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«ЛИГА ЛЕКТОРОВ»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Граждане Российской Федерации, имеющие среднее профессиональное или высшее образование (в том числе бакалавриат) или достижения в про</w:t>
              <w:softHyphen/>
              <w:t>фессиональной области</w:t>
            </w:r>
          </w:p>
        </w:tc>
      </w:tr>
    </w:tbl>
    <w:p>
      <w:pPr>
        <w:widowControl w:val="0"/>
        <w:spacing w:line="1" w:lineRule="exact"/>
      </w:pPr>
    </w:p>
    <w:p>
      <w:pPr>
        <w:pStyle w:val="Style10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Окончание таблицы</w:t>
      </w:r>
    </w:p>
    <w:tbl>
      <w:tblPr>
        <w:tblOverlap w:val="never"/>
        <w:jc w:val="center"/>
        <w:tblLayout w:type="fixed"/>
      </w:tblPr>
      <w:tblGrid>
        <w:gridCol w:w="3518"/>
        <w:gridCol w:w="7262"/>
      </w:tblGrid>
      <w:tr>
        <w:trPr>
          <w:trHeight w:val="413" w:hRule="exact"/>
        </w:trPr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Название</w:t>
            </w:r>
          </w:p>
        </w:tc>
        <w:tc>
          <w:tcPr>
            <w:tcBorders/>
            <w:shd w:val="clear" w:color="auto" w:fill="BDE3F8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Участники</w:t>
            </w:r>
          </w:p>
        </w:tc>
      </w:tr>
      <w:tr>
        <w:trPr>
          <w:trHeight w:val="1171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Всероссийский конкурс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«КЛЕВЕР ДНК» </w:t>
            </w: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 лучшие разработки учителей в области духовно-нравственной культуры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общеобразовательных школ, преподаватели колледжей и ву</w:t>
              <w:softHyphen/>
              <w:t>зов, студенты вузов, а также приходские специалисты по работе с детьми</w:t>
            </w:r>
          </w:p>
        </w:tc>
      </w:tr>
      <w:tr>
        <w:trPr>
          <w:trHeight w:val="1834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 молодёжных авторских проектов и проектов в сфере образования, направленных на социально</w:t>
              <w:softHyphen/>
              <w:t>экономическое развитие российских территорий,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«МОЯ СТРАНА — МОЯ РОССИЯ»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до 35 лет и без ограничения по возрасту (для номинации «Моя педагогическая инициатива»), студенты, аспиранты</w:t>
            </w:r>
          </w:p>
        </w:tc>
      </w:tr>
      <w:tr>
        <w:trPr>
          <w:trHeight w:val="955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9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Международный конкурс имени Льва Выготского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Педагоги и специалисты детских садов и учреждений дополнительного образования; заведующие и методисты; руководители частных детских садов; учителя начальных классов; студенты и аспиранты педвузов</w:t>
            </w:r>
          </w:p>
        </w:tc>
      </w:tr>
      <w:tr>
        <w:trPr>
          <w:trHeight w:val="955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Командный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междисциплинарный конкурс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«УРОК ДЛЯ УЧИТЕЛЯ»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Преподаватели обществознания, истории, русского языка и литературы, физики, информатики, математики, географии образовательных учреж</w:t>
              <w:softHyphen/>
              <w:t>дений, студенты и аспиранты</w:t>
            </w:r>
          </w:p>
        </w:tc>
      </w:tr>
      <w:tr>
        <w:trPr>
          <w:trHeight w:val="950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Конкурс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профессионального мастерства среди преподавателей обществознания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Преподаватели обществознания образовательных учреждений</w:t>
            </w:r>
          </w:p>
        </w:tc>
      </w:tr>
      <w:tr>
        <w:trPr>
          <w:trHeight w:val="1589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2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 профессионального мастерства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«УЧИТЕЛЬ-ДЕФЕКТОЛОГ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РОССИИ»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7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Учителя-дефектологи (сурдопедагоги, олигофренопедагоги, тифлопеда</w:t>
              <w:softHyphen/>
              <w:t>гоги) и учителя-логопеды дошкольных и общеобразовательных органи</w:t>
              <w:softHyphen/>
              <w:t>заций, центров психолого-педагогической, медицинской и социальной помощи, медицинских организаций, детских домов-интернатов, работа</w:t>
              <w:softHyphen/>
              <w:t>ющие с детьми с ОВЗ</w:t>
            </w:r>
          </w:p>
        </w:tc>
      </w:tr>
      <w:tr>
        <w:trPr>
          <w:trHeight w:val="734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Всероссийский конкурс</w:t>
            </w:r>
          </w:p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«УЧИТЕЛЬ ЗДОРОВЬЯ РОССИИ»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Работники образовательных организаций и организаций СПО</w:t>
            </w:r>
          </w:p>
        </w:tc>
      </w:tr>
      <w:tr>
        <w:trPr>
          <w:trHeight w:val="1176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Всероссийская олимпиада </w:t>
            </w:r>
            <w:r>
              <w:rPr>
                <w:b/>
                <w:bCs/>
                <w:color w:val="0071AC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«МОЙ ПЕРВЫЙ УЧИТЕЛЬ»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Учителя начальных классов, воспитатели групп продлённого дня, педа</w:t>
              <w:softHyphen/>
              <w:t>гоги-психологи, учителя-логопеды, учителя-дефектологи Российской Фе</w:t>
              <w:softHyphen/>
              <w:t>дерации и стран — участников Международной организации профсою</w:t>
              <w:softHyphen/>
              <w:t>зов (ведущие преподавание на русском языке)</w:t>
            </w:r>
          </w:p>
        </w:tc>
      </w:tr>
    </w:tbl>
    <w:p>
      <w:pPr>
        <w:sectPr>
          <w:headerReference w:type="default" r:id="rId271"/>
          <w:headerReference w:type="even" r:id="rId272"/>
          <w:footnotePr>
            <w:pos w:val="pageBottom"/>
            <w:numFmt w:val="decimal"/>
            <w:numRestart w:val="continuous"/>
          </w:footnotePr>
          <w:pgSz w:w="24289" w:h="12717" w:orient="landscape"/>
          <w:pgMar w:top="1640" w:right="780" w:bottom="939" w:left="780" w:header="0" w:footer="511" w:gutter="5"/>
          <w:pgNumType w:start="61"/>
          <w:cols w:num="2" w:space="1117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84" behindDoc="0" locked="0" layoutInCell="1" allowOverlap="1">
                <wp:simplePos x="0" y="0"/>
                <wp:positionH relativeFrom="margin">
                  <wp:posOffset>-2865120</wp:posOffset>
                </wp:positionH>
                <wp:positionV relativeFrom="paragraph">
                  <wp:posOffset>12700</wp:posOffset>
                </wp:positionV>
                <wp:extent cx="2865120" cy="951230"/>
                <wp:wrapSquare wrapText="bothSides"/>
                <wp:docPr id="570" name="Shape 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65120" cy="951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71AC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ФОРМИРОВАНИЕ НАВЫКОВ ОБЕСПЕЧИВАЮЩИХ ТЕХНОЛОГИЧЕСКИЙ СУВЕРЕНИТЕТ СТРАНЫ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6" type="#_x0000_t202" style="position:absolute;margin-left:-225.59999999999999pt;margin-top:1.pt;width:225.59999999999999pt;height:74.900000000000006pt;z-index:-1258291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71AC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ФОРМИРОВАНИЕ НАВЫКОВ ОБЕСПЕЧИВАЮЩИХ ТЕХНОЛОГИЧЕСКИЙ СУВЕРЕНИТЕТ СТРАНЫ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0" distR="0" simplePos="0" relativeHeight="62914854" behindDoc="1" locked="0" layoutInCell="1" allowOverlap="1">
            <wp:simplePos x="0" y="0"/>
            <wp:positionH relativeFrom="margin">
              <wp:posOffset>-631190</wp:posOffset>
            </wp:positionH>
            <wp:positionV relativeFrom="margin">
              <wp:posOffset>-557530</wp:posOffset>
            </wp:positionV>
            <wp:extent cx="3925570" cy="2987040"/>
            <wp:wrapNone/>
            <wp:docPr id="572" name="Shape 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box 573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3925570" cy="2987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5" behindDoc="1" locked="0" layoutInCell="1" allowOverlap="1">
            <wp:simplePos x="0" y="0"/>
            <wp:positionH relativeFrom="margin">
              <wp:posOffset>5763260</wp:posOffset>
            </wp:positionH>
            <wp:positionV relativeFrom="margin">
              <wp:posOffset>326390</wp:posOffset>
            </wp:positionV>
            <wp:extent cx="8729345" cy="6675120"/>
            <wp:wrapNone/>
            <wp:docPr id="574" name="Shape 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box 575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8729345" cy="66751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/>
        <w:ind w:left="2760" w:right="0" w:firstLine="0"/>
        <w:jc w:val="both"/>
        <w:sectPr>
          <w:headerReference w:type="default" r:id="rId277"/>
          <w:headerReference w:type="even" r:id="rId278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1232" w:bottom="1637" w:left="1232" w:header="857" w:footer="1209" w:gutter="9163"/>
          <w:pgNumType w:start="34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работники, привлекаемые к реализации программы начального общего образования, должны получать дополнительное профессиональное образование по программам повышения ква</w:t>
        <w:softHyphen/>
        <w:t>лификации, в том числе в форме стажировки в организациях, деятельность которых связана с разра</w:t>
        <w:softHyphen/>
        <w:t>боткой и реализаций программ начального общего образования.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620" w:right="0" w:hanging="620"/>
        <w:jc w:val="left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У</w:t>
      </w:r>
      <w:r>
        <w:rPr>
          <w:i/>
          <w:i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£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Учителя, как местные светочи науки, долж</w:t>
        <w:softHyphen/>
        <w:t>ны стоять на полной высоте современных знаний в своей специальности.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8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Д. И. Менделеев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10" w:color="E0E8F5"/>
          <w:right w:val="single" w:sz="0" w:space="0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Часть 38.2.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10" w:color="E0E8F5"/>
          <w:right w:val="single" w:sz="0" w:space="0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85" w:right="1232" w:bottom="1637" w:left="1232" w:header="0" w:footer="3" w:gutter="4949"/>
          <w:cols w:num="2" w:space="1978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Приказ Минпросвещения России от 31.05.2021 № 286 «Об утверждении федерального государственного образовательного стандарта начального общего образования»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85" w:right="0" w:bottom="128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 имеют право на дополнительное профессиональное образование по про</w:t>
        <w:softHyphen/>
        <w:t>филю педагогической деятельности не реже чем один раз в три года.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192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5, статья 47.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45" w:line="240" w:lineRule="auto"/>
        <w:ind w:left="5840" w:right="1192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Федеральный закон от 29.12.2012 № 273-ФЗ «Об образовании в Российской Федерации»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0" w:line="226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 обязаны систематически повышать свой профессиональный уровень.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527" w:line="240" w:lineRule="auto"/>
        <w:ind w:left="5840" w:right="1192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5, статья 48. Федеральный закон от 29.12.2012 № 273-ФЗ «Об образовании в Российской Федерации»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Педагогические работники, привлекаемые к реализации программы основного общего образования, должны получать дополнительное профессиональное образование по программам повышения ква</w:t>
        <w:softHyphen/>
        <w:t>лификации, в том числе в форме стажировки в организациях, деятельность которых связана с разра</w:t>
        <w:softHyphen/>
        <w:t>боткой и реализацией программ основного общего образования.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 w:line="240" w:lineRule="auto"/>
        <w:ind w:left="0" w:right="1192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Часть 39.2.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 w:line="240" w:lineRule="auto"/>
        <w:ind w:left="0" w:right="1192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Приказ Минпросвещения России от 31.05.2021 № 287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420" w:line="240" w:lineRule="auto"/>
        <w:ind w:left="6960" w:right="0" w:hanging="4280"/>
        <w:jc w:val="left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85" w:right="1232" w:bottom="1285" w:left="1232" w:header="0" w:footer="3" w:gutter="0"/>
          <w:cols w:space="720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«Об утверждении федерального государственного образовательного стандарта основного общего образования»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/>
        <w:ind w:left="0" w:right="0" w:firstLine="0"/>
        <w:jc w:val="both"/>
      </w:pPr>
      <w:r>
        <w:drawing>
          <wp:anchor distT="0" distB="0" distL="0" distR="0" simplePos="0" relativeHeight="62914856" behindDoc="1" locked="0" layoutInCell="1" allowOverlap="1">
            <wp:simplePos x="0" y="0"/>
            <wp:positionH relativeFrom="margin">
              <wp:posOffset>-615950</wp:posOffset>
            </wp:positionH>
            <wp:positionV relativeFrom="margin">
              <wp:posOffset>3721735</wp:posOffset>
            </wp:positionV>
            <wp:extent cx="6382385" cy="2950210"/>
            <wp:wrapNone/>
            <wp:docPr id="576" name="Shape 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6382385" cy="29502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Требования к кадровым условиям реализации основной образовательной программы включают непре</w:t>
        <w:softHyphen/>
        <w:t>рывность профессионального развития педагогических и руководящих работников организации, осу</w:t>
        <w:softHyphen/>
        <w:t>ществляющей образовательную деятельность, реализующей основную образовательную программу.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Часть 22.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Приказ Минобрнауки России от 17.05.2012 № 413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8" w:color="E0E8F5"/>
          <w:bottom w:val="single" w:sz="0" w:space="0" w:color="E0E8F5"/>
          <w:right w:val="single" w:sz="0" w:space="8" w:color="E0E8F5"/>
        </w:pBdr>
        <w:shd w:val="clear" w:color="auto" w:fill="E0E8F5"/>
        <w:bidi w:val="0"/>
        <w:spacing w:before="0" w:after="0" w:line="240" w:lineRule="auto"/>
        <w:ind w:left="264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«Об утверждении федерального государственного образовательного стандарта среднего общего образования»</w:t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10206" w:val="left"/>
        </w:tabs>
        <w:bidi w:val="0"/>
        <w:spacing w:before="0" w:after="0" w:line="298" w:lineRule="auto"/>
        <w:ind w:left="0" w:right="0" w:firstLine="360"/>
        <w:jc w:val="both"/>
      </w:pPr>
      <w:bookmarkStart w:id="72" w:name="bookmark72"/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Федеральный реестр дополнительных профессиональных про-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bookmarkEnd w:id="7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грамм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вошли лучшие дополнительные профессиональные программы пе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6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дагогического образования субъектов Российской Федерации, прошедшие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профессионально-общественную экспертизу и предназначенные для обуче</w:t>
        <w:softHyphen/>
        <w:t>ния педагогических работников и управленческих кадров субъектов Рос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37" w:val="left"/>
          <w:tab w:leader="dot" w:pos="10206" w:val="left"/>
        </w:tabs>
        <w:bidi w:val="0"/>
        <w:spacing w:before="0" w:after="0" w:line="298" w:lineRule="auto"/>
        <w:ind w:left="0" w:right="0" w:firstLine="0"/>
        <w:jc w:val="left"/>
        <w:sectPr>
          <w:headerReference w:type="default" r:id="rId281"/>
          <w:headerReference w:type="even" r:id="rId282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1059" w:bottom="406" w:left="1059" w:header="0" w:footer="3" w:gutter="173"/>
          <w:pgNumType w:start="65"/>
          <w:cols w:num="2" w:space="1464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сийской Федерации.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14"/>
        <w:keepNext w:val="0"/>
        <w:keepLines w:val="0"/>
        <w:framePr w:w="7704" w:h="245" w:wrap="none" w:vAnchor="text" w:hAnchor="page" w:x="2490" w:y="1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Единый федеральный портал дополнительного профессионального образования</w:t>
      </w:r>
    </w:p>
    <w:p>
      <w:pPr>
        <w:pStyle w:val="Style18"/>
        <w:keepNext w:val="0"/>
        <w:keepLines w:val="0"/>
        <w:framePr w:w="3576" w:h="259" w:wrap="none" w:vAnchor="text" w:hAnchor="page" w:x="12978" w:y="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ШКОЛА СОВРЕМЕННОГО УЧИТЕЛЯ</w:t>
      </w:r>
    </w:p>
    <w:p>
      <w:pPr>
        <w:pStyle w:val="Style35"/>
        <w:keepNext/>
        <w:keepLines/>
        <w:framePr w:w="5851" w:h="245" w:wrap="none" w:vAnchor="text" w:hAnchor="page" w:x="13319" w:y="8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bookmarkStart w:id="74" w:name="bookmark74"/>
      <w:r>
        <w:rPr>
          <w:rFonts w:ascii="Arial" w:eastAsia="Arial" w:hAnsi="Arial" w:cs="Arial"/>
          <w:color w:val="231F2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Школа современного учителя: достижения российской науки</w:t>
      </w:r>
      <w:bookmarkEnd w:id="74"/>
    </w:p>
    <w:p>
      <w:pPr>
        <w:widowControl w:val="0"/>
        <w:spacing w:line="360" w:lineRule="exact"/>
      </w:pPr>
      <w:r>
        <w:drawing>
          <wp:anchor distT="0" distB="0" distL="0" distR="0" simplePos="0" relativeHeight="62914865" behindDoc="1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182880</wp:posOffset>
            </wp:positionV>
            <wp:extent cx="755650" cy="749935"/>
            <wp:wrapNone/>
            <wp:docPr id="590" name="Shape 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755650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6" behindDoc="1" locked="0" layoutInCell="1" allowOverlap="1">
            <wp:simplePos x="0" y="0"/>
            <wp:positionH relativeFrom="page">
              <wp:posOffset>7015480</wp:posOffset>
            </wp:positionH>
            <wp:positionV relativeFrom="paragraph">
              <wp:posOffset>511810</wp:posOffset>
            </wp:positionV>
            <wp:extent cx="255905" cy="438785"/>
            <wp:wrapNone/>
            <wp:docPr id="592" name="Shape 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7" behindDoc="1" locked="0" layoutInCell="1" allowOverlap="1">
            <wp:simplePos x="0" y="0"/>
            <wp:positionH relativeFrom="page">
              <wp:posOffset>8097520</wp:posOffset>
            </wp:positionH>
            <wp:positionV relativeFrom="paragraph">
              <wp:posOffset>356870</wp:posOffset>
            </wp:positionV>
            <wp:extent cx="286385" cy="420370"/>
            <wp:wrapNone/>
            <wp:docPr id="594" name="Shape 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286385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8" behindDoc="1" locked="0" layoutInCell="1" allowOverlap="1">
            <wp:simplePos x="0" y="0"/>
            <wp:positionH relativeFrom="page">
              <wp:posOffset>13982700</wp:posOffset>
            </wp:positionH>
            <wp:positionV relativeFrom="paragraph">
              <wp:posOffset>12700</wp:posOffset>
            </wp:positionV>
            <wp:extent cx="755650" cy="749935"/>
            <wp:wrapNone/>
            <wp:docPr id="596" name="Shape 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755650" cy="749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1" w:right="253" w:bottom="406" w:left="253" w:header="0" w:footer="3" w:gutter="9"/>
          <w:cols w:space="720"/>
          <w:noEndnote/>
          <w:rtlGutter w:val="0"/>
          <w:docGrid w:linePitch="360"/>
        </w:sectPr>
      </w:pP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40" w:lineRule="auto"/>
        <w:ind w:left="30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803" w:right="1059" w:bottom="406" w:left="1059" w:header="0" w:footer="3" w:gutter="173"/>
          <w:cols w:space="720"/>
          <w:noEndnote/>
          <w:rtlGutter w:val="0"/>
          <w:docGrid w:linePitch="360"/>
        </w:sectPr>
      </w:pPr>
      <w:bookmarkStart w:id="76" w:name="bookmark7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Единый федеральный портал дополнительного профессионального</w:t>
      </w:r>
      <w:bookmarkEnd w:id="76"/>
    </w:p>
    <w:p>
      <w:pPr>
        <w:pStyle w:val="Style18"/>
        <w:keepNext w:val="0"/>
        <w:keepLines w:val="0"/>
        <w:framePr w:w="7416" w:h="1522" w:wrap="none" w:vAnchor="text" w:hAnchor="page" w:x="3897" w:y="21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педагогического образования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 для формирования единого образо</w:t>
        <w:softHyphen/>
        <w:t>вательного пространства и развития цифровой образовательной среды до</w:t>
        <w:softHyphen/>
        <w:t>полнительного профессионального образования.</w:t>
      </w:r>
    </w:p>
    <w:p>
      <w:pPr>
        <w:pStyle w:val="Style18"/>
        <w:keepNext w:val="0"/>
        <w:keepLines w:val="0"/>
        <w:framePr w:w="7416" w:h="1522" w:wrap="none" w:vAnchor="text" w:hAnchor="page" w:x="3897" w:y="21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Портал консолидирует образовательные возможности участников систе</w:t>
        <w:softHyphen/>
        <w:t>мы дополнительного профессионального образования, унифицирует подхо</w:t>
        <w:softHyphen/>
        <w:t>ды к обучению педагогических работников и развитию их профессиональ-</w:t>
      </w:r>
    </w:p>
    <w:p>
      <w:pPr>
        <w:pStyle w:val="Style7"/>
        <w:keepNext w:val="0"/>
        <w:keepLines w:val="0"/>
        <w:framePr w:w="1848" w:h="240" w:wrap="none" w:vAnchor="text" w:hAnchor="page" w:x="13492" w:y="2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ЦЕЛЬ РЕАЛИЗАЦИИ</w:t>
      </w:r>
    </w:p>
    <w:p>
      <w:pPr>
        <w:pStyle w:val="Style18"/>
        <w:keepNext w:val="0"/>
        <w:keepLines w:val="0"/>
        <w:framePr w:w="3667" w:h="523" w:wrap="none" w:vAnchor="text" w:hAnchor="page" w:x="16717" w:y="83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Совершенствование профессиональ</w:t>
        <w:softHyphen/>
        <w:t>ных компетенций слушателей в обла</w:t>
        <w:softHyphen/>
      </w:r>
    </w:p>
    <w:p>
      <w:pPr>
        <w:pStyle w:val="Style18"/>
        <w:keepNext w:val="0"/>
        <w:keepLines w:val="0"/>
        <w:framePr w:w="1766" w:h="254" w:wrap="none" w:vAnchor="text" w:hAnchor="page" w:x="3916" w:y="1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ных компетенций.</w:t>
      </w:r>
    </w:p>
    <w:p>
      <w:pPr>
        <w:pStyle w:val="Style18"/>
        <w:keepNext w:val="0"/>
        <w:keepLines w:val="0"/>
        <w:framePr w:w="7416" w:h="1042" w:wrap="none" w:vAnchor="text" w:hAnchor="page" w:x="3897" w:y="1787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портале размещена методическая, организационная и норматив</w:t>
        <w:softHyphen/>
        <w:t>но-правовая информация для педагогических работников, авторов и разра</w:t>
        <w:softHyphen/>
        <w:t>ботчиков программ, экспертов, преподавателей, администрации образова</w:t>
        <w:softHyphen/>
        <w:t>тельных организаций дополнительного профессионального образования.</w:t>
      </w:r>
    </w:p>
    <w:p>
      <w:pPr>
        <w:pStyle w:val="Style7"/>
        <w:keepNext w:val="0"/>
        <w:keepLines w:val="0"/>
        <w:framePr w:w="898" w:h="451" w:wrap="none" w:vAnchor="text" w:hAnchor="page" w:x="4885" w:y="4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58A092"/>
          <w:spacing w:val="0"/>
          <w:w w:val="100"/>
          <w:position w:val="0"/>
          <w:sz w:val="36"/>
          <w:szCs w:val="36"/>
          <w:shd w:val="clear" w:color="auto" w:fill="auto"/>
          <w:lang w:val="ru-RU" w:eastAsia="ru-RU" w:bidi="ru-RU"/>
        </w:rPr>
        <w:t>1-^</w:t>
      </w:r>
    </w:p>
    <w:p>
      <w:pPr>
        <w:pStyle w:val="Style7"/>
        <w:keepNext w:val="0"/>
        <w:keepLines w:val="0"/>
        <w:framePr w:w="1949" w:h="677" w:wrap="none" w:vAnchor="text" w:hAnchor="page" w:x="13314" w:y="3443"/>
        <w:widowControl w:val="0"/>
        <w:shd w:val="clear" w:color="auto" w:fill="auto"/>
        <w:bidi w:val="0"/>
        <w:spacing w:before="0" w:after="240" w:line="240" w:lineRule="auto"/>
        <w:ind w:left="0" w:right="0" w:firstLine="18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ФОРМА ОБУЧЕНИЯ</w:t>
      </w:r>
    </w:p>
    <w:p>
      <w:pPr>
        <w:pStyle w:val="Style7"/>
        <w:keepNext w:val="0"/>
        <w:keepLines w:val="0"/>
        <w:framePr w:w="1949" w:h="677" w:wrap="none" w:vAnchor="text" w:hAnchor="page" w:x="13314" w:y="3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ОЧНО-ЗАОЧНАЯ</w:t>
      </w:r>
    </w:p>
    <w:p>
      <w:pPr>
        <w:pStyle w:val="Style7"/>
        <w:keepNext w:val="0"/>
        <w:keepLines w:val="0"/>
        <w:framePr w:w="1594" w:h="235" w:wrap="none" w:vAnchor="text" w:hAnchor="page" w:x="13487" w:y="47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СРОК ОСВОЕНИЯ</w:t>
      </w:r>
    </w:p>
    <w:p>
      <w:pPr>
        <w:pStyle w:val="Style2"/>
        <w:keepNext w:val="0"/>
        <w:keepLines w:val="0"/>
        <w:framePr w:w="3667" w:h="240" w:wrap="none" w:vAnchor="text" w:hAnchor="page" w:x="16717" w:y="6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сти формирования личностных ре-</w:t>
      </w:r>
    </w:p>
    <w:p>
      <w:pPr>
        <w:pStyle w:val="Style2"/>
        <w:keepNext w:val="0"/>
        <w:keepLines w:val="0"/>
        <w:framePr w:w="2328" w:h="235" w:wrap="none" w:vAnchor="text" w:hAnchor="page" w:x="13491" w:y="19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832A8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КАТЕГОРИЯ СЛУШАТЕЛЕЙ</w:t>
      </w:r>
    </w:p>
    <w:p>
      <w:pPr>
        <w:pStyle w:val="Style2"/>
        <w:keepNext w:val="0"/>
        <w:keepLines w:val="0"/>
        <w:framePr w:w="2741" w:h="230" w:wrap="none" w:vAnchor="text" w:hAnchor="page" w:x="13429" w:y="24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Verdana" w:eastAsia="Verdana" w:hAnsi="Verdana" w:cs="Verdana"/>
          <w:b/>
          <w:bCs/>
          <w:color w:val="0071AC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УЧИТЕЛЯ, УЧИТЕЛЯ-ТЬЮТОРЫ</w:t>
      </w:r>
    </w:p>
    <w:p>
      <w:pPr>
        <w:pStyle w:val="Style2"/>
        <w:keepNext w:val="0"/>
        <w:keepLines w:val="0"/>
        <w:framePr w:w="3677" w:h="1296" w:wrap="none" w:vAnchor="text" w:hAnchor="page" w:x="16707" w:y="856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зультатов обучающихся — ценностей научного познания, гражданского по</w:t>
        <w:softHyphen/>
        <w:t>нимания роли российской науки, па</w:t>
        <w:softHyphen/>
        <w:t>триотического отношения к достиже</w:t>
        <w:softHyphen/>
        <w:t>ниям российских учёных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69" behindDoc="1" locked="0" layoutInCell="1" allowOverlap="1">
            <wp:simplePos x="0" y="0"/>
            <wp:positionH relativeFrom="page">
              <wp:posOffset>828040</wp:posOffset>
            </wp:positionH>
            <wp:positionV relativeFrom="paragraph">
              <wp:posOffset>133985</wp:posOffset>
            </wp:positionV>
            <wp:extent cx="1090930" cy="701040"/>
            <wp:wrapNone/>
            <wp:docPr id="598" name="Shape 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box 599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10909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2880" distB="0" distL="1609090" distR="0" simplePos="0" relativeHeight="62914870" behindDoc="1" locked="0" layoutInCell="1" allowOverlap="1">
            <wp:simplePos x="0" y="0"/>
            <wp:positionH relativeFrom="page">
              <wp:posOffset>10135870</wp:posOffset>
            </wp:positionH>
            <wp:positionV relativeFrom="paragraph">
              <wp:posOffset>570230</wp:posOffset>
            </wp:positionV>
            <wp:extent cx="5126990" cy="3810000"/>
            <wp:wrapNone/>
            <wp:docPr id="600" name="Shape 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5126990" cy="381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1" w:right="253" w:bottom="406" w:left="253" w:header="0" w:footer="3" w:gutter="9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2703830" distL="120650" distR="4347845" simplePos="0" relativeHeight="125829586" behindDoc="0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12700</wp:posOffset>
            </wp:positionV>
            <wp:extent cx="2255520" cy="615950"/>
            <wp:wrapTopAndBottom/>
            <wp:docPr id="602" name="Shape 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box 603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225552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0555" distB="165100" distL="114300" distR="123190" simplePos="0" relativeHeight="125829587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643255</wp:posOffset>
            </wp:positionV>
            <wp:extent cx="6485890" cy="2523490"/>
            <wp:wrapTopAndBottom/>
            <wp:docPr id="604" name="Shape 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6485890" cy="2523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margin">
                  <wp:posOffset>5306695</wp:posOffset>
                </wp:positionH>
                <wp:positionV relativeFrom="paragraph">
                  <wp:posOffset>360045</wp:posOffset>
                </wp:positionV>
                <wp:extent cx="1203960" cy="121920"/>
                <wp:wrapNone/>
                <wp:docPr id="606" name="Shape 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396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1. ПОДДЕРЖКА УЧИТЕЛЯ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2" type="#_x0000_t202" style="position:absolute;margin-left:417.85000000000002pt;margin-top:28.350000000000001pt;width:94.799999999999997pt;height:9.5999999999999996pt;z-index:2516577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1. ПОДДЕРЖКА УЧИТЕЛЯ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125829588" behindDoc="0" locked="0" layoutInCell="1" allowOverlap="1">
            <wp:simplePos x="0" y="0"/>
            <wp:positionH relativeFrom="margin">
              <wp:posOffset>7037705</wp:posOffset>
            </wp:positionH>
            <wp:positionV relativeFrom="paragraph">
              <wp:posOffset>146050</wp:posOffset>
            </wp:positionV>
            <wp:extent cx="7565390" cy="7412990"/>
            <wp:wrapSquare wrapText="bothSides"/>
            <wp:docPr id="608" name="Shape 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7565390" cy="74129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margin">
                  <wp:posOffset>8122920</wp:posOffset>
                </wp:positionH>
                <wp:positionV relativeFrom="paragraph">
                  <wp:posOffset>999490</wp:posOffset>
                </wp:positionV>
                <wp:extent cx="3733800" cy="506095"/>
                <wp:wrapNone/>
                <wp:docPr id="610" name="Shape 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33800" cy="506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Укрепление технологического суверенитета — одна из клю</w:t>
                              <w:softHyphen/>
                              <w:t>чевых задач, которая обозначена нашим Президентом.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М. В. Мишустин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6" type="#_x0000_t202" style="position:absolute;margin-left:639.60000000000002pt;margin-top:78.700000000000003pt;width:294.pt;height:39.850000000000001pt;z-index:2516577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Укрепление технологического суверенитета — одна из клю</w:t>
                        <w:softHyphen/>
                        <w:t>чевых задач, которая обозначена нашим Президентом.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М. В. Мишустин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140"/>
        <w:ind w:left="0" w:right="0" w:firstLine="29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Дополнительные профессиональные программы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«Школа современного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учителя: достижения российской науки»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демонстрируют возможность включения результатов научных достижений в педагогическую практику. Курсы способствуют развитию исследовательских компетенций современно</w:t>
        <w:softHyphen/>
        <w:t xml:space="preserve">го учителя, в том числе включению педагога в коллективные исследования, формируют философскую позицию педагога: ценностное отношение к уче-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никам, происходящим в обществе изменениям, к себе как профессионалу.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3197" w:val="right"/>
          <w:tab w:pos="3342" w:val="left"/>
        </w:tabs>
        <w:bidi w:val="0"/>
        <w:spacing w:before="0" w:after="8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программах представлены материалы, характеризующие вклад отече</w:t>
        <w:softHyphen/>
        <w:t>ственных учёных в становление и развитие математики, физики, химии, био</w:t>
        <w:softHyphen/>
        <w:t>логии, информатики, ключевые направления научных исследований, основ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ные</w:t>
        <w:tab/>
        <w:t xml:space="preserve">научные задачи и ожидаемые прорывные результаты, обозначенные в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Программе фундаментальных научных исследований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Российской Феде</w:t>
        <w:softHyphen/>
        <w:t>рации на долгосрочный период (2021-2030 годы).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14" w:val="right"/>
          <w:tab w:pos="4258" w:val="left"/>
        </w:tabs>
        <w:bidi w:val="0"/>
        <w:spacing w:before="0" w:after="8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Рассмотрено применение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метода взаимодействия «ученик — учёный»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 методологического инструмента проектирования учебного процесса, включение контекстных заданий как приём, позволяющий одновременно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формировать</w:t>
        <w:tab/>
        <w:t>личностные, метапредметные и предметные результаты осво</w:t>
        <w:softHyphen/>
        <w:t>ения основных образовательных программ.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/>
        <w:ind w:left="2860" w:right="0" w:firstLine="340"/>
        <w:jc w:val="both"/>
        <w:sectPr>
          <w:headerReference w:type="default" r:id="rId301"/>
          <w:headerReference w:type="even" r:id="rId302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1059" w:bottom="307" w:left="1059" w:header="0" w:footer="3" w:gutter="11914"/>
          <w:pgNumType w:start="36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Представлена технология решения воспитательных задач на основе вклю</w:t>
        <w:softHyphen/>
        <w:t>чения информации, связанной с отечественными достижениями в области на</w:t>
        <w:softHyphen/>
        <w:t>уки и технологий, знакомство с биографией и личностью конкретного учёного.</w:t>
      </w:r>
    </w:p>
    <w:p>
      <w:pPr>
        <w:pStyle w:val="Style118"/>
        <w:keepNext/>
        <w:keepLines/>
        <w:widowControl w:val="0"/>
        <w:pBdr>
          <w:top w:val="single" w:sz="0" w:space="0" w:color="ACD5E7"/>
          <w:left w:val="single" w:sz="0" w:space="0" w:color="ACD5E7"/>
          <w:bottom w:val="single" w:sz="0" w:space="0" w:color="ACD5E7"/>
          <w:right w:val="single" w:sz="0" w:space="0" w:color="ACD5E7"/>
        </w:pBdr>
        <w:shd w:val="clear" w:color="auto" w:fill="ACD5E7"/>
        <w:bidi w:val="0"/>
        <w:spacing w:before="0"/>
        <w:ind w:right="0" w:firstLine="0"/>
        <w:jc w:val="left"/>
      </w:pPr>
      <w:r>
        <w:drawing>
          <wp:anchor distT="0" distB="0" distL="0" distR="0" simplePos="0" relativeHeight="62914871" behindDoc="1" locked="0" layoutInCell="1" allowOverlap="1">
            <wp:simplePos x="0" y="0"/>
            <wp:positionH relativeFrom="margin">
              <wp:posOffset>-7754620</wp:posOffset>
            </wp:positionH>
            <wp:positionV relativeFrom="margin">
              <wp:posOffset>-2169795</wp:posOffset>
            </wp:positionV>
            <wp:extent cx="12947650" cy="7412990"/>
            <wp:wrapNone/>
            <wp:docPr id="612" name="Shape 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box 613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12947650" cy="74129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8" w:name="bookmark78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МЫ — КОМАНДА!</w:t>
      </w:r>
      <w:bookmarkEnd w:id="7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5360" w:right="0" w:firstLine="0"/>
        <w:jc w:val="righ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Ничто не действует на ребят так дезоргани- зующе, как положение, когда один педагог действует так, а другой иначе. Тогда для де</w:t>
        <w:softHyphen/>
        <w:t>тей, конечно, никто не авторитетен.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480" w:firstLine="0"/>
        <w:jc w:val="right"/>
        <w:sectPr>
          <w:footnotePr>
            <w:pos w:val="pageBottom"/>
            <w:numFmt w:val="decimal"/>
            <w:numRestart w:val="continuous"/>
          </w:footnotePr>
          <w:pgSz w:w="24289" w:h="12717" w:orient="landscape"/>
          <w:pgMar w:top="3964" w:right="1064" w:bottom="316" w:left="1064" w:header="0" w:footer="3" w:gutter="11904"/>
          <w:cols w:space="720"/>
          <w:noEndnote/>
          <w:rtlGutter w:val="0"/>
          <w:docGrid w:linePitch="360"/>
        </w:sectPr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П. П. Блонский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537" w:right="0" w:bottom="30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1574" w:h="1234" w:wrap="none" w:vAnchor="text" w:hAnchor="page" w:x="4900" w:y="21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Система</w:t>
        <w:br/>
        <w:t>(целевая модель)</w:t>
        <w:br/>
        <w:t>наставничества</w:t>
        <w:br/>
        <w:t>педагогических</w:t>
        <w:br/>
        <w:t>работников</w:t>
      </w:r>
    </w:p>
    <w:p>
      <w:pPr>
        <w:pStyle w:val="Style18"/>
        <w:keepNext w:val="0"/>
        <w:keepLines w:val="0"/>
        <w:framePr w:w="902" w:h="235" w:wrap="none" w:vAnchor="text" w:hAnchor="page" w:x="9633" w:y="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Классный</w:t>
      </w:r>
    </w:p>
    <w:p>
      <w:pPr>
        <w:pStyle w:val="Style18"/>
        <w:keepNext w:val="0"/>
        <w:keepLines w:val="0"/>
        <w:framePr w:w="1272" w:h="235" w:wrap="none" w:vAnchor="text" w:hAnchor="page" w:x="9445" w:y="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руководитель</w:t>
      </w:r>
    </w:p>
    <w:p>
      <w:pPr>
        <w:pStyle w:val="Style18"/>
        <w:keepNext w:val="0"/>
        <w:keepLines w:val="0"/>
        <w:framePr w:w="1296" w:h="475" w:wrap="none" w:vAnchor="text" w:hAnchor="page" w:x="13972" w:y="241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Методическая</w:t>
        <w:br/>
        <w:t>служба</w:t>
      </w:r>
    </w:p>
    <w:p>
      <w:pPr>
        <w:pStyle w:val="Style18"/>
        <w:keepNext w:val="0"/>
        <w:keepLines w:val="0"/>
        <w:framePr w:w="643" w:h="235" w:wrap="none" w:vAnchor="text" w:hAnchor="page" w:x="14293" w:y="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школы</w:t>
      </w:r>
    </w:p>
    <w:p>
      <w:pPr>
        <w:pStyle w:val="Style18"/>
        <w:keepNext w:val="0"/>
        <w:keepLines w:val="0"/>
        <w:framePr w:w="926" w:h="235" w:wrap="none" w:vAnchor="text" w:hAnchor="page" w:x="18690" w:y="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Школьная</w:t>
      </w:r>
    </w:p>
    <w:p>
      <w:pPr>
        <w:pStyle w:val="Style18"/>
        <w:keepNext w:val="0"/>
        <w:keepLines w:val="0"/>
        <w:framePr w:w="787" w:h="235" w:wrap="none" w:vAnchor="text" w:hAnchor="page" w:x="18757" w:y="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команда</w:t>
      </w:r>
    </w:p>
    <w:p>
      <w:pPr>
        <w:pStyle w:val="Style7"/>
        <w:keepNext w:val="0"/>
        <w:keepLines w:val="0"/>
        <w:framePr w:w="638" w:h="475" w:wrap="none" w:vAnchor="text" w:hAnchor="page" w:x="9757" w:y="1623"/>
        <w:widowControl w:val="0"/>
        <w:pBdr>
          <w:top w:val="single" w:sz="0" w:space="0" w:color="832B81"/>
          <w:left w:val="single" w:sz="0" w:space="0" w:color="832B81"/>
          <w:bottom w:val="single" w:sz="0" w:space="0" w:color="832B81"/>
          <w:right w:val="single" w:sz="0" w:space="0" w:color="832B81"/>
        </w:pBdr>
        <w:shd w:val="clear" w:color="auto" w:fill="832B81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2.2.</w:t>
      </w:r>
    </w:p>
    <w:p>
      <w:pPr>
        <w:pStyle w:val="Style7"/>
        <w:keepNext w:val="0"/>
        <w:keepLines w:val="0"/>
        <w:framePr w:w="523" w:h="475" w:wrap="none" w:vAnchor="text" w:hAnchor="page" w:x="14317" w:y="1623"/>
        <w:widowControl w:val="0"/>
        <w:pBdr>
          <w:top w:val="single" w:sz="0" w:space="0" w:color="832B81"/>
          <w:left w:val="single" w:sz="0" w:space="0" w:color="832B81"/>
          <w:bottom w:val="single" w:sz="0" w:space="0" w:color="832B81"/>
          <w:right w:val="single" w:sz="0" w:space="0" w:color="832B81"/>
        </w:pBdr>
        <w:shd w:val="clear" w:color="auto" w:fill="832B81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2.3</w:t>
      </w:r>
    </w:p>
    <w:p>
      <w:pPr>
        <w:pStyle w:val="Style7"/>
        <w:keepNext w:val="0"/>
        <w:keepLines w:val="0"/>
        <w:framePr w:w="806" w:h="1474" w:wrap="none" w:vAnchor="text" w:hAnchor="page" w:x="18748" w:y="1604"/>
        <w:widowControl w:val="0"/>
        <w:pBdr>
          <w:top w:val="single" w:sz="0" w:space="0" w:color="832B81"/>
          <w:left w:val="single" w:sz="0" w:space="0" w:color="832B81"/>
          <w:bottom w:val="single" w:sz="0" w:space="0" w:color="832B81"/>
          <w:right w:val="single" w:sz="0" w:space="0" w:color="832B81"/>
        </w:pBdr>
        <w:shd w:val="clear" w:color="auto" w:fill="832B81"/>
        <w:bidi w:val="0"/>
        <w:spacing w:before="0" w:after="0" w:line="240" w:lineRule="auto"/>
        <w:ind w:left="0" w:right="0" w:firstLine="0"/>
        <w:jc w:val="right"/>
        <w:rPr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2.4.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537" w:right="756" w:bottom="307" w:left="756" w:header="0" w:footer="3" w:gutter="30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89" behindDoc="0" locked="0" layoutInCell="1" allowOverlap="1">
                <wp:simplePos x="0" y="0"/>
                <wp:positionH relativeFrom="margin">
                  <wp:posOffset>-2042160</wp:posOffset>
                </wp:positionH>
                <wp:positionV relativeFrom="paragraph">
                  <wp:posOffset>12700</wp:posOffset>
                </wp:positionV>
                <wp:extent cx="2042160" cy="1182370"/>
                <wp:wrapSquare wrapText="bothSides"/>
                <wp:docPr id="614" name="Shape 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42160" cy="1182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СИСТЕМА (ЦЕЛЕВАЯ МОДЕЛЬ) НАСТАВНИЧЕСТВА ПЕДАГОГИЧЕСКИХ РАБОТНИКОВ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0" type="#_x0000_t202" style="position:absolute;margin-left:-160.80000000000001pt;margin-top:1.pt;width:160.80000000000001pt;height:93.100000000000009pt;z-index:-125829164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СИСТЕМА (ЦЕЛЕВАЯ МОДЕЛЬ) НАСТАВНИЧЕСТВА ПЕДАГОГИЧЕСКИХ РАБОТНИКОВ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0" distR="0" simplePos="0" relativeHeight="62914872" behindDoc="1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-557530</wp:posOffset>
            </wp:positionV>
            <wp:extent cx="4961890" cy="3115310"/>
            <wp:wrapNone/>
            <wp:docPr id="616" name="Shape 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4961890" cy="3115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2770" w:val="left"/>
        </w:tabs>
        <w:bidi w:val="0"/>
        <w:spacing w:before="0" w:after="0" w:line="298" w:lineRule="auto"/>
        <w:ind w:left="258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Развитие кадрового потенциала системы российского образования — приоритет государственной политики. Непрерывный рост профессиональ</w:t>
        <w:softHyphen/>
        <w:t xml:space="preserve">ного мастерства педагогических работников обеспечивает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внедрение си-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258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стемы (целевой модели) наставничества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 в образовательных организациях.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9850" w:val="left"/>
        </w:tabs>
        <w:bidi w:val="0"/>
        <w:spacing w:before="0" w:after="0" w:line="298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методических рекомендациях представлены основные категории и по-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2580" w:right="0" w:firstLine="0"/>
        <w:jc w:val="left"/>
        <w:sectPr>
          <w:headerReference w:type="default" r:id="rId307"/>
          <w:headerReference w:type="even" r:id="rId308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1059" w:bottom="407" w:left="1059" w:header="0" w:footer="3" w:gutter="9350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нятия, связанные с наставничеством, нормативное правовое обеспечение наставнической деятельности, описаны организационно-педагогические,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и технологические механизмы реализации системы наставни</w:t>
        <w:softHyphen/>
        <w:t>чества педагогических работников в образовательных организациях.</w:t>
      </w:r>
    </w:p>
    <w:p>
      <w:pPr>
        <w:pStyle w:val="Style35"/>
        <w:keepNext/>
        <w:keepLines/>
        <w:framePr w:w="802" w:h="259" w:wrap="none" w:vAnchor="text" w:hAnchor="page" w:x="12978" w:y="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0" w:name="bookmark8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КСТАТИ</w:t>
      </w:r>
      <w:bookmarkEnd w:id="80"/>
    </w:p>
    <w:p>
      <w:pPr>
        <w:pStyle w:val="Style18"/>
        <w:keepNext w:val="0"/>
        <w:keepLines w:val="0"/>
        <w:framePr w:w="9754" w:h="792" w:wrap="none" w:vAnchor="text" w:hAnchor="page" w:x="1333" w:y="529"/>
        <w:widowControl w:val="0"/>
        <w:shd w:val="clear" w:color="auto" w:fill="auto"/>
        <w:bidi w:val="0"/>
        <w:spacing w:before="0" w:after="0"/>
        <w:ind w:left="620" w:right="0" w:hanging="620"/>
        <w:jc w:val="both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И 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Им вручена превосходная должность, выше которой ничего не может быть под этим солнцем. Вечным законом да будет: учить и учиться всему через примеры, наставления и применение на деле.</w:t>
      </w:r>
    </w:p>
    <w:p>
      <w:pPr>
        <w:pStyle w:val="Style18"/>
        <w:keepNext w:val="0"/>
        <w:keepLines w:val="0"/>
        <w:framePr w:w="1594" w:h="254" w:wrap="none" w:vAnchor="text" w:hAnchor="page" w:x="9493" w:y="1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Я. А. Коменский</w:t>
      </w:r>
    </w:p>
    <w:p>
      <w:pPr>
        <w:pStyle w:val="Style114"/>
        <w:keepNext w:val="0"/>
        <w:keepLines w:val="0"/>
        <w:framePr w:w="8506" w:h="1219" w:wrap="none" w:vAnchor="text" w:hAnchor="page" w:x="2476" w:y="218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организациях. Письмо от 21.12.2021 Министерства просвещения Российской Федерации № АЗ-1128/08 и Профессио</w:t>
        <w:softHyphen/>
        <w:t>нального союза работников народного образования и науки Российской Федерации № 657</w:t>
      </w:r>
    </w:p>
    <w:p>
      <w:pPr>
        <w:pStyle w:val="Style18"/>
        <w:keepNext w:val="0"/>
        <w:keepLines w:val="0"/>
        <w:framePr w:w="10224" w:h="2434" w:wrap="none" w:vAnchor="text" w:hAnchor="page" w:x="1084" w:y="4052"/>
        <w:widowControl w:val="0"/>
        <w:shd w:val="clear" w:color="auto" w:fill="auto"/>
        <w:bidi w:val="0"/>
        <w:spacing w:before="100"/>
        <w:ind w:left="1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Российской Федерации признаётся особый статус педагогических работников в обществе и соз</w:t>
        <w:softHyphen/>
        <w:t>даются условия для осуществления ими профессиональной деятельности. Педагогическим работни</w:t>
        <w:softHyphen/>
        <w:t>кам в Российской Федерации предоставляются права и свободы, меры социальной поддержки, на</w:t>
        <w:softHyphen/>
        <w:t>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</w:t>
        <w:softHyphen/>
        <w:t>ского труда.</w:t>
      </w:r>
    </w:p>
    <w:p>
      <w:pPr>
        <w:pStyle w:val="Style18"/>
        <w:keepNext w:val="0"/>
        <w:keepLines w:val="0"/>
        <w:framePr w:w="10224" w:h="2434" w:wrap="none" w:vAnchor="text" w:hAnchor="page" w:x="1084" w:y="4052"/>
        <w:widowControl w:val="0"/>
        <w:shd w:val="clear" w:color="auto" w:fill="auto"/>
        <w:bidi w:val="0"/>
        <w:spacing w:before="0" w:after="0" w:line="240" w:lineRule="auto"/>
        <w:ind w:left="0" w:right="18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5, статья 47.</w:t>
      </w:r>
    </w:p>
    <w:p>
      <w:pPr>
        <w:pStyle w:val="Style18"/>
        <w:keepNext w:val="0"/>
        <w:keepLines w:val="0"/>
        <w:framePr w:w="10224" w:h="2434" w:wrap="none" w:vAnchor="text" w:hAnchor="page" w:x="1084" w:y="4052"/>
        <w:widowControl w:val="0"/>
        <w:shd w:val="clear" w:color="auto" w:fill="auto"/>
        <w:bidi w:val="0"/>
        <w:spacing w:before="0" w:after="0" w:line="240" w:lineRule="auto"/>
        <w:ind w:left="5980" w:right="18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Федеральный закон от 29.12.2012 № 273-ФЗ «Об образовании в Российской Федерации»</w:t>
      </w:r>
    </w:p>
    <w:p>
      <w:pPr>
        <w:pStyle w:val="Style2"/>
        <w:keepNext w:val="0"/>
        <w:keepLines w:val="0"/>
        <w:framePr w:w="6197" w:h="245" w:wrap="none" w:vAnchor="text" w:hAnchor="page" w:x="13319" w:y="2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Региональный наставнический центр Приморского края ПК ИРО</w:t>
      </w:r>
    </w:p>
    <w:p>
      <w:pPr>
        <w:pStyle w:val="Style2"/>
        <w:keepNext w:val="0"/>
        <w:keepLines w:val="0"/>
        <w:framePr w:w="7402" w:h="547" w:wrap="none" w:vAnchor="text" w:hAnchor="page" w:x="12983" w:y="3179"/>
        <w:widowControl w:val="0"/>
        <w:shd w:val="clear" w:color="auto" w:fill="auto"/>
        <w:bidi w:val="0"/>
        <w:spacing w:before="0" w:after="0" w:line="298" w:lineRule="auto"/>
        <w:ind w:left="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Опыт Приморского края был представлен на семинаре Академии Мин- просвещения России «Вектор образования: вызовы, тренды, перспективы».</w:t>
      </w:r>
    </w:p>
    <w:p>
      <w:pPr>
        <w:pStyle w:val="Style18"/>
        <w:keepNext w:val="0"/>
        <w:keepLines w:val="0"/>
        <w:framePr w:w="7416" w:h="1800" w:wrap="none" w:vAnchor="text" w:hAnchor="page" w:x="12969" w:y="438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Успешный региональный опыт сложился в Приморском крае, где систе</w:t>
        <w:softHyphen/>
        <w:t>ма наставничества стала ключевым механизмом непрерывного повышения профессионального мастерства педагогов. Вопросы развития наставниче</w:t>
        <w:softHyphen/>
        <w:t xml:space="preserve">ства в Приморском крае курирует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Центр непрерывного повышения про</w:t>
        <w:softHyphen/>
        <w:t>фессионального мастерства педагогических работников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который являет</w:t>
        <w:softHyphen/>
        <w:t>ся структурным подразделением Приморского краевого института развития образования.</w:t>
      </w:r>
    </w:p>
    <w:p>
      <w:pPr>
        <w:pStyle w:val="Style114"/>
        <w:keepNext w:val="0"/>
        <w:keepLines w:val="0"/>
        <w:framePr w:w="8486" w:h="504" w:wrap="none" w:vAnchor="text" w:hAnchor="page" w:x="13319" w:y="406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Региональная система наставничества: сетевые команды, «Мобильный наставник» и пе</w:t>
        <w:softHyphen/>
        <w:t>резагрузка мотивационного поля управленцев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77" behindDoc="1" locked="0" layoutInCell="1" allowOverlap="1">
            <wp:simplePos x="0" y="0"/>
            <wp:positionH relativeFrom="page">
              <wp:posOffset>763905</wp:posOffset>
            </wp:positionH>
            <wp:positionV relativeFrom="paragraph">
              <wp:posOffset>1539240</wp:posOffset>
            </wp:positionV>
            <wp:extent cx="603250" cy="603250"/>
            <wp:wrapNone/>
            <wp:docPr id="622" name="Shape 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box 623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8" behindDoc="1" locked="0" layoutInCell="1" allowOverlap="1">
            <wp:simplePos x="0" y="0"/>
            <wp:positionH relativeFrom="page">
              <wp:posOffset>7015480</wp:posOffset>
            </wp:positionH>
            <wp:positionV relativeFrom="paragraph">
              <wp:posOffset>1188720</wp:posOffset>
            </wp:positionV>
            <wp:extent cx="255905" cy="433070"/>
            <wp:wrapNone/>
            <wp:docPr id="624" name="Shape 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box 625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255905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432560" distR="0" simplePos="0" relativeHeight="62914879" behindDoc="1" locked="0" layoutInCell="1" allowOverlap="1">
            <wp:simplePos x="0" y="0"/>
            <wp:positionH relativeFrom="page">
              <wp:posOffset>9676130</wp:posOffset>
            </wp:positionH>
            <wp:positionV relativeFrom="paragraph">
              <wp:posOffset>12700</wp:posOffset>
            </wp:positionV>
            <wp:extent cx="5596255" cy="5005070"/>
            <wp:wrapNone/>
            <wp:docPr id="626" name="Shape 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5596255" cy="500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8097520</wp:posOffset>
            </wp:positionH>
            <wp:positionV relativeFrom="paragraph">
              <wp:posOffset>1438910</wp:posOffset>
            </wp:positionV>
            <wp:extent cx="286385" cy="420370"/>
            <wp:wrapNone/>
            <wp:docPr id="628" name="Shape 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286385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8097520</wp:posOffset>
            </wp:positionH>
            <wp:positionV relativeFrom="paragraph">
              <wp:posOffset>2401570</wp:posOffset>
            </wp:positionV>
            <wp:extent cx="286385" cy="572770"/>
            <wp:wrapNone/>
            <wp:docPr id="630" name="Shape 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286385" cy="572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12" w:right="238" w:bottom="406" w:left="238" w:header="0" w:footer="3" w:gutter="0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91" behindDoc="0" locked="0" layoutInCell="1" allowOverlap="1">
            <wp:simplePos x="0" y="0"/>
            <wp:positionH relativeFrom="margin">
              <wp:posOffset>7577455</wp:posOffset>
            </wp:positionH>
            <wp:positionV relativeFrom="paragraph">
              <wp:posOffset>12700</wp:posOffset>
            </wp:positionV>
            <wp:extent cx="6485890" cy="2273935"/>
            <wp:wrapSquare wrapText="bothSides"/>
            <wp:docPr id="632" name="Shape 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6485890" cy="2273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3" w:lineRule="auto"/>
        <w:ind w:left="2820" w:right="0" w:firstLine="0"/>
        <w:jc w:val="right"/>
      </w:pPr>
      <w:bookmarkStart w:id="82" w:name="bookmark8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внедрению системы (целевой моде ли) наставничества педагогических работников в образовательных орга</w:t>
      </w:r>
      <w:bookmarkEnd w:id="82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758" w:val="right"/>
          <w:tab w:pos="3978" w:val="left"/>
        </w:tabs>
        <w:bidi w:val="0"/>
        <w:spacing w:before="0" w:after="0"/>
        <w:ind w:left="0" w:right="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низациях</w:t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Примерное положение о системе наставничества педагоги</w:t>
        <w:softHyphen/>
        <w:t xml:space="preserve">ческих работников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окажут практическую помощь руководителям и педаго</w:t>
        <w:softHyphen/>
        <w:t>гическим работникам образовательных организаций в определении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758" w:val="right"/>
          <w:tab w:pos="3949" w:val="left"/>
        </w:tabs>
        <w:bidi w:val="0"/>
        <w:spacing w:before="0" w:after="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наиболее</w:t>
        <w:tab/>
        <w:t>оптимальных форм, видов наставничества, в разработке необхо-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28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димых локальных нормативных правовых актов по развитию системы на</w:t>
        <w:softHyphen/>
        <w:t>ставничества, в организации профессиональной активности субъектов обра-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зовательной деятельности.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Образовательная организация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признаётся реализующей систему на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2860" w:right="0" w:hanging="2860"/>
        <w:jc w:val="both"/>
        <w:sectPr>
          <w:headerReference w:type="default" r:id="rId321"/>
          <w:headerReference w:type="even" r:id="rId322"/>
          <w:footnotePr>
            <w:pos w:val="pageBottom"/>
            <w:numFmt w:val="decimal"/>
            <w:numRestart w:val="continuous"/>
          </w:footnotePr>
          <w:pgSz w:w="24289" w:h="12717" w:orient="landscape"/>
          <w:pgMar w:top="1400" w:right="1059" w:bottom="1146" w:left="1059" w:header="0" w:footer="718" w:gutter="11914"/>
          <w:pgNumType w:start="73"/>
          <w:cols w:space="720"/>
          <w:noEndnote/>
          <w:rtlGutter/>
          <w:docGrid w:linePitch="360"/>
        </w:sectPr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ставничества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 при наличии документов об</w:t>
        <w:softHyphen/>
        <w:t>разовательной организации, утверждающих положение о системе наставни</w:t>
        <w:softHyphen/>
        <w:t>чества педагогических работников в образовательной организации.</w:t>
      </w:r>
    </w:p>
    <w:p>
      <w:pPr>
        <w:widowControl w:val="0"/>
        <w:spacing w:line="1" w:lineRule="exact"/>
      </w:pPr>
      <w:r>
        <w:drawing>
          <wp:anchor distT="88900" distB="2823210" distL="1394460" distR="281940" simplePos="0" relativeHeight="125829592" behindDoc="0" locked="0" layoutInCell="1" allowOverlap="1">
            <wp:simplePos x="0" y="0"/>
            <wp:positionH relativeFrom="margin">
              <wp:posOffset>1280160</wp:posOffset>
            </wp:positionH>
            <wp:positionV relativeFrom="paragraph">
              <wp:posOffset>121920</wp:posOffset>
            </wp:positionV>
            <wp:extent cx="219710" cy="267970"/>
            <wp:wrapSquare wrapText="bothSides"/>
            <wp:docPr id="646" name="Shape 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box 647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21971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21005" distB="1683385" distL="114300" distR="114300" simplePos="0" relativeHeight="125829593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454025</wp:posOffset>
                </wp:positionV>
                <wp:extent cx="1664335" cy="1075690"/>
                <wp:wrapSquare wrapText="bothSides"/>
                <wp:docPr id="648" name="Shape 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4335" cy="1075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Самопроектирование на основе желаемого образа самого себя в профес</w:t>
                              <w:softHyphen/>
                              <w:t>сии — наиболее перспек</w:t>
                              <w:softHyphen/>
                              <w:t>тивная технология на</w:t>
                              <w:softHyphen/>
                              <w:t>ставничества.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2-Q-Q.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4" type="#_x0000_t202" style="position:absolute;margin-left:5.0000000000000003e-002pt;margin-top:35.75pt;width:131.05000000000001pt;height:84.700000000000003pt;z-index:-125829160;mso-wrap-distance-left:9.pt;mso-wrap-distance-top:33.149999999999999pt;mso-wrap-distance-right:9.pt;mso-wrap-distance-bottom:132.55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Самопроектирование на основе желаемого образа самого себя в профес</w:t>
                        <w:softHyphen/>
                        <w:t>сии — наиболее перспек</w:t>
                        <w:softHyphen/>
                        <w:t>тивная технология на</w:t>
                        <w:softHyphen/>
                        <w:t>ставничества.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2-Q-Q.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1637030" distB="88900" distL="114300" distR="114300" simplePos="0" relativeHeight="125829595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1670050</wp:posOffset>
                </wp:positionV>
                <wp:extent cx="1664335" cy="1454150"/>
                <wp:wrapSquare wrapText="bothSides"/>
                <wp:docPr id="650" name="Shape 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4335" cy="145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Наставничество предпо</w:t>
                              <w:softHyphen/>
                              <w:t>лагает совместную дея</w:t>
                              <w:softHyphen/>
                              <w:t>тельность наставляемого и наставника по плани</w:t>
                              <w:softHyphen/>
                              <w:t>рованию, реализации, оцениванию и коррекции персонализированной программы наставниче</w:t>
                              <w:softHyphen/>
                              <w:t>ства.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>0_0_0.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6" type="#_x0000_t202" style="position:absolute;margin-left:5.0000000000000003e-002pt;margin-top:131.5pt;width:131.05000000000001pt;height:114.5pt;z-index:-125829158;mso-wrap-distance-left:9.pt;mso-wrap-distance-top:128.90000000000001pt;mso-wrap-distance-right:9.pt;mso-wrap-distance-bottom:7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Наставничество предпо</w:t>
                        <w:softHyphen/>
                        <w:t>лагает совместную дея</w:t>
                        <w:softHyphen/>
                        <w:t>тельность наставляемого и наставника по плани</w:t>
                        <w:softHyphen/>
                        <w:t>рованию, реализации, оцениванию и коррекции персонализированной программы наставниче</w:t>
                        <w:softHyphen/>
                        <w:t>ства.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ab/>
                        <w:t>0_0_0.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12700" distR="12700" simplePos="0" relativeHeight="125829597" behindDoc="0" locked="0" layoutInCell="1" allowOverlap="1">
            <wp:simplePos x="0" y="0"/>
            <wp:positionH relativeFrom="margin">
              <wp:posOffset>12301855</wp:posOffset>
            </wp:positionH>
            <wp:positionV relativeFrom="paragraph">
              <wp:posOffset>12700</wp:posOffset>
            </wp:positionV>
            <wp:extent cx="2298065" cy="2115185"/>
            <wp:wrapSquare wrapText="bothSides"/>
            <wp:docPr id="652" name="Shape 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2298065" cy="21151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598" behindDoc="0" locked="0" layoutInCell="1" allowOverlap="1">
                <wp:simplePos x="0" y="0"/>
                <wp:positionH relativeFrom="margin">
                  <wp:posOffset>7559040</wp:posOffset>
                </wp:positionH>
                <wp:positionV relativeFrom="paragraph">
                  <wp:posOffset>2621280</wp:posOffset>
                </wp:positionV>
                <wp:extent cx="6519545" cy="628015"/>
                <wp:wrapTopAndBottom/>
                <wp:docPr id="654" name="Shape 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9545" cy="628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0210" w:val="left"/>
                              </w:tabs>
                              <w:bidi w:val="0"/>
                              <w:spacing w:before="0" w:after="0" w:line="293" w:lineRule="auto"/>
                              <w:ind w:left="0" w:right="0" w:firstLine="36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взаимодействия административно-управленческих (вертикальных) мето-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36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дов и самоорганизующихся недирективных (горизонтальных) инициатив.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360" w:right="0" w:hanging="36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3.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Оказывать методическую помощь в реализации различных форм и ви</w:t>
                              <w:softHyphen/>
                              <w:t>дов наставничества педагогических работников в образовательных орга-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0" type="#_x0000_t202" style="position:absolute;margin-left:595.20000000000005pt;margin-top:206.40000000000001pt;width:513.35000000000002pt;height:49.450000000000003pt;z-index:-12582915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210" w:val="left"/>
                        </w:tabs>
                        <w:bidi w:val="0"/>
                        <w:spacing w:before="0" w:after="0" w:line="293" w:lineRule="auto"/>
                        <w:ind w:left="0" w:right="0" w:firstLine="36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взаимодействия административно-управленческих (вертикальных) мето-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36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дов и самоорганизующихся недирективных (горизонтальных) инициатив.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360" w:right="0" w:hanging="36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3.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Оказывать методическую помощь в реализации различных форм и ви</w:t>
                        <w:softHyphen/>
                        <w:t>дов наставничества педагогических работников в образовательных орга-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51" w:lineRule="atLeast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-9"/>
          <w:sz w:val="28"/>
          <w:szCs w:val="28"/>
          <w:shd w:val="clear" w:color="auto" w:fill="auto"/>
          <w:lang w:val="ru-RU" w:eastAsia="ru-RU" w:bidi="ru-RU"/>
        </w:rPr>
        <w:t>&gt;</w:t>
      </w:r>
      <w:r>
        <w:rPr>
          <w:b/>
          <w:bCs/>
          <w:color w:val="66BFD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НАСТАВНИЧЕСТВО 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форма обеспечения профессионального станов</w:t>
        <w:softHyphen/>
        <w:t>ления, развития и адаптации к квалифицированному исполнению долж</w:t>
        <w:softHyphen/>
        <w:t>ностных обязанностей лиц, в отношении которых осуществляется настав</w:t>
        <w:softHyphen/>
        <w:t>ничество.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22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НАСТАВЛЯЕМЫЙ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 персонализированной программы на</w:t>
        <w:softHyphen/>
        <w:t xml:space="preserve">ставничества, который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через взаимодействие с наставником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при его помощи и поддержке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приобретает новый опыт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развивает необходи</w:t>
        <w:softHyphen/>
        <w:t>мые навыки и компетенции, добивается предсказуемых результатов, пре</w:t>
        <w:softHyphen/>
        <w:t>одолевая тем самым свои профессиональные затруднения.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2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НАСТАВНИК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 персонализированной программы наставни</w:t>
        <w:softHyphen/>
        <w:t xml:space="preserve">чества, имеющий измеримые позитивные результаты профессиональной деятельности,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готовый и способный организовать индивидуальную траекторию профессионального развития наставляемого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основе его профессиональных затруднений, также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обладающий опытом и на</w:t>
        <w:softHyphen/>
        <w:t>выками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необходимыми для стимуляции и поддержки процессов само</w:t>
        <w:softHyphen/>
        <w:t>реализации и самосовершенствования наставляемого.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180" w:right="0" w:firstLine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Цель системы (целевой модели)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наставничества — создание системы правовых, организационно-педагогических, учебно-методических, управ</w:t>
        <w:softHyphen/>
        <w:t>ленческих, финансовых условий и механизмов развития наставничества в образовательных организациях для обеспечения непрерывного профес</w:t>
        <w:softHyphen/>
        <w:t>сионального роста и профессионального самоопределения педагогических работников, самореализации и закрепления в профессии, включая моло- дых/начинающих педагогов.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ЗАДАЧИ СИСТЕМЫ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18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(ЦЕЛЕВОЙ МОДЕЛИ) НАСТАВНИЧЕСТВА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52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Содействовать повышению правового и социально-профессионального статуса наставников, соблюдению гарантий профессиональных прав 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свобод наставляемых.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Обеспечивать соответствующую помощь в формировании межшкольной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00" w:right="1059" w:bottom="1146" w:left="1059" w:header="0" w:footer="3" w:gutter="1599"/>
          <w:cols w:num="2" w:space="720" w:equalWidth="0">
            <w:col w:w="10258" w:space="1478"/>
            <w:col w:w="8837"/>
          </w:cols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цифровой информационно-коммуникативной среды наставничества,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3686" w:val="right"/>
          <w:tab w:pos="3831" w:val="left"/>
        </w:tabs>
        <w:bidi w:val="0"/>
        <w:spacing w:before="0" w:after="0"/>
        <w:ind w:left="0" w:right="0" w:firstLine="0"/>
        <w:jc w:val="righ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Система наставничества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имеет точечный, индивидуализированный,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персонализированный характер, ориентацию на конкретного педагога, ре</w:t>
        <w:softHyphen/>
        <w:t>шение личностных, профессиональных и социальных проблем наставляемо</w:t>
        <w:softHyphen/>
        <w:t xml:space="preserve">го, гибкий учёт особенностей преодоления затруднений и интенсивность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решения</w:t>
        <w:tab/>
        <w:t>тех или иных запросов наставляемого.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низациях.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4.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Способствовать формированию единого научно-методического сопрово-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ждения педагогических работников, развитию стратегических партнёр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ских отношений в сфере наставничества на институциональном и вне-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46" w:val="left"/>
          <w:tab w:leader="dot" w:pos="10207" w:val="left"/>
        </w:tabs>
        <w:bidi w:val="0"/>
        <w:spacing w:before="0" w:after="0" w:line="240" w:lineRule="auto"/>
        <w:ind w:left="0" w:right="0" w:firstLine="3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779" w:right="1059" w:bottom="1145" w:left="1059" w:header="0" w:footer="3" w:gutter="0"/>
          <w:cols w:num="2" w:space="1649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институциональном уровнях.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888" w:val="right"/>
          <w:tab w:pos="4033" w:val="left"/>
        </w:tabs>
        <w:bidi w:val="0"/>
        <w:spacing w:before="0" w:after="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ПРИНЦИПЫ</w:t>
        <w:tab/>
        <w:t>СИСТЕМЫ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2860"/>
        <w:jc w:val="both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(ЦЕЛЕВОЙ МОДЕЛИ) НАСТАВНИЧЕСТВА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80"/>
        <w:ind w:left="0" w:right="0" w:firstLine="28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Принцип добровольности, соблюдения прав и свобод, равенства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предполагает приоритет и уважение интересов личности и личностного развития педагогов, добровольность их участия в наставни</w:t>
        <w:softHyphen/>
        <w:t>ческой деятельности, признание равного социального статуса педагоги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ческих работников, независимо от ролевой позиции в системе настав</w:t>
        <w:softHyphen/>
        <w:t>ничества.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80"/>
        <w:ind w:left="0" w:right="0" w:firstLine="28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Принцип индивидуализации и персонализации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направлен на призна-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ние способности личности к саморазвитию в качестве естественной, из</w:t>
        <w:softHyphen/>
        <w:t>начально присущей человеку потребности и возможности; на сохране</w:t>
        <w:softHyphen/>
        <w:t xml:space="preserve">ние индивидуальных приоритетов в формировании наставляемым соб-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ственной траектории развития.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95" w:val="right"/>
          <w:tab w:pos="3187" w:val="left"/>
        </w:tabs>
        <w:bidi w:val="0"/>
        <w:spacing w:before="0" w:after="80"/>
        <w:ind w:left="3200" w:right="0" w:hanging="320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3.</w:t>
        <w:tab/>
        <w:t xml:space="preserve">Принцип вариативности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предполагает возможность образовательных организаций выбирать наиболее подходящие для конкретных условий формы и виды наставничества.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005" w:val="right"/>
          <w:tab w:pos="3187" w:val="left"/>
          <w:tab w:leader="dot" w:pos="3188" w:val="left"/>
        </w:tabs>
        <w:bidi w:val="0"/>
        <w:spacing w:before="0" w:after="360"/>
        <w:ind w:left="0" w:right="0" w:firstLine="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4.</w:t>
        <w:tab/>
        <w:t xml:space="preserve">Принцип системности и стратегической целостности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предполагает разработку и реализацию системы (целевой модели) наставничества с максимальным охватом всех необходимых структур системы образова-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ния на федеральном, региональном, муниципальном и институциональ</w:t>
        <w:softHyphen/>
        <w:t>ном уровнях.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14" w:val="right"/>
          <w:tab w:pos="4258" w:val="left"/>
        </w:tabs>
        <w:bidi w:val="0"/>
        <w:spacing w:before="0" w:after="180" w:line="276" w:lineRule="auto"/>
        <w:ind w:left="2860" w:right="0" w:hanging="2860"/>
        <w:jc w:val="both"/>
        <w:rPr>
          <w:sz w:val="16"/>
          <w:szCs w:val="16"/>
        </w:rPr>
      </w:pP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СТРУКТУРНЫЕ</w:t>
        <w:tab/>
        <w:t>КОМПОНЕНТЫ СИСТЕМЫ (ЦЕЛЕВОЙ МОДЕЛИ) НАСТАВНИЧЕСТВА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200"/>
        <w:jc w:val="both"/>
      </w:pPr>
      <w:r>
        <mc:AlternateContent>
          <mc:Choice Requires="wps">
            <w:drawing>
              <wp:anchor distT="0" distB="317500" distL="114300" distR="114300" simplePos="0" relativeHeight="1258296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margin">
                  <wp:posOffset>4565650</wp:posOffset>
                </wp:positionV>
                <wp:extent cx="1664335" cy="1490345"/>
                <wp:wrapSquare wrapText="bothSides"/>
                <wp:docPr id="656" name="Shape 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4335" cy="1490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в каждой образова</w:t>
                              <w:softHyphen/>
                              <w:t>тельной организации имеется необходимый кадровый потенциал для организации внутреннего контура. Ряд структурных компонентов может быть вынесен на внешний контур.</w:t>
                            </w:r>
                          </w:p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86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Q_Q_Q.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2" type="#_x0000_t202" style="position:absolute;margin-left:5.0000000000000003e-002pt;margin-top:359.5pt;width:131.05000000000001pt;height:117.35000000000001pt;z-index:-125829153;mso-wrap-distance-left:9.pt;mso-wrap-distance-right:9.pt;mso-wrap-distance-bottom:25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7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в каждой образова</w:t>
                        <w:softHyphen/>
                        <w:t>тельной организации имеется необходимый кадровый потенциал для организации внутреннего контура. Ряд структурных компонентов может быть вынесен на внешний контур.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8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2"/>
                          <w:szCs w:val="22"/>
                          <w:u w:val="single"/>
                          <w:shd w:val="clear" w:color="auto" w:fill="auto"/>
                          <w:lang w:val="en-US" w:eastAsia="en-US" w:bidi="en-US"/>
                        </w:rPr>
                        <w:t>Q_Q_Q.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Все структурные компоненты системы (целевой модели) наставничества педагогических работников в образовательной организации распределяют</w:t>
        <w:softHyphen/>
        <w:t>ся на два контура.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400" w:right="0" w:hanging="40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Внутренний контур: образовательная организация.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Включает струк</w:t>
        <w:softHyphen/>
        <w:t>турные компоненты, позволяющие непосредственно реализовывать си</w:t>
        <w:softHyphen/>
        <w:t>стему (целевую модель) наставничества в образовательной организации и отвечающие за успешность ее реализации.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400" w:right="0" w:hanging="40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Внешний контур: региональный уровень.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Включает структурные ком</w:t>
        <w:softHyphen/>
        <w:t>поненты различных уровней управления образования, которые способ</w:t>
        <w:softHyphen/>
        <w:t>ствуют реализации системы (целевой модели) наставничества.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both"/>
      </w:pPr>
      <w:r>
        <w:drawing>
          <wp:anchor distT="0" distB="88900" distL="114300" distR="114300" simplePos="0" relativeHeight="125829602" behindDoc="0" locked="0" layoutInCell="1" allowOverlap="1">
            <wp:simplePos x="0" y="0"/>
            <wp:positionH relativeFrom="margin">
              <wp:posOffset>7577455</wp:posOffset>
            </wp:positionH>
            <wp:positionV relativeFrom="margin">
              <wp:posOffset>36830</wp:posOffset>
            </wp:positionV>
            <wp:extent cx="6485890" cy="1706880"/>
            <wp:wrapTopAndBottom/>
            <wp:docPr id="658" name="Shape 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box 659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6485890" cy="17068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Общие руководство и контроль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 организацией и реализацией систе</w:t>
        <w:softHyphen/>
        <w:t xml:space="preserve">мы (целевой модели) наставничества осуществляет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образо</w:t>
        <w:softHyphen/>
        <w:t>вательной организации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42" w:val="left"/>
          <w:tab w:leader="dot" w:pos="10199" w:val="left"/>
        </w:tabs>
        <w:bidi w:val="0"/>
        <w:spacing w:before="0" w:after="0" w:line="298" w:lineRule="auto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Функции куратора реализации программ наставничества: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</w:tabs>
        <w:bidi w:val="0"/>
        <w:spacing w:before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актуализация информации о педагогах, которых необходимо включить в наставническую деятельность;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</w:tabs>
        <w:bidi w:val="0"/>
        <w:spacing w:before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разработки персонализированных программ наставничества;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  <w:tab w:leader="dot" w:pos="10199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мониторинг эффективности и результативности системы наставничества,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отчётов;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  <w:tab w:leader="dot" w:pos="10199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координация деятельности с ответственными и неформальными пред</w:t>
        <w:softHyphen/>
        <w:t xml:space="preserve">ставителями региональной системы наставничества, с сетевыми педаго-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line="298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гическими сообществами;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  <w:tab w:pos="7642" w:val="left"/>
          <w:tab w:leader="dot" w:pos="10199" w:val="left"/>
        </w:tabs>
        <w:bidi w:val="0"/>
        <w:spacing w:before="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участие в наполнении раздела «Наставничество» на официальном сайте школы;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</w:tabs>
        <w:bidi w:val="0"/>
        <w:spacing w:before="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публичных мероприятий по популяризации системы на</w:t>
        <w:softHyphen/>
        <w:t>ставничества;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1" w:val="left"/>
        </w:tabs>
        <w:bidi w:val="0"/>
        <w:spacing w:before="0" w:after="80" w:line="293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с первичной профсоюзной организацией или террито</w:t>
        <w:softHyphen/>
        <w:t>риальной профсоюзной организацией (комиссией по зарплате и норми</w:t>
        <w:softHyphen/>
        <w:t>рованию труда).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9" w:val="left"/>
        </w:tabs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структуры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либо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42" w:val="left"/>
          <w:tab w:leader="dot" w:pos="10199" w:val="left"/>
        </w:tabs>
        <w:bidi w:val="0"/>
        <w:spacing w:before="0"/>
        <w:ind w:left="0" w:right="0" w:firstLine="0"/>
        <w:jc w:val="both"/>
        <w:sectPr>
          <w:headerReference w:type="default" r:id="rId329"/>
          <w:headerReference w:type="even" r:id="rId330"/>
          <w:footnotePr>
            <w:pos w:val="pageBottom"/>
            <w:numFmt w:val="decimal"/>
            <w:numRestart w:val="continuous"/>
          </w:footnotePr>
          <w:pgSz w:w="24289" w:h="12717" w:orient="landscape"/>
          <w:pgMar w:top="1779" w:right="1059" w:bottom="1145" w:left="1059" w:header="0" w:footer="717" w:gutter="0"/>
          <w:pgNumType w:start="75"/>
          <w:cols w:num="2" w:space="1649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определяться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ответственные лица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например куратор реализации про</w:t>
        <w:softHyphen/>
        <w:t>грамм наставничества, который назначается руководителем образователь</w:t>
        <w:softHyphen/>
        <w:t>ной организации из числа заместителей руководителя.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31"/>
          <w:headerReference w:type="even" r:id="rId332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1251" w:left="238" w:header="0" w:footer="3" w:gutter="0"/>
          <w:pgNumType w:start="77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4426" w:h="1099" w:wrap="none" w:vAnchor="text" w:hAnchor="page" w:x="12993" w:y="6822"/>
        <w:widowControl w:val="0"/>
        <w:shd w:val="clear" w:color="auto" w:fill="auto"/>
        <w:bidi w:val="0"/>
        <w:spacing w:before="18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реализации</w:t>
        <w:br/>
        <w:t>персонализированных программ</w:t>
        <w:br/>
        <w:t>наставничества</w:t>
      </w:r>
    </w:p>
    <w:p>
      <w:pPr>
        <w:pStyle w:val="Style18"/>
        <w:keepNext w:val="0"/>
        <w:keepLines w:val="0"/>
        <w:framePr w:w="4426" w:h="1354" w:wrap="none" w:vAnchor="text" w:hAnchor="page" w:x="12993" w:y="8286"/>
        <w:widowControl w:val="0"/>
        <w:shd w:val="clear" w:color="auto" w:fill="auto"/>
        <w:bidi w:val="0"/>
        <w:spacing w:before="18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Участие в мониторинговых</w:t>
        <w:br/>
        <w:t>и оценочных процедурах</w:t>
        <w:br/>
        <w:t>хода реализации персонализированных</w:t>
        <w:br/>
        <w:t>программ наставничества</w:t>
      </w:r>
    </w:p>
    <w:p>
      <w:pPr>
        <w:pStyle w:val="Style18"/>
        <w:keepNext w:val="0"/>
        <w:keepLines w:val="0"/>
        <w:framePr w:w="5112" w:h="739" w:wrap="none" w:vAnchor="text" w:hAnchor="page" w:x="17706" w:y="7009"/>
        <w:widowControl w:val="0"/>
        <w:shd w:val="clear" w:color="auto" w:fill="auto"/>
        <w:bidi w:val="0"/>
        <w:spacing w:before="0" w:line="240" w:lineRule="auto"/>
        <w:ind w:left="12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Разработка системы поощрения</w:t>
      </w:r>
    </w:p>
    <w:p>
      <w:pPr>
        <w:pStyle w:val="Style18"/>
        <w:keepNext w:val="0"/>
        <w:keepLines w:val="0"/>
        <w:framePr w:w="5112" w:h="739" w:wrap="none" w:vAnchor="text" w:hAnchor="page" w:x="17706" w:y="7009"/>
        <w:widowControl w:val="0"/>
        <w:shd w:val="clear" w:color="auto" w:fill="auto"/>
        <w:tabs>
          <w:tab w:pos="1104" w:val="left"/>
        </w:tabs>
        <w:bidi w:val="0"/>
        <w:spacing w:before="0" w:line="240" w:lineRule="auto"/>
        <w:ind w:left="0" w:right="0" w:firstLine="0"/>
        <w:jc w:val="left"/>
      </w:pPr>
      <w:r>
        <w:rPr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>&gt;</w:t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(материального и нематериального</w:t>
      </w:r>
    </w:p>
    <w:p>
      <w:pPr>
        <w:pStyle w:val="Style18"/>
        <w:keepNext w:val="0"/>
        <w:keepLines w:val="0"/>
        <w:framePr w:w="5112" w:h="739" w:wrap="none" w:vAnchor="text" w:hAnchor="page" w:x="17706" w:y="7009"/>
        <w:widowControl w:val="0"/>
        <w:shd w:val="clear" w:color="auto" w:fill="auto"/>
        <w:bidi w:val="0"/>
        <w:spacing w:before="0" w:line="240" w:lineRule="auto"/>
        <w:ind w:left="0" w:right="0" w:firstLine="5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стимулирования) наставников и наставляемых</w:t>
      </w:r>
    </w:p>
    <w:p>
      <w:pPr>
        <w:pStyle w:val="Style18"/>
        <w:keepNext w:val="0"/>
        <w:keepLines w:val="0"/>
        <w:framePr w:w="4709" w:h="778" w:wrap="none" w:vAnchor="text" w:hAnchor="page" w:x="17706" w:y="8727"/>
        <w:widowControl w:val="0"/>
        <w:shd w:val="clear" w:color="auto" w:fill="auto"/>
        <w:tabs>
          <w:tab w:pos="1291" w:val="left"/>
        </w:tabs>
        <w:bidi w:val="0"/>
        <w:spacing w:before="0" w:after="0" w:line="293" w:lineRule="auto"/>
        <w:ind w:left="0" w:right="0" w:firstLine="9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Формирование банка лучших практик </w:t>
      </w:r>
      <w:r>
        <w:rPr>
          <w:color w:val="0071AC"/>
          <w:spacing w:val="0"/>
          <w:w w:val="100"/>
          <w:position w:val="0"/>
          <w:shd w:val="clear" w:color="auto" w:fill="auto"/>
          <w:lang w:val="ru-RU" w:eastAsia="ru-RU" w:bidi="ru-RU"/>
        </w:rPr>
        <w:t>&gt;</w:t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наставничества педагогических</w:t>
      </w:r>
    </w:p>
    <w:p>
      <w:pPr>
        <w:pStyle w:val="Style18"/>
        <w:keepNext w:val="0"/>
        <w:keepLines w:val="0"/>
        <w:framePr w:w="4709" w:h="778" w:wrap="none" w:vAnchor="text" w:hAnchor="page" w:x="17706" w:y="8727"/>
        <w:widowControl w:val="0"/>
        <w:shd w:val="clear" w:color="auto" w:fill="auto"/>
        <w:bidi w:val="0"/>
        <w:spacing w:before="0" w:after="0" w:line="293" w:lineRule="auto"/>
        <w:ind w:left="22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работников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690880</wp:posOffset>
            </wp:positionH>
            <wp:positionV relativeFrom="paragraph">
              <wp:posOffset>12700</wp:posOffset>
            </wp:positionV>
            <wp:extent cx="6492240" cy="6120130"/>
            <wp:wrapNone/>
            <wp:docPr id="684" name="Shape 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6492240" cy="6120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7" behindDoc="1" locked="0" layoutInCell="1" allowOverlap="1">
            <wp:simplePos x="0" y="0"/>
            <wp:positionH relativeFrom="page">
              <wp:posOffset>8304530</wp:posOffset>
            </wp:positionH>
            <wp:positionV relativeFrom="paragraph">
              <wp:posOffset>372110</wp:posOffset>
            </wp:positionV>
            <wp:extent cx="6967855" cy="3870960"/>
            <wp:wrapNone/>
            <wp:docPr id="686" name="Shape 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6967855" cy="3870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238" w:bottom="1251" w:left="238" w:header="0" w:footer="823" w:gutter="0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2220" w:right="0" w:firstLine="0"/>
        <w:jc w:val="left"/>
        <w:rPr>
          <w:sz w:val="16"/>
          <w:szCs w:val="16"/>
        </w:rPr>
        <w:sectPr>
          <w:headerReference w:type="default" r:id="rId337"/>
          <w:headerReference w:type="even" r:id="rId338"/>
          <w:footnotePr>
            <w:pos w:val="pageBottom"/>
            <w:numFmt w:val="decimal"/>
            <w:numRestart w:val="continuous"/>
          </w:footnotePr>
          <w:pgSz w:w="24289" w:h="12717" w:orient="landscape"/>
          <w:pgMar w:top="1808" w:right="1688" w:bottom="406" w:left="1688" w:header="0" w:footer="3" w:gutter="77"/>
          <w:pgNumType w:start="79"/>
          <w:cols w:space="720"/>
          <w:noEndnote/>
          <w:rtlGutter/>
          <w:docGrid w:linePitch="360"/>
        </w:sect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ВНЕШНИЙ КОНТУР: РЕГИОНАЛЬНЫЙ УРОВЕНЬ</w:t>
      </w:r>
    </w:p>
    <w:p>
      <w:pPr>
        <w:widowControl w:val="0"/>
        <w:spacing w:line="16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808" w:right="0" w:bottom="4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8" w:lineRule="auto"/>
        <w:ind w:left="1960" w:right="0" w:firstLine="340"/>
        <w:jc w:val="left"/>
      </w:pPr>
      <w:bookmarkStart w:id="84" w:name="bookmark8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содействия при внедрении системы (целевой модели) наставничества на региональном уровне</w:t>
      </w:r>
      <w:bookmarkEnd w:id="84"/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3" w:lineRule="auto"/>
        <w:ind w:left="0" w:right="0" w:firstLine="3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808" w:right="1765" w:bottom="406" w:left="1765" w:header="0" w:footer="3" w:gutter="187"/>
          <w:cols w:num="2" w:space="1478"/>
          <w:noEndnote/>
          <w:rtlGutter w:val="0"/>
          <w:docGrid w:linePitch="360"/>
        </w:sectPr>
      </w:pPr>
      <w:bookmarkStart w:id="86" w:name="bookmark8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тьюторского сопровождения индивидуальных образовательных маршрутов педагогических работников в образовательных организациях</w:t>
      </w:r>
      <w:bookmarkEnd w:id="86"/>
    </w:p>
    <w:p>
      <w:pPr>
        <w:pStyle w:val="Style2"/>
        <w:keepNext w:val="0"/>
        <w:keepLines w:val="0"/>
        <w:framePr w:w="154" w:h="322" w:wrap="none" w:vAnchor="text" w:hAnchor="page" w:x="16103" w:y="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71AC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♦</w:t>
      </w:r>
    </w:p>
    <w:p>
      <w:pPr>
        <w:pStyle w:val="Style2"/>
        <w:keepNext w:val="0"/>
        <w:keepLines w:val="0"/>
        <w:framePr w:w="149" w:h="384" w:wrap="none" w:vAnchor="text" w:hAnchor="page" w:x="4199" w:y="4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0"/>
          <w:szCs w:val="30"/>
        </w:rPr>
      </w:pPr>
      <w:r>
        <w:rPr>
          <w:b/>
          <w:bCs/>
          <w:color w:val="0071AC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&gt;</w:t>
      </w:r>
    </w:p>
    <w:p>
      <w:pPr>
        <w:pStyle w:val="Style2"/>
        <w:keepNext w:val="0"/>
        <w:keepLines w:val="0"/>
        <w:framePr w:w="149" w:h="384" w:wrap="none" w:vAnchor="text" w:hAnchor="page" w:x="4199" w:y="18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/>
          <w:bCs/>
          <w:color w:val="0071AC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&gt;</w:t>
      </w:r>
    </w:p>
    <w:p>
      <w:pPr>
        <w:pStyle w:val="Style2"/>
        <w:keepNext w:val="0"/>
        <w:keepLines w:val="0"/>
        <w:framePr w:w="154" w:h="816" w:wrap="none" w:vAnchor="text" w:hAnchor="page" w:x="16098" w:y="16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90"/>
          <w:szCs w:val="290"/>
        </w:rPr>
      </w:pPr>
      <w:r>
        <w:rPr>
          <w:rFonts w:ascii="Times New Roman" w:eastAsia="Times New Roman" w:hAnsi="Times New Roman" w:cs="Times New Roman"/>
          <w:b/>
          <w:bCs/>
          <w:color w:val="0071AC"/>
          <w:spacing w:val="0"/>
          <w:w w:val="100"/>
          <w:position w:val="0"/>
          <w:sz w:val="290"/>
          <w:szCs w:val="290"/>
          <w:shd w:val="clear" w:color="auto" w:fill="auto"/>
          <w:lang w:val="ru-RU" w:eastAsia="ru-RU" w:bidi="ru-RU"/>
        </w:rPr>
        <w:t>*</w:t>
      </w:r>
    </w:p>
    <w:p>
      <w:pPr>
        <w:pStyle w:val="Style2"/>
        <w:keepNext w:val="0"/>
        <w:keepLines w:val="0"/>
        <w:framePr w:w="149" w:h="384" w:wrap="none" w:vAnchor="text" w:hAnchor="page" w:x="16103" w:y="33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/>
          <w:bCs/>
          <w:color w:val="0071AC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&gt;</w:t>
      </w:r>
    </w:p>
    <w:p>
      <w:pPr>
        <w:pStyle w:val="Style2"/>
        <w:keepNext w:val="0"/>
        <w:keepLines w:val="0"/>
        <w:framePr w:w="6398" w:h="773" w:wrap="none" w:vAnchor="text" w:hAnchor="page" w:x="4477" w:y="3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Сопровождение реализации дополнительных профессиональных программ по направлению «Наставничество педагогических работников в образовательных организациях» и др.</w:t>
      </w:r>
    </w:p>
    <w:p>
      <w:pPr>
        <w:pStyle w:val="Style2"/>
        <w:keepNext w:val="0"/>
        <w:keepLines w:val="0"/>
        <w:framePr w:w="6672" w:h="1027" w:wrap="none" w:vAnchor="text" w:hAnchor="page" w:x="4468" w:y="299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деятельности профессиональных сообществ педагогических работников (ассоциаций) на региональном и (или) федеральном уровне на основе информационно-коммуникационных технологий</w:t>
      </w:r>
    </w:p>
    <w:p>
      <w:pPr>
        <w:pStyle w:val="Style2"/>
        <w:keepNext w:val="0"/>
        <w:keepLines w:val="0"/>
        <w:framePr w:w="6418" w:h="773" w:wrap="none" w:vAnchor="text" w:hAnchor="page" w:x="4477" w:y="16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курсов повышения квалификации для специалистов стажировочных площадок по вопросам внедрения системы наставничества</w:t>
      </w:r>
    </w:p>
    <w:p>
      <w:pPr>
        <w:pStyle w:val="Style2"/>
        <w:keepNext w:val="0"/>
        <w:keepLines w:val="0"/>
        <w:framePr w:w="5827" w:h="773" w:wrap="none" w:vAnchor="text" w:hAnchor="page" w:x="16381" w:y="3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системы методического сопровождения ос</w:t>
        <w:softHyphen/>
        <w:t>воения ДПО с использованием ИОМ на основе выявлен</w:t>
        <w:softHyphen/>
        <w:t>ных дефицитов профессиональных компетенций</w:t>
      </w:r>
    </w:p>
    <w:p>
      <w:pPr>
        <w:pStyle w:val="Style2"/>
        <w:keepNext w:val="0"/>
        <w:keepLines w:val="0"/>
        <w:framePr w:w="5765" w:h="778" w:wrap="none" w:vAnchor="text" w:hAnchor="page" w:x="16381" w:y="17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Облегчение переноса приобретённых (усовершенствован</w:t>
        <w:softHyphen/>
        <w:t>ных) профессиональных компетенций в ежедневную педа</w:t>
        <w:softHyphen/>
        <w:t>гогическую практику</w:t>
      </w:r>
    </w:p>
    <w:p>
      <w:pPr>
        <w:pStyle w:val="Style18"/>
        <w:keepNext w:val="0"/>
        <w:keepLines w:val="0"/>
        <w:framePr w:w="1771" w:h="1781" w:wrap="none" w:vAnchor="text" w:hAnchor="page" w:x="1482" w:y="1273"/>
        <w:widowControl w:val="0"/>
        <w:pBdr>
          <w:top w:val="single" w:sz="0" w:space="0" w:color="EDE3EC"/>
          <w:left w:val="single" w:sz="0" w:space="19" w:color="EDE3EC"/>
          <w:bottom w:val="single" w:sz="0" w:space="31" w:color="EDE3EC"/>
          <w:right w:val="single" w:sz="0" w:space="19" w:color="EDE3EC"/>
        </w:pBdr>
        <w:shd w:val="clear" w:color="auto" w:fill="EDE3EC"/>
        <w:bidi w:val="0"/>
        <w:spacing w:before="0" w:after="0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РЕГИОНАЛЬНЫЙ</w:t>
        <w:br/>
        <w:t>ИНСТИТУТ</w:t>
        <w:br/>
        <w:t>РАЗВИТИЯ</w:t>
        <w:br/>
        <w:t>ОБРАЗОВАНИЯ/</w:t>
        <w:br/>
        <w:t>ИНСТИТУТ</w:t>
        <w:br/>
        <w:t>ПОВЫШЕНИЯ</w:t>
        <w:br/>
        <w:t>КВАЛИФИКАЦИИ</w:t>
      </w:r>
    </w:p>
    <w:p>
      <w:pPr>
        <w:pStyle w:val="Style18"/>
        <w:keepNext w:val="0"/>
        <w:keepLines w:val="0"/>
        <w:framePr w:w="2424" w:h="1781" w:wrap="none" w:vAnchor="text" w:hAnchor="page" w:x="13117" w:y="1403"/>
        <w:widowControl w:val="0"/>
        <w:pBdr>
          <w:top w:val="single" w:sz="0" w:space="0" w:color="EDE3EC"/>
          <w:left w:val="single" w:sz="0" w:space="6" w:color="EDE3EC"/>
          <w:bottom w:val="single" w:sz="0" w:space="31" w:color="EDE3EC"/>
          <w:right w:val="single" w:sz="0" w:space="6" w:color="EDE3EC"/>
        </w:pBdr>
        <w:shd w:val="clear" w:color="auto" w:fill="EDE3EC"/>
        <w:bidi w:val="0"/>
        <w:spacing w:before="0" w:after="0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ЦЕНТР</w:t>
        <w:br/>
        <w:t>НЕПРЕРЫВНОГО</w:t>
        <w:br/>
        <w:t>ПОВЫШЕНИЯ</w:t>
        <w:br/>
        <w:t>ПРОФЕССИОНАЛЬНОГО</w:t>
        <w:br/>
        <w:t>МАСТЕРСТВА</w:t>
        <w:br/>
        <w:t>ПЕДАГОГИЧЕСКИХ</w:t>
        <w:br/>
        <w:t>РАБОТНИКОВ</w:t>
      </w:r>
    </w:p>
    <w:p>
      <w:pPr>
        <w:pStyle w:val="Style18"/>
        <w:keepNext w:val="0"/>
        <w:keepLines w:val="0"/>
        <w:framePr w:w="1526" w:h="1776" w:wrap="none" w:vAnchor="text" w:hAnchor="page" w:x="16381" w:y="305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Выявление, систематизаци? и отбор новых рациональных и эффективных практик наставничества</w:t>
      </w:r>
    </w:p>
    <w:p>
      <w:pPr>
        <w:pStyle w:val="Style18"/>
        <w:keepNext w:val="0"/>
        <w:keepLines w:val="0"/>
        <w:framePr w:w="9125" w:h="1810" w:wrap="none" w:vAnchor="text" w:hAnchor="page" w:x="13137" w:y="6836"/>
        <w:widowControl w:val="0"/>
        <w:shd w:val="clear" w:color="auto" w:fill="auto"/>
        <w:bidi w:val="0"/>
        <w:spacing w:before="0" w:after="0"/>
        <w:ind w:left="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Тьютор ЦНППМ ПР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штатный или внештатный сотрудник Центра, обеспечивающий пер</w:t>
        <w:softHyphen/>
        <w:t>сональное сопровождение педагогических работников,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работника, обеспечивает содер</w:t>
        <w:softHyphen/>
        <w:t>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</w:t>
        <w:softHyphen/>
        <w:t>зированных программ наставничества.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16" behindDoc="1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24130</wp:posOffset>
            </wp:positionV>
            <wp:extent cx="408305" cy="572770"/>
            <wp:wrapNone/>
            <wp:docPr id="700" name="Shape 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box 701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40830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7" behindDoc="1" locked="0" layoutInCell="1" allowOverlap="1">
            <wp:simplePos x="0" y="0"/>
            <wp:positionH relativeFrom="page">
              <wp:posOffset>8807450</wp:posOffset>
            </wp:positionH>
            <wp:positionV relativeFrom="paragraph">
              <wp:posOffset>12700</wp:posOffset>
            </wp:positionV>
            <wp:extent cx="408305" cy="572770"/>
            <wp:wrapNone/>
            <wp:docPr id="702" name="Shape 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box 703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40830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7015" distB="0" distL="0" distR="0" simplePos="0" relativeHeight="62914918" behindDoc="1" locked="0" layoutInCell="1" allowOverlap="1">
            <wp:simplePos x="0" y="0"/>
            <wp:positionH relativeFrom="page">
              <wp:posOffset>151130</wp:posOffset>
            </wp:positionH>
            <wp:positionV relativeFrom="paragraph">
              <wp:posOffset>472440</wp:posOffset>
            </wp:positionV>
            <wp:extent cx="15118080" cy="5601970"/>
            <wp:wrapNone/>
            <wp:docPr id="704" name="Shape 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box 705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15118080" cy="5601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238" w:bottom="407" w:left="238" w:header="0" w:footer="3" w:gutter="10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framePr w:w="288" w:h="259" w:wrap="none" w:hAnchor="page" w:x="1065" w:y="-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80</w:t>
      </w:r>
    </w:p>
    <w:p>
      <w:pPr>
        <w:pStyle w:val="Style18"/>
        <w:keepNext w:val="0"/>
        <w:keepLines w:val="0"/>
        <w:framePr w:w="7080" w:h="1301" w:wrap="none" w:hAnchor="page" w:x="4065" w:y="453"/>
        <w:widowControl w:val="0"/>
        <w:shd w:val="clear" w:color="auto" w:fill="auto"/>
        <w:bidi w:val="0"/>
        <w:spacing w:before="0" w:after="0"/>
        <w:ind w:left="0" w:right="0" w:firstLine="20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Индивидуальный образовательный маршрут наставляемого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дол</w:t>
        <w:softHyphen/>
        <w:t>госрочная (4-5 лет) образовательная программа профессионального са</w:t>
        <w:softHyphen/>
        <w:t>мосовершенствования педагогического работника в рамках дополни</w:t>
        <w:softHyphen/>
        <w:t>тельного профессионального образования, реализуемая на основе моти</w:t>
        <w:softHyphen/>
        <w:t>вированного выбора образовательных альтернатив.</w:t>
      </w:r>
    </w:p>
    <w:p>
      <w:pPr>
        <w:pStyle w:val="Style18"/>
        <w:keepNext w:val="0"/>
        <w:keepLines w:val="0"/>
        <w:framePr w:w="7421" w:h="3182" w:wrap="none" w:hAnchor="page" w:x="3897" w:y="2147"/>
        <w:widowControl w:val="0"/>
        <w:shd w:val="clear" w:color="auto" w:fill="auto"/>
        <w:bidi w:val="0"/>
        <w:spacing w:before="0" w:after="0" w:line="317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Алгоритм разработки индивидуального образовательного маршрута Самоопределение (саморефлексия) педагога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описание идеального, желаемого образа самого себя как состоявшегося профессионала в це</w:t>
        <w:softHyphen/>
        <w:t>лях предотвращения «слепого» копирования чужого опыта.</w:t>
      </w:r>
    </w:p>
    <w:p>
      <w:pPr>
        <w:pStyle w:val="Style18"/>
        <w:keepNext w:val="0"/>
        <w:keepLines w:val="0"/>
        <w:framePr w:w="7421" w:h="3182" w:wrap="none" w:hAnchor="page" w:x="3897" w:y="2147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(самодиагностика) достижений, достоинств и личност</w:t>
        <w:softHyphen/>
        <w:t xml:space="preserve">ных ресурсов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педагога в педагогическом контексте конкретной образо</w:t>
        <w:softHyphen/>
        <w:t>вательной организации (научно-теоретические, нормативные правовые, предметно-профессиональные, психолого-педагогические (ориентиро</w:t>
        <w:softHyphen/>
        <w:t>ванные на обучающихся и их родителей), методические (содержание об</w:t>
        <w:softHyphen/>
        <w:t>разования, методики и технологии обучения), ИКТ-компетенции, цифро- визация образования, внеурочная и воспитательная деятельность, здо- ровьесбережение обучающихся).</w:t>
      </w:r>
    </w:p>
    <w:p>
      <w:pPr>
        <w:pStyle w:val="Style18"/>
        <w:keepNext w:val="0"/>
        <w:keepLines w:val="0"/>
        <w:framePr w:w="168" w:h="264" w:wrap="none" w:hAnchor="page" w:x="3897" w:y="24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1.</w:t>
      </w:r>
    </w:p>
    <w:p>
      <w:pPr>
        <w:pStyle w:val="Style18"/>
        <w:keepNext w:val="0"/>
        <w:keepLines w:val="0"/>
        <w:framePr w:w="206" w:h="259" w:wrap="none" w:hAnchor="page" w:x="3897" w:y="3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2.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1"/>
        </w:numPr>
        <w:shd w:val="clear" w:color="auto" w:fill="auto"/>
        <w:tabs>
          <w:tab w:pos="346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Диагностика (самодиагностика) профессиональных затруднений и дефицитов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педагогическом контексте конкретной образовательной организации (научно-теоретические, нормативные правовые, предмет</w:t>
        <w:softHyphen/>
        <w:t>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</w:t>
        <w:softHyphen/>
        <w:t>разования, внеурочная и воспитательная деятельность, здоровьесбере- жение обучающихся).</w:t>
      </w:r>
    </w:p>
    <w:p>
      <w:pPr>
        <w:pStyle w:val="Style35"/>
        <w:keepNext/>
        <w:keepLines/>
        <w:framePr w:w="7426" w:h="9845" w:wrap="none" w:hAnchor="page" w:x="12964" w:y="328"/>
        <w:widowControl w:val="0"/>
        <w:numPr>
          <w:ilvl w:val="0"/>
          <w:numId w:val="31"/>
        </w:numPr>
        <w:shd w:val="clear" w:color="auto" w:fill="auto"/>
        <w:tabs>
          <w:tab w:pos="346" w:val="left"/>
        </w:tabs>
        <w:bidi w:val="0"/>
        <w:spacing w:before="0" w:after="0" w:line="293" w:lineRule="auto"/>
        <w:ind w:left="0" w:right="0" w:firstLine="0"/>
        <w:jc w:val="both"/>
      </w:pPr>
      <w:bookmarkStart w:id="88" w:name="bookmark8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Составление дорожной карты ИОМ</w:t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, включающей:</w:t>
      </w:r>
      <w:bookmarkEnd w:id="88"/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3"/>
        </w:numPr>
        <w:shd w:val="clear" w:color="auto" w:fill="auto"/>
        <w:tabs>
          <w:tab w:pos="341" w:val="left"/>
        </w:tabs>
        <w:bidi w:val="0"/>
        <w:spacing w:before="0" w:after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график обучения по программам ДПО;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3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осуществление инновационных для данного педагога пробно-поисковых действий, реализуемых в совместной с обучающимися педагогической деятельности;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3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участие в разработке и реализации инновационных программ и педаго</w:t>
        <w:softHyphen/>
        <w:t>гических проектов;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3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исследовательскую деятельность, которая становится необходимой ча</w:t>
        <w:softHyphen/>
        <w:t>стью профессии;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3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комплекс и последовательность конкретных мер и мероприятий в целях достижения желаемого результата.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1"/>
        </w:numPr>
        <w:shd w:val="clear" w:color="auto" w:fill="auto"/>
        <w:tabs>
          <w:tab w:pos="346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Реализация дорожной карты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(фиксируются достижения педагога по ка</w:t>
        <w:softHyphen/>
        <w:t>ждому из мероприятий в виде конкретного педагогического продукта (пакет педагогических диагностик, методические рекомендации, техно</w:t>
        <w:softHyphen/>
        <w:t>логии, методики, разработки занятий, сценарии воспитательных меро</w:t>
        <w:softHyphen/>
        <w:t>приятий и т. д.), а также отражается субъективное отношение к достигну</w:t>
        <w:softHyphen/>
        <w:t>тым результатам).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1"/>
        </w:numPr>
        <w:shd w:val="clear" w:color="auto" w:fill="auto"/>
        <w:tabs>
          <w:tab w:pos="346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Корректировка дорожной карты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(параллельно с её реализацией) — до</w:t>
        <w:softHyphen/>
        <w:t>полнения и изменения, вносимые в дорожную карту под влиянием из</w:t>
        <w:softHyphen/>
        <w:t>менений, происходящих в образовании, изменений запросов, интересов и потребностей самого педагога и участников образовательного процес</w:t>
        <w:softHyphen/>
        <w:t>са конкретной общеобразовательной организации.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numPr>
          <w:ilvl w:val="0"/>
          <w:numId w:val="31"/>
        </w:numPr>
        <w:shd w:val="clear" w:color="auto" w:fill="auto"/>
        <w:tabs>
          <w:tab w:pos="346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Рефлексивный анализ эффективности ИОМ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</w:t>
        <w:softHyphen/>
        <w:t>му образу педагога-профессионала).</w:t>
      </w:r>
    </w:p>
    <w:p>
      <w:pPr>
        <w:pStyle w:val="Style18"/>
        <w:keepNext w:val="0"/>
        <w:keepLines w:val="0"/>
        <w:framePr w:w="7426" w:h="9845" w:wrap="none" w:hAnchor="page" w:x="12964" w:y="328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ИОМ педагога должен быть рассчитан не на простой прирост знаний, умений, навыков, компетенций, а на главное приобретение педагогиче</w:t>
        <w:softHyphen/>
        <w:t>ского работника — осмысление своего личностного потенциала, мотива</w:t>
        <w:softHyphen/>
        <w:t>цию к непрерывному профессиональному развитию.</w:t>
      </w:r>
    </w:p>
    <w:p>
      <w:pPr>
        <w:pStyle w:val="Style35"/>
        <w:keepNext/>
        <w:keepLines/>
        <w:framePr w:w="797" w:h="226" w:wrap="none" w:hAnchor="page" w:x="21316" w:y="4418"/>
        <w:widowControl w:val="0"/>
        <w:pBdr>
          <w:top w:val="single" w:sz="0" w:space="0" w:color="F3F6F9"/>
          <w:left w:val="single" w:sz="0" w:space="4" w:color="F3F6F9"/>
          <w:bottom w:val="single" w:sz="0" w:space="6" w:color="F3F6F9"/>
          <w:right w:val="single" w:sz="0" w:space="4" w:color="F3F6F9"/>
        </w:pBdr>
        <w:shd w:val="clear" w:color="auto" w:fill="F3F6F9"/>
        <w:bidi w:val="0"/>
        <w:spacing w:before="0" w:after="0" w:line="240" w:lineRule="auto"/>
        <w:ind w:left="0" w:right="0" w:firstLine="0"/>
        <w:jc w:val="left"/>
      </w:pPr>
      <w:bookmarkStart w:id="90" w:name="bookmark90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90"/>
    </w:p>
    <w:p>
      <w:pPr>
        <w:pStyle w:val="Style18"/>
        <w:keepNext w:val="0"/>
        <w:keepLines w:val="0"/>
        <w:framePr w:w="2381" w:h="3062" w:wrap="none" w:hAnchor="page" w:x="20730" w:y="488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ИОМ педагога должен быть рассчитан не на простой прирост знаний, умений, навыков, компе</w:t>
        <w:softHyphen/>
        <w:t>тенций, а на главное приобретение педагоги</w:t>
        <w:softHyphen/>
        <w:t xml:space="preserve">ческого работника —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</w:t>
        <w:softHyphen/>
        <w:t>мысление своего лич</w:t>
        <w:softHyphen/>
        <w:t>ностного потенциала, мотивацию к непре</w:t>
        <w:softHyphen/>
        <w:t>рывному профессио</w:t>
        <w:softHyphen/>
        <w:t>нальному развитию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19" behindDoc="1" locked="0" layoutInCell="1" allowOverlap="1">
            <wp:simplePos x="0" y="0"/>
            <wp:positionH relativeFrom="page">
              <wp:posOffset>1952625</wp:posOffset>
            </wp:positionH>
            <wp:positionV relativeFrom="margin">
              <wp:posOffset>201930</wp:posOffset>
            </wp:positionV>
            <wp:extent cx="572770" cy="377825"/>
            <wp:wrapNone/>
            <wp:docPr id="706" name="Shape 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box 707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ext cx="572770" cy="377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0" behindDoc="1" locked="0" layoutInCell="1" allowOverlap="1">
            <wp:simplePos x="0" y="0"/>
            <wp:positionH relativeFrom="page">
              <wp:posOffset>151130</wp:posOffset>
            </wp:positionH>
            <wp:positionV relativeFrom="margin">
              <wp:posOffset>2950845</wp:posOffset>
            </wp:positionV>
            <wp:extent cx="6931025" cy="3931920"/>
            <wp:wrapNone/>
            <wp:docPr id="708" name="Shape 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box 709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ext cx="6931025" cy="393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1" behindDoc="1" locked="0" layoutInCell="1" allowOverlap="1">
            <wp:simplePos x="0" y="0"/>
            <wp:positionH relativeFrom="page">
              <wp:posOffset>13614400</wp:posOffset>
            </wp:positionH>
            <wp:positionV relativeFrom="margin">
              <wp:posOffset>643890</wp:posOffset>
            </wp:positionV>
            <wp:extent cx="1657985" cy="1432560"/>
            <wp:wrapNone/>
            <wp:docPr id="710" name="Shape 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box 711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ext cx="1657985" cy="1432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2" behindDoc="1" locked="0" layoutInCell="1" allowOverlap="1">
            <wp:simplePos x="0" y="0"/>
            <wp:positionH relativeFrom="margin">
              <wp:posOffset>13877290</wp:posOffset>
            </wp:positionH>
            <wp:positionV relativeFrom="margin">
              <wp:posOffset>2076450</wp:posOffset>
            </wp:positionV>
            <wp:extent cx="1243330" cy="1322705"/>
            <wp:wrapNone/>
            <wp:docPr id="712" name="Shape 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ext cx="1243330" cy="13227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3" w:line="1" w:lineRule="exact"/>
      </w:pPr>
    </w:p>
    <w:p>
      <w:pPr>
        <w:widowControl w:val="0"/>
        <w:spacing w:line="1" w:lineRule="exact"/>
        <w:sectPr>
          <w:headerReference w:type="default" r:id="rId353"/>
          <w:headerReference w:type="even" r:id="rId354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238" w:bottom="406" w:left="238" w:header="0" w:footer="3" w:gutter="0"/>
          <w:pgNumType w:start="81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framePr w:w="4229" w:h="230" w:wrap="none" w:hAnchor="page" w:x="3911" w:y="304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ВНЕШНИЙ КОНТУР: ФЕДЕРАЛЬНЫЙ УРОВЕНЬ</w:t>
      </w:r>
    </w:p>
    <w:p>
      <w:pPr>
        <w:pStyle w:val="Style2"/>
        <w:keepNext w:val="0"/>
        <w:keepLines w:val="0"/>
        <w:framePr w:w="7416" w:h="797" w:wrap="none" w:hAnchor="page" w:x="3902" w:y="703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Разработка и сопровождение применения системы (целевой модели) наставничества педагогических работников в образовательных органи</w:t>
        <w:softHyphen/>
        <w:t>зациях во всех субъектах Российской Федерации</w:t>
      </w:r>
    </w:p>
    <w:p>
      <w:pPr>
        <w:pStyle w:val="Style2"/>
        <w:keepNext w:val="0"/>
        <w:keepLines w:val="0"/>
        <w:framePr w:w="7416" w:h="797" w:wrap="none" w:hAnchor="page" w:x="3902" w:y="5843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Проведение фундаментальных и прикладных исследований, транс</w:t>
        <w:softHyphen/>
        <w:t>фер научных достижений и передовых педагогических технологий в сферу образования</w:t>
      </w:r>
    </w:p>
    <w:p>
      <w:pPr>
        <w:widowControl w:val="0"/>
        <w:spacing w:line="360" w:lineRule="exact"/>
      </w:pPr>
      <w:r>
        <w:drawing>
          <wp:anchor distT="509270" distB="0" distL="0" distR="12065" simplePos="0" relativeHeight="62914931" behindDoc="1" locked="0" layoutInCell="1" allowOverlap="1">
            <wp:simplePos x="0" y="0"/>
            <wp:positionH relativeFrom="page">
              <wp:posOffset>690880</wp:posOffset>
            </wp:positionH>
            <wp:positionV relativeFrom="margin">
              <wp:posOffset>955040</wp:posOffset>
            </wp:positionV>
            <wp:extent cx="6485890" cy="2523490"/>
            <wp:wrapNone/>
            <wp:docPr id="726" name="Shape 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ext cx="6485890" cy="2523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4985" distB="0" distL="0" distR="0" simplePos="0" relativeHeight="62914932" behindDoc="1" locked="0" layoutInCell="1" allowOverlap="1">
            <wp:simplePos x="0" y="0"/>
            <wp:positionH relativeFrom="page">
              <wp:posOffset>690880</wp:posOffset>
            </wp:positionH>
            <wp:positionV relativeFrom="margin">
              <wp:posOffset>4224655</wp:posOffset>
            </wp:positionV>
            <wp:extent cx="6912610" cy="2639695"/>
            <wp:wrapNone/>
            <wp:docPr id="728" name="Shape 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ext cx="6912610" cy="26396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3" behindDoc="1" locked="0" layoutInCell="1" allowOverlap="1">
            <wp:simplePos x="0" y="0"/>
            <wp:positionH relativeFrom="page">
              <wp:posOffset>7703820</wp:posOffset>
            </wp:positionH>
            <wp:positionV relativeFrom="margin">
              <wp:posOffset>-697230</wp:posOffset>
            </wp:positionV>
            <wp:extent cx="7571105" cy="7559040"/>
            <wp:wrapNone/>
            <wp:docPr id="730" name="Shape 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ext cx="7571105" cy="7559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5" w:line="1" w:lineRule="exact"/>
      </w:pPr>
    </w:p>
    <w:p>
      <w:pPr>
        <w:widowControl w:val="0"/>
        <w:spacing w:line="1" w:lineRule="exact"/>
        <w:sectPr>
          <w:headerReference w:type="default" r:id="rId361"/>
          <w:headerReference w:type="even" r:id="rId362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407" w:left="238" w:header="0" w:footer="3" w:gutter="0"/>
          <w:pgNumType w:start="44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603" behindDoc="0" locked="0" layoutInCell="1" allowOverlap="1">
            <wp:simplePos x="0" y="0"/>
            <wp:positionH relativeFrom="margin">
              <wp:posOffset>-2206625</wp:posOffset>
            </wp:positionH>
            <wp:positionV relativeFrom="paragraph">
              <wp:posOffset>12700</wp:posOffset>
            </wp:positionV>
            <wp:extent cx="5614670" cy="6961505"/>
            <wp:wrapTight wrapText="bothSides">
              <wp:wrapPolygon>
                <wp:start x="14842" y="0"/>
                <wp:lineTo x="21600" y="0"/>
                <wp:lineTo x="21600" y="4116"/>
                <wp:lineTo x="20614" y="4116"/>
                <wp:lineTo x="20614" y="4447"/>
                <wp:lineTo x="18948" y="4447"/>
                <wp:lineTo x="18948" y="6642"/>
                <wp:lineTo x="18819" y="6642"/>
                <wp:lineTo x="18819" y="7219"/>
                <wp:lineTo x="17986" y="7219"/>
                <wp:lineTo x="17986" y="8137"/>
                <wp:lineTo x="15476" y="8137"/>
                <wp:lineTo x="15476" y="11145"/>
                <wp:lineTo x="14983" y="11145"/>
                <wp:lineTo x="14983" y="11562"/>
                <wp:lineTo x="14549" y="11562"/>
                <wp:lineTo x="14549" y="12054"/>
                <wp:lineTo x="14150" y="12054"/>
                <wp:lineTo x="14150" y="12546"/>
                <wp:lineTo x="13704" y="12546"/>
                <wp:lineTo x="13704" y="12782"/>
                <wp:lineTo x="13317" y="12782"/>
                <wp:lineTo x="13317" y="13993"/>
                <wp:lineTo x="12495" y="13993"/>
                <wp:lineTo x="12495" y="14485"/>
                <wp:lineTo x="10395" y="14485"/>
                <wp:lineTo x="10395" y="16917"/>
                <wp:lineTo x="9504" y="16917"/>
                <wp:lineTo x="9504" y="17920"/>
                <wp:lineTo x="7849" y="17920"/>
                <wp:lineTo x="7849" y="19651"/>
                <wp:lineTo x="5878" y="19651"/>
                <wp:lineTo x="5878" y="21600"/>
                <wp:lineTo x="0" y="21600"/>
                <wp:lineTo x="0" y="5875"/>
                <wp:lineTo x="14490" y="5875"/>
                <wp:lineTo x="14490" y="1277"/>
                <wp:lineTo x="14842" y="1277"/>
                <wp:lineTo x="14842" y="0"/>
              </wp:wrapPolygon>
            </wp:wrapTight>
            <wp:docPr id="744" name="Shape 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box 745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ext cx="5614670" cy="6961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margin">
                  <wp:posOffset>-1383665</wp:posOffset>
                </wp:positionH>
                <wp:positionV relativeFrom="paragraph">
                  <wp:posOffset>1346200</wp:posOffset>
                </wp:positionV>
                <wp:extent cx="2150110" cy="229870"/>
                <wp:wrapNone/>
                <wp:docPr id="746" name="Shape 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0110" cy="229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3D5E6"/>
                                <w:left w:val="single" w:sz="0" w:space="0" w:color="A3D5E6"/>
                                <w:bottom w:val="single" w:sz="0" w:space="0" w:color="A3D5E6"/>
                                <w:right w:val="single" w:sz="0" w:space="0" w:color="A3D5E6"/>
                              </w:pBdr>
                              <w:shd w:val="clear" w:color="auto" w:fill="A3D5E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КТО МОЖЕТ БЫТЬ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2" type="#_x0000_t202" style="position:absolute;margin-left:-108.95pt;margin-top:106.pt;width:169.30000000000001pt;height:18.100000000000001pt;z-index:2516577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3D5E6"/>
                          <w:left w:val="single" w:sz="0" w:space="0" w:color="A3D5E6"/>
                          <w:bottom w:val="single" w:sz="0" w:space="0" w:color="A3D5E6"/>
                          <w:right w:val="single" w:sz="0" w:space="0" w:color="A3D5E6"/>
                        </w:pBdr>
                        <w:shd w:val="clear" w:color="auto" w:fill="A3D5E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КТО МОЖЕТ БЫТЬ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margin">
                  <wp:posOffset>-1371600</wp:posOffset>
                </wp:positionH>
                <wp:positionV relativeFrom="paragraph">
                  <wp:posOffset>1632585</wp:posOffset>
                </wp:positionV>
                <wp:extent cx="2962910" cy="382270"/>
                <wp:wrapNone/>
                <wp:docPr id="748" name="Shape 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62910" cy="382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3D5E6"/>
                                <w:left w:val="single" w:sz="0" w:space="0" w:color="A3D5E6"/>
                                <w:bottom w:val="single" w:sz="0" w:space="0" w:color="A3D5E6"/>
                                <w:right w:val="single" w:sz="0" w:space="0" w:color="A3D5E6"/>
                              </w:pBdr>
                              <w:shd w:val="clear" w:color="auto" w:fill="A3D5E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ru-RU" w:eastAsia="ru-RU" w:bidi="ru-RU"/>
                              </w:rPr>
                              <w:t>НАСТАВНИКОМ?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4" type="#_x0000_t202" style="position:absolute;margin-left:-108.pt;margin-top:128.55000000000001pt;width:233.30000000000001pt;height:30.100000000000001pt;z-index:2516577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3D5E6"/>
                          <w:left w:val="single" w:sz="0" w:space="0" w:color="A3D5E6"/>
                          <w:bottom w:val="single" w:sz="0" w:space="0" w:color="A3D5E6"/>
                          <w:right w:val="single" w:sz="0" w:space="0" w:color="A3D5E6"/>
                        </w:pBdr>
                        <w:shd w:val="clear" w:color="auto" w:fill="A3D5E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НАСТАВНИКОМ?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0" distR="1124585" simplePos="0" relativeHeight="125829604" behindDoc="0" locked="0" layoutInCell="1" allowOverlap="1">
            <wp:simplePos x="0" y="0"/>
            <wp:positionH relativeFrom="margin">
              <wp:posOffset>5349240</wp:posOffset>
            </wp:positionH>
            <wp:positionV relativeFrom="paragraph">
              <wp:posOffset>12700</wp:posOffset>
            </wp:positionV>
            <wp:extent cx="5906770" cy="6431280"/>
            <wp:wrapTopAndBottom/>
            <wp:docPr id="750" name="Shape 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ext cx="5906770" cy="6431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margin">
                  <wp:posOffset>6178550</wp:posOffset>
                </wp:positionH>
                <wp:positionV relativeFrom="paragraph">
                  <wp:posOffset>1346200</wp:posOffset>
                </wp:positionV>
                <wp:extent cx="2144395" cy="229870"/>
                <wp:wrapNone/>
                <wp:docPr id="752" name="Shape 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4395" cy="229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4D5E6"/>
                                <w:left w:val="single" w:sz="0" w:space="0" w:color="A4D5E6"/>
                                <w:bottom w:val="single" w:sz="0" w:space="0" w:color="A4D5E6"/>
                                <w:right w:val="single" w:sz="0" w:space="0" w:color="A4D5E6"/>
                              </w:pBdr>
                              <w:shd w:val="clear" w:color="auto" w:fill="A4D5E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КТО МОЖЕТ БЫТЬ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8" type="#_x0000_t202" style="position:absolute;margin-left:486.5pt;margin-top:106.pt;width:168.84999999999999pt;height:18.100000000000001pt;z-index:2516577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4D5E6"/>
                          <w:left w:val="single" w:sz="0" w:space="0" w:color="A4D5E6"/>
                          <w:bottom w:val="single" w:sz="0" w:space="0" w:color="A4D5E6"/>
                          <w:right w:val="single" w:sz="0" w:space="0" w:color="A4D5E6"/>
                        </w:pBdr>
                        <w:shd w:val="clear" w:color="auto" w:fill="A4D5E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КТО МОЖЕТ БЫТЬ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margin">
                  <wp:posOffset>6187440</wp:posOffset>
                </wp:positionH>
                <wp:positionV relativeFrom="paragraph">
                  <wp:posOffset>1632585</wp:posOffset>
                </wp:positionV>
                <wp:extent cx="3288665" cy="382270"/>
                <wp:wrapNone/>
                <wp:docPr id="754" name="Shape 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8665" cy="382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3D5E6"/>
                                <w:left w:val="single" w:sz="0" w:space="0" w:color="A3D5E6"/>
                                <w:bottom w:val="single" w:sz="0" w:space="0" w:color="A3D5E6"/>
                                <w:right w:val="single" w:sz="0" w:space="0" w:color="A3D5E6"/>
                              </w:pBdr>
                              <w:shd w:val="clear" w:color="auto" w:fill="A3D5E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ru-RU" w:eastAsia="ru-RU" w:bidi="ru-RU"/>
                              </w:rPr>
                              <w:t>НАСТАВЛЯЕМЫМ?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0" type="#_x0000_t202" style="position:absolute;margin-left:487.19999999999999pt;margin-top:128.55000000000001pt;width:258.94999999999999pt;height:30.100000000000001pt;z-index:2516577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3D5E6"/>
                          <w:left w:val="single" w:sz="0" w:space="0" w:color="A3D5E6"/>
                          <w:bottom w:val="single" w:sz="0" w:space="0" w:color="A3D5E6"/>
                          <w:right w:val="single" w:sz="0" w:space="0" w:color="A3D5E6"/>
                        </w:pBdr>
                        <w:shd w:val="clear" w:color="auto" w:fill="A3D5E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НАСТАВЛЯЕМЫМ?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margin">
                  <wp:posOffset>8805545</wp:posOffset>
                </wp:positionH>
                <wp:positionV relativeFrom="paragraph">
                  <wp:posOffset>4438650</wp:posOffset>
                </wp:positionV>
                <wp:extent cx="3575050" cy="342900"/>
                <wp:wrapNone/>
                <wp:docPr id="756" name="Shape 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5050" cy="34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18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Педагоги, находящиеся в состоянии профессионально</w:t>
                              <w:softHyphen/>
                              <w:t>го, эмоционального выгорания.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2" type="#_x0000_t202" style="position:absolute;margin-left:693.35000000000002pt;margin-top:349.5pt;width:281.5pt;height:27.pt;z-index:2516577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18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Педагоги, находящиеся в состоянии профессионально</w:t>
                        <w:softHyphen/>
                        <w:t>го, эмоционального выгорания.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margin">
                  <wp:posOffset>10991215</wp:posOffset>
                </wp:positionH>
                <wp:positionV relativeFrom="paragraph">
                  <wp:posOffset>1318895</wp:posOffset>
                </wp:positionV>
                <wp:extent cx="1390015" cy="312420"/>
                <wp:wrapNone/>
                <wp:docPr id="758" name="Shape 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0015" cy="312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Молодые/начинаю- щие педагоги.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4" type="#_x0000_t202" style="position:absolute;margin-left:865.45000000000005pt;margin-top:103.85000000000001pt;width:109.45pt;height:24.600000000000001pt;z-index:2516577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Молодые/начинаю- щие педагоги.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margin">
                  <wp:posOffset>8464550</wp:posOffset>
                </wp:positionH>
                <wp:positionV relativeFrom="paragraph">
                  <wp:posOffset>4903470</wp:posOffset>
                </wp:positionV>
                <wp:extent cx="3916680" cy="342900"/>
                <wp:wrapNone/>
                <wp:docPr id="760" name="Shape 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16680" cy="34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20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Педагоги, испытывающие какие-либо профессиональные за</w:t>
                              <w:softHyphen/>
                              <w:t>труднения и осознающие потребность в наставнике.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6" type="#_x0000_t202" style="position:absolute;margin-left:666.5pt;margin-top:386.10000000000002pt;width:308.40000000000003pt;height:27.pt;z-index:2516577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20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Педагоги, испытывающие какие-либо профессиональные за</w:t>
                        <w:softHyphen/>
                        <w:t>труднения и осознающие потребность в наставнике.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05" behindDoc="0" locked="0" layoutInCell="1" allowOverlap="1">
                <wp:simplePos x="0" y="0"/>
                <wp:positionH relativeFrom="margin">
                  <wp:posOffset>12216130</wp:posOffset>
                </wp:positionH>
                <wp:positionV relativeFrom="paragraph">
                  <wp:posOffset>312420</wp:posOffset>
                </wp:positionV>
                <wp:extent cx="170815" cy="164465"/>
                <wp:wrapTopAndBottom/>
                <wp:docPr id="762" name="Shape 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81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85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8" type="#_x0000_t202" style="position:absolute;margin-left:961.89999999999998pt;margin-top:24.600000000000001pt;width:13.450000000000001pt;height:12.950000000000001pt;z-index:-12582914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85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787400" distL="114300" distR="114300" simplePos="0" relativeHeight="125829607" behindDoc="0" locked="0" layoutInCell="1" allowOverlap="1">
                <wp:simplePos x="0" y="0"/>
                <wp:positionH relativeFrom="margin">
                  <wp:posOffset>-655320</wp:posOffset>
                </wp:positionH>
                <wp:positionV relativeFrom="paragraph">
                  <wp:posOffset>6202680</wp:posOffset>
                </wp:positionV>
                <wp:extent cx="5657215" cy="822960"/>
                <wp:wrapTopAndBottom/>
                <wp:docPr id="764" name="Shape 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57215" cy="822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74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Педагоги, готовые к самосовершенствованию, инновационному профессиональному развитию в плане приобретения новых компетенций и опыта, социально мобильные, способные к самообучению и дальнейшей успешной самореализации, но при этом заин</w:t>
                              <w:softHyphen/>
                              <w:t>тересованные в успехах наставляемого коллеги и готовые нести личную ответственность за его результаты работы.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0" type="#_x0000_t202" style="position:absolute;margin-left:-51.600000000000001pt;margin-top:488.40000000000003pt;width:445.44999999999999pt;height:64.799999999999997pt;z-index:-125829146;mso-wrap-distance-left:9.pt;mso-wrap-distance-right:9.pt;mso-wrap-distance-bottom:62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74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Педагоги, готовые к самосовершенствованию, инновационному профессиональному развитию в плане приобретения новых компетенций и опыта, социально мобильные, способные к самообучению и дальнейшей успешной самореализации, но при этом заин</w:t>
                        <w:softHyphen/>
                        <w:t>тересованные в успехах наставляемого коллеги и готовые нести личную ответственность за его результаты работы.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254000" distL="114300" distR="114300" simplePos="0" relativeHeight="125829609" behindDoc="0" locked="0" layoutInCell="1" allowOverlap="1">
            <wp:simplePos x="0" y="0"/>
            <wp:positionH relativeFrom="margin">
              <wp:posOffset>9204960</wp:posOffset>
            </wp:positionH>
            <wp:positionV relativeFrom="paragraph">
              <wp:posOffset>6318250</wp:posOffset>
            </wp:positionV>
            <wp:extent cx="3706495" cy="1243330"/>
            <wp:wrapTopAndBottom/>
            <wp:docPr id="766" name="Shape 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box 767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ext cx="3706495" cy="1243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Опытные педагоги, имеющие устойчивые профессиональ</w:t>
        <w:softHyphen/>
        <w:t>ные достижения и успехи (побе</w:t>
        <w:softHyphen/>
        <w:t>дитель различных профессиональ</w:t>
        <w:softHyphen/>
        <w:t>ных конкурсов, автор учебных посо</w:t>
        <w:softHyphen/>
        <w:t>бий и материалов, ведущий вебинаров и семинаров, руководитель педагогиче</w:t>
        <w:softHyphen/>
        <w:t>ского сообщества, в том числе в дистан</w:t>
        <w:softHyphen/>
        <w:t>ционном режиме), а также педагоги, ста</w:t>
        <w:softHyphen/>
        <w:t>бильно показывающие высокое качество об</w:t>
        <w:softHyphen/>
        <w:t>разования обучающихся по своему предмету вне зависимости от контингента детей.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 и иные специалисты, заинтересованные в тиражировании личного педагогического опыта и соз</w:t>
        <w:softHyphen/>
        <w:t>дании продуктивной педагогической атмосферы, склон</w:t>
        <w:softHyphen/>
        <w:t>ные к активной общественной работе, заинтересованные в успехе и повышении престижа образовательной организа</w:t>
        <w:softHyphen/>
        <w:t>ции, участники педагогических сообществ.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Педагоги-профессионалы, пользующиеся безусловным авторитетом среди педагогов, обладающие лидерскими качествами, организаци</w:t>
        <w:softHyphen/>
        <w:t>онными и коммуникативными навыками, хорошо развитой эмпатией, имеющие опыт успешной неформальной наставнической деятельности.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 ориентированные педагоги или методисты, обладающие аналитическими навыками, способные провести диагностические и монито</w:t>
        <w:softHyphen/>
        <w:t>ринговые процедуры, готовые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394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приступившие к работе после длительного перерыва.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4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находящиеся в про</w:t>
        <w:softHyphen/>
        <w:t>цессе адаптации на новом месте работы.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238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Педагоги, желающие повысить свой профессиональный уровень в определён</w:t>
        <w:softHyphen/>
        <w:t>ном направлении педагогической деятель</w:t>
        <w:softHyphen/>
        <w:t>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60"/>
        <w:ind w:left="168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Педагоги, желающие овладеть современными 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-программами, цифровыми навыками, ИКТ-ком- петенциями и т. д.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headerReference w:type="default" r:id="rId369"/>
          <w:headerReference w:type="even" r:id="rId370"/>
          <w:footnotePr>
            <w:pos w:val="pageBottom"/>
            <w:numFmt w:val="decimal"/>
            <w:numRestart w:val="continuous"/>
          </w:footnotePr>
          <w:pgSz w:w="24289" w:h="12717" w:orient="landscape"/>
          <w:pgMar w:top="897" w:right="1077" w:bottom="405" w:left="1077" w:header="0" w:footer="3" w:gutter="2637"/>
          <w:cols w:num="2" w:space="720" w:equalWidth="0">
            <w:col w:w="7877" w:space="4771"/>
            <w:col w:w="6850"/>
          </w:cols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Стажёры/студенты, заключившие договор с обязательством после</w:t>
        <w:softHyphen/>
        <w:t>дующего принятия на работу и (или) проходящие стажировку/прак- тику в образовательной организации.</w: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71"/>
          <w:headerReference w:type="even" r:id="rId372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1184" w:left="1059" w:header="0" w:footer="3" w:gutter="0"/>
          <w:pgNumType w:start="87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6254" w:h="514" w:wrap="none" w:vAnchor="text" w:hAnchor="page" w:x="390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ФОРМЫ НАСТАВНИЧЕСТВА ПЕДАГОГИЧЕСКИХ РАБОТНИКОВ</w:t>
      </w:r>
    </w:p>
    <w:p>
      <w:pPr>
        <w:pStyle w:val="Style18"/>
        <w:keepNext w:val="0"/>
        <w:keepLines w:val="0"/>
        <w:framePr w:w="6254" w:h="514" w:wrap="none" w:vAnchor="text" w:hAnchor="page" w:x="3901" w:y="2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ОБЩЕОБРАЗОВАТЕЛЬНОЙ ОРГАНИЗАЦИИ</w:t>
      </w:r>
    </w:p>
    <w:p>
      <w:pPr>
        <w:pStyle w:val="Style18"/>
        <w:keepNext w:val="0"/>
        <w:keepLines w:val="0"/>
        <w:framePr w:w="7070" w:h="1051" w:wrap="none" w:vAnchor="text" w:hAnchor="page" w:x="4074" w:y="870"/>
        <w:widowControl w:val="0"/>
        <w:shd w:val="clear" w:color="auto" w:fill="auto"/>
        <w:bidi w:val="0"/>
        <w:spacing w:before="0" w:after="0"/>
        <w:ind w:left="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Форма наставничества 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способ реализации наставничества через организацию работы наставнической пары или группы, участники кото</w:t>
        <w:softHyphen/>
        <w:t>рой находятся в заданной ролевой ситуации, определяемой программой наставничества, основной деятельностью и позицией участников.</w:t>
      </w:r>
    </w:p>
    <w:p>
      <w:pPr>
        <w:pStyle w:val="Style18"/>
        <w:keepNext w:val="0"/>
        <w:keepLines w:val="0"/>
        <w:framePr w:w="10248" w:h="1699" w:wrap="none" w:vAnchor="text" w:hAnchor="page" w:x="12983" w:y="21"/>
        <w:widowControl w:val="0"/>
        <w:numPr>
          <w:ilvl w:val="0"/>
          <w:numId w:val="35"/>
        </w:numPr>
        <w:shd w:val="clear" w:color="auto" w:fill="auto"/>
        <w:tabs>
          <w:tab w:pos="341" w:val="left"/>
          <w:tab w:pos="7627" w:val="left"/>
          <w:tab w:leader="dot" w:pos="10190" w:val="left"/>
        </w:tabs>
        <w:bidi w:val="0"/>
        <w:spacing w:before="0" w:after="12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престижа и укрепление позитивного имиджа школы и пе</w:t>
        <w:softHyphen/>
        <w:t>дагогов в социокультурном окружении, повышение престижа профессии педагога.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48" w:h="1699" w:wrap="none" w:vAnchor="text" w:hAnchor="page" w:x="12983" w:y="21"/>
        <w:widowControl w:val="0"/>
        <w:numPr>
          <w:ilvl w:val="0"/>
          <w:numId w:val="35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Восполнение предметных, психолого-педагогических, методологических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48" w:h="1699" w:wrap="none" w:vAnchor="text" w:hAnchor="page" w:x="12983" w:y="21"/>
        <w:widowControl w:val="0"/>
        <w:shd w:val="clear" w:color="auto" w:fill="auto"/>
        <w:bidi w:val="0"/>
        <w:spacing w:before="0" w:after="0" w:line="298" w:lineRule="auto"/>
        <w:ind w:left="3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дефицитов педагогов внутри данной образовательной организации, а также путём использования внешних контуров.</w:t>
      </w:r>
    </w:p>
    <w:p>
      <w:pPr>
        <w:pStyle w:val="Style18"/>
        <w:keepNext w:val="0"/>
        <w:keepLines w:val="0"/>
        <w:framePr w:w="2611" w:h="1915" w:wrap="none" w:vAnchor="text" w:hAnchor="page" w:x="1069" w:y="2963"/>
        <w:widowControl w:val="0"/>
        <w:shd w:val="clear" w:color="auto" w:fill="auto"/>
        <w:bidi w:val="0"/>
        <w:spacing w:before="0" w:after="80" w:line="257" w:lineRule="auto"/>
        <w:ind w:left="0" w:right="0" w:firstLine="0"/>
        <w:jc w:val="left"/>
      </w:pPr>
      <w:r>
        <w:rPr>
          <w:b/>
          <w:bCs/>
          <w:color w:val="1E7FA1"/>
          <w:spacing w:val="0"/>
          <w:w w:val="100"/>
          <w:position w:val="0"/>
          <w:shd w:val="clear" w:color="auto" w:fill="auto"/>
          <w:lang w:val="ru-RU" w:eastAsia="ru-RU" w:bidi="ru-RU"/>
        </w:rPr>
        <w:t>Особую роль в форме на</w:t>
        <w:softHyphen/>
        <w:t>ставничества «педагог — педагог» играют педаго</w:t>
        <w:softHyphen/>
        <w:t>ги, имеющие квалифика</w:t>
        <w:softHyphen/>
        <w:t>ционную категорию «педагог-наставник», «педагог-методист».</w:t>
      </w:r>
    </w:p>
    <w:p>
      <w:pPr>
        <w:pStyle w:val="Style7"/>
        <w:keepNext w:val="0"/>
        <w:keepLines w:val="0"/>
        <w:framePr w:w="2611" w:h="1915" w:wrap="none" w:vAnchor="text" w:hAnchor="page" w:x="1069" w:y="2963"/>
        <w:widowControl w:val="0"/>
        <w:shd w:val="clear" w:color="auto" w:fill="auto"/>
        <w:tabs>
          <w:tab w:leader="underscore" w:pos="1853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1E7FA1"/>
          <w:spacing w:val="0"/>
          <w:w w:val="100"/>
          <w:position w:val="0"/>
          <w:sz w:val="22"/>
          <w:szCs w:val="22"/>
          <w:u w:val="single"/>
          <w:shd w:val="clear" w:color="auto" w:fill="auto"/>
          <w:lang w:val="ru-RU" w:eastAsia="ru-RU" w:bidi="ru-RU"/>
        </w:rPr>
        <w:tab/>
      </w:r>
      <w:r>
        <w:rPr>
          <w:rFonts w:ascii="Times New Roman" w:eastAsia="Times New Roman" w:hAnsi="Times New Roman" w:cs="Times New Roman"/>
          <w:b/>
          <w:bCs/>
          <w:color w:val="1E7FA1"/>
          <w:spacing w:val="0"/>
          <w:w w:val="100"/>
          <w:position w:val="0"/>
          <w:sz w:val="22"/>
          <w:szCs w:val="22"/>
          <w:u w:val="single"/>
          <w:shd w:val="clear" w:color="auto" w:fill="auto"/>
          <w:lang w:val="en-US" w:eastAsia="en-US" w:bidi="en-US"/>
        </w:rPr>
        <w:t>Q-Q-Q.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ФОРМА НАСТАВНИЧЕСТВА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«ПЕДАГОГ — ПЕДАГОГ»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shd w:val="clear" w:color="auto" w:fill="auto"/>
        <w:bidi w:val="0"/>
        <w:spacing w:before="0" w:after="8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Модели взаимодействия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numPr>
          <w:ilvl w:val="0"/>
          <w:numId w:val="37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«опытный педагог — молодой специалист».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numPr>
          <w:ilvl w:val="0"/>
          <w:numId w:val="37"/>
        </w:numPr>
        <w:shd w:val="clear" w:color="auto" w:fill="auto"/>
        <w:tabs>
          <w:tab w:pos="341" w:val="left"/>
        </w:tabs>
        <w:bidi w:val="0"/>
        <w:spacing w:before="0" w:after="8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«лидер педагогического сообщества — педагог, испыты</w:t>
        <w:softHyphen/>
        <w:t>вающий затруднения».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numPr>
          <w:ilvl w:val="0"/>
          <w:numId w:val="37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«педагог-новатор — консервативный педагог».</w:t>
      </w:r>
    </w:p>
    <w:p>
      <w:pPr>
        <w:pStyle w:val="Style18"/>
        <w:keepNext w:val="0"/>
        <w:keepLines w:val="0"/>
        <w:framePr w:w="7411" w:h="2630" w:wrap="none" w:vAnchor="text" w:hAnchor="page" w:x="3901" w:y="2497"/>
        <w:widowControl w:val="0"/>
        <w:numPr>
          <w:ilvl w:val="0"/>
          <w:numId w:val="37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Взаимодействие «опытный предметник — неопытный предметник».</w:t>
      </w:r>
    </w:p>
    <w:p>
      <w:pPr>
        <w:pStyle w:val="Style18"/>
        <w:keepNext w:val="0"/>
        <w:keepLines w:val="0"/>
        <w:framePr w:w="6710" w:h="701" w:wrap="none" w:vAnchor="text" w:hAnchor="page" w:x="12969" w:y="1988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ФОРМА НАСТАВНИЧЕСТВА</w:t>
      </w:r>
    </w:p>
    <w:p>
      <w:pPr>
        <w:pStyle w:val="Style18"/>
        <w:keepNext w:val="0"/>
        <w:keepLines w:val="0"/>
        <w:framePr w:w="6710" w:h="701" w:wrap="none" w:vAnchor="text" w:hAnchor="page" w:x="12969" w:y="1988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«ПЕДАГОГ ВУЗА/КОЛЛЕДЖА — МОЛОДОЙ ПЕДАГОГ ОБРАЗОВАТЕЛЬНОЙ ОРГАНИЗАЦИИ»</w:t>
      </w:r>
    </w:p>
    <w:p>
      <w:pPr>
        <w:pStyle w:val="Style18"/>
        <w:keepNext w:val="0"/>
        <w:keepLines w:val="0"/>
        <w:framePr w:w="2256" w:h="259" w:wrap="none" w:vAnchor="text" w:hAnchor="page" w:x="12978" w:y="28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Цели взаимодействия</w:t>
      </w:r>
    </w:p>
    <w:p>
      <w:pPr>
        <w:pStyle w:val="Style18"/>
        <w:keepNext w:val="0"/>
        <w:keepLines w:val="0"/>
        <w:framePr w:w="10248" w:h="1445" w:wrap="none" w:vAnchor="text" w:hAnchor="page" w:x="12983" w:y="3207"/>
        <w:widowControl w:val="0"/>
        <w:numPr>
          <w:ilvl w:val="0"/>
          <w:numId w:val="39"/>
        </w:numPr>
        <w:shd w:val="clear" w:color="auto" w:fill="auto"/>
        <w:tabs>
          <w:tab w:pos="341" w:val="left"/>
        </w:tabs>
        <w:bidi w:val="0"/>
        <w:spacing w:before="0" w:after="120" w:line="290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ответственности колледжей и вузов за качество подготовки молодых специалистов для работы в системе образования.</w:t>
      </w:r>
    </w:p>
    <w:p>
      <w:pPr>
        <w:pStyle w:val="Style18"/>
        <w:keepNext w:val="0"/>
        <w:keepLines w:val="0"/>
        <w:framePr w:w="10248" w:h="1445" w:wrap="none" w:vAnchor="text" w:hAnchor="page" w:x="12983" w:y="3207"/>
        <w:widowControl w:val="0"/>
        <w:numPr>
          <w:ilvl w:val="0"/>
          <w:numId w:val="39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Пролонгированное наблюдение за молодым специалистом со стороны его преподавателей и методистов вуза/колледжа с целью совершенство-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48" w:h="1445" w:wrap="none" w:vAnchor="text" w:hAnchor="page" w:x="12983" w:y="3207"/>
        <w:widowControl w:val="0"/>
        <w:shd w:val="clear" w:color="auto" w:fill="auto"/>
        <w:bidi w:val="0"/>
        <w:spacing w:before="0" w:after="0" w:line="298" w:lineRule="auto"/>
        <w:ind w:left="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вания базовой подготовки молодых специалистов.</w:t>
      </w:r>
    </w:p>
    <w:p>
      <w:pPr>
        <w:pStyle w:val="Style18"/>
        <w:keepNext w:val="0"/>
        <w:keepLines w:val="0"/>
        <w:framePr w:w="6168" w:h="461" w:wrap="none" w:vAnchor="text" w:hAnchor="page" w:x="3901" w:y="5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ФОРМА НАСТАВНИЧЕСТВА</w:t>
      </w:r>
    </w:p>
    <w:p>
      <w:pPr>
        <w:pStyle w:val="Style18"/>
        <w:keepNext w:val="0"/>
        <w:keepLines w:val="0"/>
        <w:framePr w:w="6168" w:h="461" w:wrap="none" w:vAnchor="text" w:hAnchor="page" w:x="3901" w:y="5247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«РУКОВОДИТЕЛЬ ОБРАЗОВАТЕЛЬНОЙ ОРГАНИЗАЦИИ — ПЕДАГОГ»</w:t>
      </w:r>
    </w:p>
    <w:p>
      <w:pPr>
        <w:pStyle w:val="Style18"/>
        <w:keepNext w:val="0"/>
        <w:keepLines w:val="0"/>
        <w:framePr w:w="2261" w:h="264" w:wrap="none" w:vAnchor="text" w:hAnchor="page" w:x="3911" w:y="58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Цели взаимодействия</w:t>
      </w:r>
    </w:p>
    <w:p>
      <w:pPr>
        <w:pStyle w:val="Style18"/>
        <w:keepNext w:val="0"/>
        <w:keepLines w:val="0"/>
        <w:framePr w:w="7070" w:h="3485" w:wrap="none" w:vAnchor="text" w:hAnchor="page" w:x="4242" w:y="6246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условий для профессионального становления молодых/начи- нающих педагогов, возможности самостоятельно, качественно и ответ</w:t>
        <w:softHyphen/>
        <w:t>ственно выполнять возложенные функциональные обязанности в соот</w:t>
        <w:softHyphen/>
        <w:t>ветствии с занимаемой должностью.</w:t>
      </w:r>
    </w:p>
    <w:p>
      <w:pPr>
        <w:pStyle w:val="Style18"/>
        <w:keepNext w:val="0"/>
        <w:keepLines w:val="0"/>
        <w:framePr w:w="7070" w:h="3485" w:wrap="none" w:vAnchor="text" w:hAnchor="page" w:x="4242" w:y="6246"/>
        <w:widowControl w:val="0"/>
        <w:shd w:val="clear" w:color="auto" w:fill="auto"/>
        <w:bidi w:val="0"/>
        <w:spacing w:before="0" w:after="12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Адаптация молодых/начинающих педагогов к условиям осуществления профессиональной деятельности, их закрепление в профессии.</w:t>
      </w:r>
    </w:p>
    <w:p>
      <w:pPr>
        <w:pStyle w:val="Style18"/>
        <w:keepNext w:val="0"/>
        <w:keepLines w:val="0"/>
        <w:framePr w:w="7070" w:h="3485" w:wrap="none" w:vAnchor="text" w:hAnchor="page" w:x="4242" w:y="6246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сплочённого, творческого, эффективного коллектива за счёт включения в адаптационный процесс опытных педагогических ра</w:t>
        <w:softHyphen/>
        <w:t>ботников.</w:t>
      </w:r>
    </w:p>
    <w:p>
      <w:pPr>
        <w:pStyle w:val="Style18"/>
        <w:keepNext w:val="0"/>
        <w:keepLines w:val="0"/>
        <w:framePr w:w="7070" w:h="3485" w:wrap="none" w:vAnchor="text" w:hAnchor="page" w:x="4242" w:y="6246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Снижение показателя текучести кадров, предотвращение профессио</w:t>
        <w:softHyphen/>
        <w:t>нального выгорания педагогических работников старших возрастов, раз</w:t>
        <w:softHyphen/>
        <w:t>витие форм их горизонтальной и вертикальной мобильности.</w:t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shd w:val="clear" w:color="auto" w:fill="auto"/>
        <w:tabs>
          <w:tab w:pos="7632" w:val="left"/>
          <w:tab w:leader="dot" w:pos="10195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ВИДЫ НАСТАВНИЧЕСТВА ПЕДАГОГИЧЕСКИХ РАБОТНИКОВ</w:t>
        <w:tab/>
      </w: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 ОБРАЗОВАТЕЛЬНОЙ ОРГАНИЗАЦИИ</w:t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numPr>
          <w:ilvl w:val="0"/>
          <w:numId w:val="41"/>
        </w:numPr>
        <w:shd w:val="clear" w:color="auto" w:fill="auto"/>
        <w:tabs>
          <w:tab w:pos="336" w:val="left"/>
          <w:tab w:pos="7627" w:val="left"/>
          <w:tab w:leader="dot" w:pos="10190" w:val="left"/>
        </w:tabs>
        <w:bidi w:val="0"/>
        <w:spacing w:before="0" w:after="80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Виртуальное (дистанционное) наставничество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форма организации наставничества с использованием информационно-коммуникационных технологий.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numPr>
          <w:ilvl w:val="0"/>
          <w:numId w:val="41"/>
        </w:numPr>
        <w:shd w:val="clear" w:color="auto" w:fill="auto"/>
        <w:tabs>
          <w:tab w:pos="336" w:val="left"/>
          <w:tab w:leader="dot" w:pos="10190" w:val="left"/>
        </w:tabs>
        <w:bidi w:val="0"/>
        <w:spacing w:before="0" w:after="0" w:line="290" w:lineRule="auto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Наставничество в группе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форма наставничества, когда один настав-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shd w:val="clear" w:color="auto" w:fill="auto"/>
        <w:bidi w:val="0"/>
        <w:spacing w:before="0" w:after="80" w:line="293" w:lineRule="auto"/>
        <w:ind w:left="3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ник взаимодействует с группой наставляемых одновременно или один наставляемый взаимодействует сразу с несколькими наставниками.</w:t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numPr>
          <w:ilvl w:val="0"/>
          <w:numId w:val="41"/>
        </w:numPr>
        <w:shd w:val="clear" w:color="auto" w:fill="auto"/>
        <w:tabs>
          <w:tab w:pos="336" w:val="left"/>
          <w:tab w:leader="dot" w:pos="10190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Краткосрочное или целеполагающее наставничество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наставник 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shd w:val="clear" w:color="auto" w:fill="auto"/>
        <w:tabs>
          <w:tab w:pos="7636" w:val="left"/>
          <w:tab w:leader="dot" w:pos="10199" w:val="left"/>
        </w:tabs>
        <w:bidi w:val="0"/>
        <w:spacing w:before="0" w:after="80"/>
        <w:ind w:left="3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наставляемый встречаются по заранее установленному графику для по</w:t>
        <w:softHyphen/>
        <w:t>становки конкретных целей, ориентированных на определённые кратко</w:t>
        <w:softHyphen/>
        <w:t>срочные результаты.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numPr>
          <w:ilvl w:val="0"/>
          <w:numId w:val="41"/>
        </w:numPr>
        <w:shd w:val="clear" w:color="auto" w:fill="auto"/>
        <w:tabs>
          <w:tab w:pos="336" w:val="left"/>
          <w:tab w:leader="dot" w:pos="10190" w:val="left"/>
        </w:tabs>
        <w:bidi w:val="0"/>
        <w:spacing w:before="0" w:after="0" w:line="29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Реверсивное наставничество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профессионал младшего возраста ста-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53" w:h="4786" w:wrap="none" w:vAnchor="text" w:hAnchor="page" w:x="12978" w:y="4940"/>
        <w:widowControl w:val="0"/>
        <w:shd w:val="clear" w:color="auto" w:fill="auto"/>
        <w:bidi w:val="0"/>
        <w:spacing w:before="0" w:after="80"/>
        <w:ind w:left="3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новится наставником опытного работника по вопросам новых тенден</w:t>
        <w:softHyphen/>
        <w:t>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54" behindDoc="1" locked="0" layoutInCell="1" allowOverlap="1">
            <wp:simplePos x="0" y="0"/>
            <wp:positionH relativeFrom="page">
              <wp:posOffset>1952625</wp:posOffset>
            </wp:positionH>
            <wp:positionV relativeFrom="paragraph">
              <wp:posOffset>448310</wp:posOffset>
            </wp:positionV>
            <wp:extent cx="572770" cy="384175"/>
            <wp:wrapNone/>
            <wp:docPr id="784" name="Shape 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box 785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ext cx="572770" cy="3841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238" w:bottom="1184" w:left="238" w:header="0" w:footer="756" w:gutter="821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610" behindDoc="0" locked="0" layoutInCell="1" allowOverlap="1">
            <wp:simplePos x="0" y="0"/>
            <wp:positionH relativeFrom="margin">
              <wp:posOffset>14051280</wp:posOffset>
            </wp:positionH>
            <wp:positionV relativeFrom="paragraph">
              <wp:posOffset>12700</wp:posOffset>
            </wp:positionV>
            <wp:extent cx="548640" cy="633730"/>
            <wp:wrapSquare wrapText="bothSides"/>
            <wp:docPr id="786" name="Shape 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box 787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ext cx="54864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611" behindDoc="0" locked="0" layoutInCell="1" allowOverlap="1">
                <wp:simplePos x="0" y="0"/>
                <wp:positionH relativeFrom="margin">
                  <wp:posOffset>11463655</wp:posOffset>
                </wp:positionH>
                <wp:positionV relativeFrom="paragraph">
                  <wp:posOffset>557530</wp:posOffset>
                </wp:positionV>
                <wp:extent cx="1618615" cy="494030"/>
                <wp:wrapSquare wrapText="bothSides"/>
                <wp:docPr id="788" name="Shape 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8615" cy="494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4" type="#_x0000_t202" style="position:absolute;margin-left:902.64999999999998pt;margin-top:43.899999999999999pt;width:127.45pt;height:38.899999999999999pt;z-index:-12582914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КЛАССНЫЙ РУКОВОДИТЕЛЬ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0" distR="0" simplePos="0" relativeHeight="125829613" behindDoc="0" locked="0" layoutInCell="1" allowOverlap="1">
            <wp:simplePos x="0" y="0"/>
            <wp:positionH relativeFrom="margin">
              <wp:posOffset>7013575</wp:posOffset>
            </wp:positionH>
            <wp:positionV relativeFrom="paragraph">
              <wp:posOffset>12700</wp:posOffset>
            </wp:positionV>
            <wp:extent cx="4114800" cy="2907665"/>
            <wp:wrapSquare wrapText="bothSides"/>
            <wp:docPr id="790" name="Shape 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box 791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ext cx="4114800" cy="2907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  <w:rPr>
          <w:sz w:val="16"/>
          <w:szCs w:val="16"/>
        </w:rPr>
      </w:pPr>
      <w:bookmarkStart w:id="92" w:name="bookmark92"/>
      <w:r>
        <w:rPr>
          <w:color w:val="231F2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88</w:t>
      </w:r>
      <w:bookmarkEnd w:id="92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83" w:val="left"/>
        </w:tabs>
        <w:bidi w:val="0"/>
        <w:spacing w:before="0" w:after="0" w:line="290" w:lineRule="auto"/>
        <w:ind w:left="0" w:right="80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b/>
          <w:bCs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Ситуационное наставничество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наставник оказывает помощь или кон</w:t>
        <w:softHyphen/>
        <w:t>сультацию всякий раз, когда наставляемый нуждается в них, немедленно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33" w:val="right"/>
          <w:tab w:pos="4278" w:val="left"/>
        </w:tabs>
        <w:bidi w:val="0"/>
        <w:spacing w:before="0" w:after="160" w:line="293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реагирует</w:t>
        <w:tab/>
        <w:t>на ту или иную ситуацию, значимую для его подопечного.</w:t>
      </w:r>
    </w:p>
    <w:p>
      <w:pPr>
        <w:pStyle w:val="Style18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3" w:val="left"/>
        </w:tabs>
        <w:bidi w:val="0"/>
        <w:spacing w:before="0" w:after="80"/>
        <w:ind w:left="320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Скоростное консультационное наставничество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однократная встреча наставника (наставников) с наставником более высокого уровня (про- фессионалом/компетентным лицом) с целью построения взаимоотноше</w:t>
        <w:softHyphen/>
        <w:t>ний с другими работниками, объединёнными общими проблемами и интересами или обменом опытом.</w:t>
      </w:r>
    </w:p>
    <w:p>
      <w:pPr>
        <w:pStyle w:val="Style18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3" w:val="left"/>
        </w:tabs>
        <w:bidi w:val="0"/>
        <w:spacing w:before="0" w:after="0"/>
        <w:ind w:left="3200" w:right="0" w:hanging="340"/>
        <w:jc w:val="both"/>
        <w:sectPr>
          <w:headerReference w:type="default" r:id="rId379"/>
          <w:headerReference w:type="even" r:id="rId380"/>
          <w:footnotePr>
            <w:pos w:val="pageBottom"/>
            <w:numFmt w:val="decimal"/>
            <w:numRestart w:val="continuous"/>
          </w:footnotePr>
          <w:pgSz w:w="24289" w:h="12717" w:orient="landscape"/>
          <w:pgMar w:top="970" w:right="1059" w:bottom="1405" w:left="1059" w:header="0" w:footer="3" w:gutter="11127"/>
          <w:pgNumType w:start="47"/>
          <w:cols w:space="720"/>
          <w:noEndnote/>
          <w:rtlGutter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Традиционная форма наставничества («один на один»)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взаимодей</w:t>
        <w:softHyphen/>
        <w:t>ствие между более опытным наставником и начинающим работником в течение продолжительного времени. Обычно проводится отбор настав</w:t>
        <w:softHyphen/>
        <w:t>ника и наставляемого по определённым критериям: опыт, навыки, лич</w:t>
        <w:softHyphen/>
        <w:t>ностные характеристики и др.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0800" distB="50800" distL="114300" distR="114300" simplePos="0" relativeHeight="125829614" behindDoc="0" locked="0" layoutInCell="1" allowOverlap="1">
                <wp:simplePos x="0" y="0"/>
                <wp:positionH relativeFrom="margin">
                  <wp:posOffset>1311910</wp:posOffset>
                </wp:positionH>
                <wp:positionV relativeFrom="paragraph">
                  <wp:posOffset>88265</wp:posOffset>
                </wp:positionV>
                <wp:extent cx="506095" cy="164465"/>
                <wp:wrapTopAndBottom/>
                <wp:docPr id="798" name="Shape 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solidFill>
                          <a:srgbClr val="F2F6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2F6F9"/>
                                <w:left w:val="single" w:sz="0" w:space="31" w:color="F2F6F9"/>
                                <w:bottom w:val="single" w:sz="0" w:space="0" w:color="F2F6F9"/>
                                <w:right w:val="single" w:sz="0" w:space="31" w:color="F2F6F9"/>
                              </w:pBdr>
                              <w:shd w:val="clear" w:color="auto" w:fill="F2F6F9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4" type="#_x0000_t202" style="position:absolute;margin-left:103.3pt;margin-top:6.9500000000000002pt;width:39.850000000000001pt;height:12.950000000000001pt;z-index:-125829139;mso-wrap-distance-left:9.pt;mso-wrap-distance-top:4.pt;mso-wrap-distance-right:9.pt;mso-wrap-distance-bottom:4.pt;mso-position-horizontal-relative:margin" fillcolor="#F2F6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F2F6F9"/>
                          <w:left w:val="single" w:sz="0" w:space="31" w:color="F2F6F9"/>
                          <w:bottom w:val="single" w:sz="0" w:space="0" w:color="F2F6F9"/>
                          <w:right w:val="single" w:sz="0" w:space="31" w:color="F2F6F9"/>
                        </w:pBdr>
                        <w:shd w:val="clear" w:color="auto" w:fill="F2F6F9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2130425" distL="675005" distR="263525" simplePos="0" relativeHeight="125829616" behindDoc="0" locked="0" layoutInCell="1" allowOverlap="1">
                <wp:simplePos x="0" y="0"/>
                <wp:positionH relativeFrom="margin">
                  <wp:posOffset>7191375</wp:posOffset>
                </wp:positionH>
                <wp:positionV relativeFrom="paragraph">
                  <wp:posOffset>12700</wp:posOffset>
                </wp:positionV>
                <wp:extent cx="5809615" cy="661670"/>
                <wp:wrapTopAndBottom/>
                <wp:docPr id="800" name="Shape 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09615" cy="661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Ближе всего к ученикам — их классные руководители. Такая постоянная каждодневная рабо</w:t>
                              <w:softHyphen/>
                              <w:t>та, связанная с обучением, воспитанием детей, — это огромная ответственность, и она, конеч</w:t>
                              <w:softHyphen/>
                              <w:t>но, требует особой подготовки наставников и их особой поддержки.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В. В. Путин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6" type="#_x0000_t202" style="position:absolute;margin-left:566.25pt;margin-top:1.pt;width:457.44999999999999pt;height:52.100000000000001pt;z-index:-125829137;mso-wrap-distance-left:53.149999999999999pt;mso-wrap-distance-right:20.75pt;mso-wrap-distance-bottom:167.7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Ближе всего к ученикам — их классные руководители. Такая постоянная каждодневная рабо</w:t>
                        <w:softHyphen/>
                        <w:t>та, связанная с обучением, воспитанием детей, — это огромная ответственность, и она, конеч</w:t>
                        <w:softHyphen/>
                        <w:t>но, требует особой подготовки наставников и их особой поддержки.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В. В. Путин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850265" distB="152400" distL="114300" distR="114300" simplePos="0" relativeHeight="125829618" behindDoc="0" locked="0" layoutInCell="1" allowOverlap="1">
                <wp:simplePos x="0" y="0"/>
                <wp:positionH relativeFrom="margin">
                  <wp:posOffset>6630670</wp:posOffset>
                </wp:positionH>
                <wp:positionV relativeFrom="paragraph">
                  <wp:posOffset>862965</wp:posOffset>
                </wp:positionV>
                <wp:extent cx="6519545" cy="1789430"/>
                <wp:wrapTopAndBottom/>
                <wp:docPr id="802" name="Shape 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9545" cy="1789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7632" w:val="left"/>
                                <w:tab w:leader="dot" w:pos="10195" w:val="left"/>
                              </w:tabs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Классное руководство — особый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вид педагогической деятельности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, направленный на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решение задач воспитания и социализации обучаю</w:t>
                              <w:softHyphen/>
                              <w:t>щихся</w:t>
                            </w: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  <w:tab/>
                            </w: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7646" w:val="left"/>
                                <w:tab w:leader="dot" w:pos="10210" w:val="left"/>
                              </w:tabs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Цели, задачи и принципы деятельности, связанной с классным руковод</w:t>
                              <w:softHyphen/>
                              <w:t>ством, определяются базовыми целями и принципами воспитания, социа</w:t>
                              <w:softHyphen/>
                              <w:t>лизации и развития личности обучающихся.</w:t>
                              <w:tab/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0190" w:val="left"/>
                              </w:tabs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Классное руководство устанавливается с целью регулирования состава и содержания действий, выполняемых при его осуществлении как конкрет</w:t>
                              <w:softHyphen/>
                              <w:t xml:space="preserve">ного вида дополнительной педагогической деятельности, которую педагоги-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ческий работник принимает на себя добровольно на условиях дополнитель</w:t>
                              <w:softHyphen/>
                              <w:t>ной оплаты и надлежащего юридического оформления.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8" type="#_x0000_t202" style="position:absolute;margin-left:522.10000000000002pt;margin-top:67.950000000000003pt;width:513.35000000000002pt;height:140.90000000000001pt;z-index:-125829135;mso-wrap-distance-left:9.pt;mso-wrap-distance-top:66.950000000000003pt;mso-wrap-distance-right:9.pt;mso-wrap-distance-bottom:12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632" w:val="left"/>
                          <w:tab w:leader="dot" w:pos="10195" w:val="left"/>
                        </w:tabs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Классное руководство — особый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вид педагогической деятельности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, направленный на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решение задач воспитания и социализации обучаю</w:t>
                        <w:softHyphen/>
                        <w:t>щихся</w:t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</w:t>
                        <w:tab/>
                      </w: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646" w:val="left"/>
                          <w:tab w:leader="dot" w:pos="10210" w:val="left"/>
                        </w:tabs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Цели, задачи и принципы деятельности, связанной с классным руковод</w:t>
                        <w:softHyphen/>
                        <w:t>ством, определяются базовыми целями и принципами воспитания, социа</w:t>
                        <w:softHyphen/>
                        <w:t>лизации и развития личности обучающихся.</w:t>
                        <w:tab/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190" w:val="left"/>
                        </w:tabs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Классное руководство устанавливается с целью регулирования состава и содержания действий, выполняемых при его осуществлении как конкрет</w:t>
                        <w:softHyphen/>
                        <w:t xml:space="preserve">ного вида дополнительной педагогической деятельности, которую педагоги-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ческий работник принимает на себя добровольно на условиях дополнитель</w:t>
                        <w:softHyphen/>
                        <w:t>ной оплаты и надлежащего юридического оформления.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03200" distB="317500" distL="114300" distR="114300" simplePos="0" relativeHeight="125829620" behindDoc="0" locked="0" layoutInCell="1" allowOverlap="1">
            <wp:simplePos x="0" y="0"/>
            <wp:positionH relativeFrom="margin">
              <wp:posOffset>12379325</wp:posOffset>
            </wp:positionH>
            <wp:positionV relativeFrom="paragraph">
              <wp:posOffset>2947670</wp:posOffset>
            </wp:positionV>
            <wp:extent cx="743585" cy="743585"/>
            <wp:wrapSquare wrapText="bothSides"/>
            <wp:docPr id="804" name="Shape 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box 805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743585" cy="7435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76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Наставничество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это двусторонний и взаимообогащающий процесс, не</w:t>
        <w:softHyphen/>
        <w:t>обходимый наставнику не менее, чем наставляемому. Школьная команда формируется из учителей разных возрастов. Привычно понимаемый об</w:t>
        <w:softHyphen/>
        <w:t xml:space="preserve">раз наставника как учителя предпенсионного или пенсионного возраста уже не является бесспорным. Профессиональный авторитет определяется владением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профессиональными компетенциями и личностными каче</w:t>
        <w:softHyphen/>
        <w:t>ствами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обеспечивающими зону комфортного профессионального разви</w:t>
        <w:softHyphen/>
        <w:t>тия для наставляемого. Наставляемым может быть и учитель с большим стажем работы, более того, для него опыт получения помощи в профес</w:t>
        <w:softHyphen/>
        <w:t>сиональной деятельности может стать и средством профилактики про</w:t>
        <w:softHyphen/>
        <w:t>фессионального выгорания.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76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Реверсивность наставничества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открывает перед командой возможность освоения перспективных форм взаимодействия, при которых в равной степени будет осуществляться и профессиональное развитие молодых пе</w:t>
        <w:softHyphen/>
        <w:t xml:space="preserve">дагогов, и профессиональное совершенствование педагогов-наставников. Особого внимания требует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работы с молодыми учителями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только начинающими свою профессиональную педагогическую деятель</w:t>
        <w:softHyphen/>
        <w:t>ность. Создание условий, способствующих стимулированию интереса, развивающих мотивацию к профессиональному становлению и совер</w:t>
        <w:softHyphen/>
        <w:t>шенствованию, — одна из задач не только управленческих кадров, но и всей школьной команды.</w:t>
      </w:r>
    </w:p>
    <w:p>
      <w:pPr>
        <w:pStyle w:val="Style114"/>
        <w:keepNext w:val="0"/>
        <w:keepLines w:val="0"/>
        <w:widowControl w:val="0"/>
        <w:pBdr>
          <w:top w:val="single" w:sz="0" w:space="5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органам исполнительной власти субъектов Российской Фе</w:t>
        <w:softHyphen/>
        <w:t>дерации, осуществляющим государственное управление в сфере образования, по орга</w:t>
        <w:softHyphen/>
        <w:t>низации работы педагогических работников, осуществляющих классное руководство в общеобразовательных организациях. Письмо Минпросвещения России от 12.05.2020 № ВБ-1011/08 «О методических рекомендациях»</w:t>
      </w:r>
      <w:r>
        <w:br w:type="page"/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85" w:line="240" w:lineRule="auto"/>
        <w:ind w:left="0" w:right="0" w:firstLine="0"/>
        <w:jc w:val="right"/>
        <w:rPr>
          <w:sz w:val="14"/>
          <w:szCs w:val="14"/>
        </w:rPr>
      </w:pPr>
      <w:r>
        <w:drawing>
          <wp:anchor distT="0" distB="0" distL="312420" distR="114300" simplePos="0" relativeHeight="125829621" behindDoc="0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-313690</wp:posOffset>
            </wp:positionV>
            <wp:extent cx="2078990" cy="615950"/>
            <wp:wrapSquare wrapText="right"/>
            <wp:docPr id="806" name="Shape 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box 807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207899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margin">
                  <wp:posOffset>0</wp:posOffset>
                </wp:positionV>
                <wp:extent cx="179705" cy="164465"/>
                <wp:wrapNone/>
                <wp:docPr id="808" name="Shape 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4" type="#_x0000_t202" style="position:absolute;margin-left:0.25pt;margin-top:0;width:14.15pt;height:12.950000000000001pt;z-index:25165779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90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2. МЫ — КОМАНДА!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/>
        <w:ind w:left="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Воспитание — деятельность, направленная на развитие личности, формирование у обучающихся тру</w:t>
        <w:softHyphen/>
        <w:t>долюбия, ответственного отношения к труду и его результатам, создание условий для самоопределе</w:t>
        <w:softHyphen/>
        <w:t>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</w:t>
        <w:softHyphen/>
        <w:t>дициям многонационального народа Российской Федерации, природе и окружающей среде.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0" w:line="240" w:lineRule="auto"/>
        <w:ind w:left="0" w:right="18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Глава 1, статья 2.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238" w:line="240" w:lineRule="auto"/>
        <w:ind w:left="0" w:right="18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Федеральный закон от 29.12.2012 № 273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3562" w:val="left"/>
          <w:tab w:leader="dot" w:pos="3562" w:val="right"/>
          <w:tab w:leader="dot" w:pos="3563" w:val="right"/>
          <w:tab w:pos="3639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разработаны с целью комплексной под</w:t>
        <w:softHyphen/>
        <w:t>держки деятельности педагогических работников, осуществляющих класс</w:t>
        <w:softHyphen/>
        <w:t>ное руководство, и выполнения поручений Президента Российской Феде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рации</w:t>
        <w:tab/>
        <w:t>по созданию системы мотивации классных руководителей в целях повышения эффективности воспитательной работы и социализации обуча</w:t>
        <w:softHyphen/>
        <w:t>ющихся в общеобразовательных организациях (</w:t>
      </w:r>
      <w:r>
        <w:rPr>
          <w:rFonts w:ascii="Verdana" w:eastAsia="Verdana" w:hAnsi="Verdana" w:cs="Verdana"/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Перечень поручений по </w:t>
      </w:r>
      <w:r>
        <w:rPr>
          <w:rFonts w:ascii="Verdana" w:eastAsia="Verdana" w:hAnsi="Verdana" w:cs="Verdana"/>
          <w:i/>
          <w:i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Verdana" w:eastAsia="Verdana" w:hAnsi="Verdana" w:cs="Verdana"/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итогам</w:t>
        <w:tab/>
        <w:t>заседания Совета по реализации государственной политики в сфе</w:t>
        <w:softHyphen/>
        <w:t>ре защиты семьи и детей от 14 октября 2019 года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).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20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направлены на выработку единых подхо</w:t>
        <w:softHyphen/>
        <w:t>дов к пониманию приоритетных целей и задач классного руководства, соответствующих государственным приоритетам в области воспитания и со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циализации обучающихся, принципов и видов деятельности и критериев оценки эффективности классного руководителя с учётом социально-эконо</w:t>
        <w:softHyphen/>
        <w:t>мических, этнокультурных и иных особенностей субъекта Российской Феде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рации. В методических рекомендациях определяется спектр обязанностей классного руководителя.</w:t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2554" w:val="left"/>
        </w:tabs>
        <w:bidi w:val="0"/>
        <w:spacing w:before="0" w:after="80" w:line="295" w:lineRule="auto"/>
        <w:ind w:left="0" w:right="0" w:firstLine="0"/>
        <w:jc w:val="both"/>
      </w:pPr>
      <w:bookmarkStart w:id="94" w:name="bookmark94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КСТАТИ</w:t>
      </w:r>
      <w:bookmarkEnd w:id="94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Обратите внимание на опыт Липецкой области. Помимо финансовой поддержки, в регионе сформировано профессиональное сообщество класс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ных руководителей; педагогам оказывается всесторонняя методическая под</w:t>
        <w:softHyphen/>
        <w:t>держка со стороны регионального учебно-методического общества (РУМО); проводятся профессиональные конкурсы и реализуются проекты, нацелен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ные на развитие педагогов.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Опыт Липецкой области был представлен на семинаре Академии Минпро- свещения России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«Вектор образования: вызовы, тренды, перспективы»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2. МЫ — КОМАНДА!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Свердловской области сформировано профессиональное сообщество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«Ассоциация классных руководителей»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цель деятельности которой — спо</w:t>
        <w:softHyphen/>
        <w:t>собствовать повышению профессиональной компетентности классных руко</w:t>
        <w:softHyphen/>
        <w:t>водителей посредством изучения, обобщения и распространения лучших практик в деятельности классных руководителей.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960"/>
        <w:ind w:left="0" w:right="0" w:firstLine="0"/>
        <w:jc w:val="left"/>
      </w:pPr>
      <w:r>
        <w:drawing>
          <wp:anchor distT="0" distB="0" distL="0" distR="0" simplePos="0" relativeHeight="125829622" behindDoc="0" locked="0" layoutInCell="1" allowOverlap="1">
            <wp:simplePos x="0" y="0"/>
            <wp:positionH relativeFrom="margin">
              <wp:posOffset>12451080</wp:posOffset>
            </wp:positionH>
            <wp:positionV relativeFrom="margin">
              <wp:posOffset>18415</wp:posOffset>
            </wp:positionV>
            <wp:extent cx="1664335" cy="1913890"/>
            <wp:wrapTight wrapText="bothSides">
              <wp:wrapPolygon>
                <wp:start x="0" y="0"/>
                <wp:lineTo x="21600" y="0"/>
                <wp:lineTo x="21600" y="17954"/>
                <wp:lineTo x="19820" y="17954"/>
                <wp:lineTo x="19820" y="21600"/>
                <wp:lineTo x="12026" y="21600"/>
                <wp:lineTo x="12026" y="17954"/>
                <wp:lineTo x="0" y="17954"/>
                <wp:lineTo x="0" y="0"/>
              </wp:wrapPolygon>
            </wp:wrapTight>
            <wp:docPr id="810" name="Shape 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box 811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1664335" cy="19138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67740" distL="50800" distR="50800" simplePos="0" relativeHeight="125829623" behindDoc="0" locked="0" layoutInCell="1" allowOverlap="1">
            <wp:simplePos x="0" y="0"/>
            <wp:positionH relativeFrom="margin">
              <wp:posOffset>7425055</wp:posOffset>
            </wp:positionH>
            <wp:positionV relativeFrom="margin">
              <wp:posOffset>1454150</wp:posOffset>
            </wp:positionV>
            <wp:extent cx="286385" cy="572770"/>
            <wp:wrapSquare wrapText="bothSides"/>
            <wp:docPr id="812" name="Shape 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box 813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ext cx="28638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20750" distB="50165" distL="50800" distR="50800" simplePos="0" relativeHeight="125829624" behindDoc="0" locked="0" layoutInCell="1" allowOverlap="1">
            <wp:simplePos x="0" y="0"/>
            <wp:positionH relativeFrom="margin">
              <wp:posOffset>7425055</wp:posOffset>
            </wp:positionH>
            <wp:positionV relativeFrom="margin">
              <wp:posOffset>2374900</wp:posOffset>
            </wp:positionV>
            <wp:extent cx="286385" cy="567055"/>
            <wp:wrapSquare wrapText="bothSides"/>
            <wp:docPr id="814" name="Shape 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ext cx="286385" cy="5670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Региональная система наставничества: сетевые команды, «Мобильный наставник» и пе</w:t>
        <w:softHyphen/>
        <w:t>резагрузка мотивационного поля управленцев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189" w:right="1501" w:bottom="911" w:left="1501" w:header="0" w:footer="3" w:gutter="1020"/>
          <w:cols w:num="2" w:space="720" w:equalWidth="0">
            <w:col w:w="10258" w:space="718"/>
            <w:col w:w="9293"/>
          </w:cols>
          <w:noEndnote/>
          <w:rtlGutter w:val="0"/>
          <w:docGrid w:linePitch="360"/>
        </w:sectPr>
      </w:pPr>
      <w:r>
        <w:drawing>
          <wp:anchor distT="0" distB="0" distL="114300" distR="114300" simplePos="0" relativeHeight="125829625" behindDoc="0" locked="0" layoutInCell="1" allowOverlap="1">
            <wp:simplePos x="0" y="0"/>
            <wp:positionH relativeFrom="margin">
              <wp:posOffset>13377545</wp:posOffset>
            </wp:positionH>
            <wp:positionV relativeFrom="margin">
              <wp:posOffset>2252345</wp:posOffset>
            </wp:positionV>
            <wp:extent cx="603250" cy="603250"/>
            <wp:wrapSquare wrapText="bothSides"/>
            <wp:docPr id="816" name="Shape 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box 81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500" distB="254000" distL="114300" distR="114300" simplePos="0" relativeHeight="125829626" behindDoc="0" locked="0" layoutInCell="1" allowOverlap="1">
            <wp:simplePos x="0" y="0"/>
            <wp:positionH relativeFrom="margin">
              <wp:posOffset>7534910</wp:posOffset>
            </wp:positionH>
            <wp:positionV relativeFrom="margin">
              <wp:posOffset>2995930</wp:posOffset>
            </wp:positionV>
            <wp:extent cx="7065010" cy="4248785"/>
            <wp:wrapTopAndBottom/>
            <wp:docPr id="818" name="Shape 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ext cx="7065010" cy="42487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Профессиональное сообщество «Ассоциация классных руководителей» Свердловской области</w:t>
      </w:r>
    </w:p>
    <w:p>
      <w:pPr>
        <w:widowControl w:val="0"/>
        <w:spacing w:line="1" w:lineRule="exact"/>
      </w:pPr>
      <w:r>
        <w:drawing>
          <wp:anchor distT="127000" distB="2781935" distL="127000" distR="127000" simplePos="0" relativeHeight="125829627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902335</wp:posOffset>
            </wp:positionV>
            <wp:extent cx="749935" cy="749935"/>
            <wp:wrapSquare wrapText="right"/>
            <wp:docPr id="820" name="Shape 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box 821"/>
                    <pic:cNvPicPr/>
                  </pic:nvPicPr>
                  <pic:blipFill>
                    <a:blip r:embed="rId395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1665" distB="1017270" distL="127000" distR="127000" simplePos="0" relativeHeight="125829628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2667000</wp:posOffset>
            </wp:positionV>
            <wp:extent cx="749935" cy="749935"/>
            <wp:wrapSquare wrapText="right"/>
            <wp:docPr id="822" name="Shape 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box 823"/>
                    <pic:cNvPicPr/>
                  </pic:nvPicPr>
                  <pic:blipFill>
                    <a:blip r:embed="rId397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81935" distB="127000" distL="127000" distR="127000" simplePos="0" relativeHeight="125829629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3557270</wp:posOffset>
            </wp:positionV>
            <wp:extent cx="749935" cy="749935"/>
            <wp:wrapSquare wrapText="right"/>
            <wp:docPr id="824" name="Shape 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box 825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630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1844040</wp:posOffset>
            </wp:positionV>
            <wp:extent cx="6553200" cy="701040"/>
            <wp:wrapTopAndBottom/>
            <wp:docPr id="826" name="Shape 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box 827"/>
                    <pic:cNvPicPr/>
                  </pic:nvPicPr>
                  <pic:blipFill>
                    <a:blip r:embed="rId401"/>
                    <a:stretch/>
                  </pic:blipFill>
                  <pic:spPr>
                    <a:xfrm>
                      <a:ext cx="655320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53310" distL="38100" distR="38100" simplePos="0" relativeHeight="125829631" behindDoc="0" locked="0" layoutInCell="1" allowOverlap="1">
            <wp:simplePos x="0" y="0"/>
            <wp:positionH relativeFrom="margin">
              <wp:posOffset>6343015</wp:posOffset>
            </wp:positionH>
            <wp:positionV relativeFrom="paragraph">
              <wp:posOffset>1231265</wp:posOffset>
            </wp:positionV>
            <wp:extent cx="255905" cy="438785"/>
            <wp:wrapSquare wrapText="bothSides"/>
            <wp:docPr id="828" name="Shape 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box 829"/>
                    <pic:cNvPicPr/>
                  </pic:nvPicPr>
                  <pic:blipFill>
                    <a:blip r:embed="rId403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64665" distB="588645" distL="38100" distR="38100" simplePos="0" relativeHeight="125829632" behindDoc="0" locked="0" layoutInCell="1" allowOverlap="1">
            <wp:simplePos x="0" y="0"/>
            <wp:positionH relativeFrom="margin">
              <wp:posOffset>6343015</wp:posOffset>
            </wp:positionH>
            <wp:positionV relativeFrom="paragraph">
              <wp:posOffset>2995930</wp:posOffset>
            </wp:positionV>
            <wp:extent cx="255905" cy="438785"/>
            <wp:wrapSquare wrapText="bothSides"/>
            <wp:docPr id="830" name="Shape 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405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53310" distB="0" distL="38100" distR="38100" simplePos="0" relativeHeight="125829633" behindDoc="0" locked="0" layoutInCell="1" allowOverlap="1">
            <wp:simplePos x="0" y="0"/>
            <wp:positionH relativeFrom="margin">
              <wp:posOffset>6343015</wp:posOffset>
            </wp:positionH>
            <wp:positionV relativeFrom="paragraph">
              <wp:posOffset>3584575</wp:posOffset>
            </wp:positionV>
            <wp:extent cx="255905" cy="438785"/>
            <wp:wrapSquare wrapText="bothSides"/>
            <wp:docPr id="832" name="Shape 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box 833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ext cx="25590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63500" distR="63500" simplePos="0" relativeHeight="12582963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5273040</wp:posOffset>
                </wp:positionV>
                <wp:extent cx="1944370" cy="1606550"/>
                <wp:wrapSquare wrapText="bothSides"/>
                <wp:docPr id="834" name="Shape 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44370" cy="1606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86" w:val="right"/>
                              </w:tabs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86" w:val="right"/>
                              </w:tabs>
                              <w:bidi w:val="0"/>
                              <w:spacing w:before="0" w:after="60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5.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0" type="#_x0000_t202" style="position:absolute;margin-left:5.0000000000000003e-002pt;margin-top:415.19999999999999pt;width:153.09999999999999pt;height:126.5pt;z-index:-125829119;mso-wrap-distance-left:5.pt;mso-wrap-distance-right:5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86" w:val="right"/>
                        </w:tabs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86" w:val="right"/>
                        </w:tabs>
                        <w:bidi w:val="0"/>
                        <w:spacing w:before="0" w:after="60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4.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114300" distR="114300" simplePos="0" relativeHeight="125829636" behindDoc="0" locked="0" layoutInCell="1" allowOverlap="1">
            <wp:simplePos x="0" y="0"/>
            <wp:positionH relativeFrom="margin">
              <wp:posOffset>7461250</wp:posOffset>
            </wp:positionH>
            <wp:positionV relativeFrom="paragraph">
              <wp:posOffset>12700</wp:posOffset>
            </wp:positionV>
            <wp:extent cx="7138670" cy="7559040"/>
            <wp:wrapSquare wrapText="bothSides"/>
            <wp:docPr id="836" name="Shape 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box 837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ext cx="7138670" cy="7559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margin">
                  <wp:posOffset>10097770</wp:posOffset>
                </wp:positionH>
                <wp:positionV relativeFrom="paragraph">
                  <wp:posOffset>2512060</wp:posOffset>
                </wp:positionV>
                <wp:extent cx="1273810" cy="140335"/>
                <wp:wrapNone/>
                <wp:docPr id="838" name="Shape 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381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отношении класса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4" type="#_x0000_t202" style="position:absolute;margin-left:795.10000000000002pt;margin-top:197.80000000000001pt;width:100.3pt;height:11.050000000000001pt;z-index:2516577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отношении класса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margin">
                  <wp:posOffset>8192770</wp:posOffset>
                </wp:positionH>
                <wp:positionV relativeFrom="paragraph">
                  <wp:posOffset>5556885</wp:posOffset>
                </wp:positionV>
                <wp:extent cx="743585" cy="140335"/>
                <wp:wrapNone/>
                <wp:docPr id="840" name="Shape 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358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ОСНОВНАЯ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6" type="#_x0000_t202" style="position:absolute;margin-left:645.10000000000002pt;margin-top:437.55000000000001pt;width:58.550000000000004pt;height:11.050000000000001pt;z-index:2516578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ОСНОВНАЯ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margin">
                  <wp:posOffset>10079355</wp:posOffset>
                </wp:positionH>
                <wp:positionV relativeFrom="paragraph">
                  <wp:posOffset>5572125</wp:posOffset>
                </wp:positionV>
                <wp:extent cx="1307465" cy="140335"/>
                <wp:wrapNone/>
                <wp:docPr id="842" name="Shape 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746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ВСПОМОГАТЕЛЬНАЯ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8" type="#_x0000_t202" style="position:absolute;margin-left:793.64999999999998pt;margin-top:438.75pt;width:102.95pt;height:11.050000000000001pt;z-index:2516578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ВСПОМОГАТЕЛЬНАЯ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margin">
                  <wp:posOffset>8079740</wp:posOffset>
                </wp:positionH>
                <wp:positionV relativeFrom="paragraph">
                  <wp:posOffset>5791835</wp:posOffset>
                </wp:positionV>
                <wp:extent cx="981710" cy="140335"/>
                <wp:wrapNone/>
                <wp:docPr id="844" name="Shape 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0" type="#_x0000_t202" style="position:absolute;margin-left:636.20000000000005pt;margin-top:456.05000000000001pt;width:77.299999999999997pt;height:11.050000000000001pt;z-index:2516578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margin">
                  <wp:posOffset>8150225</wp:posOffset>
                </wp:positionH>
                <wp:positionV relativeFrom="paragraph">
                  <wp:posOffset>5949950</wp:posOffset>
                </wp:positionV>
                <wp:extent cx="835025" cy="140335"/>
                <wp:wrapNone/>
                <wp:docPr id="846" name="Shape 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502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2" type="#_x0000_t202" style="position:absolute;margin-left:641.75pt;margin-top:468.5pt;width:65.75pt;height:11.050000000000001pt;z-index:2516578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margin">
                  <wp:posOffset>10250170</wp:posOffset>
                </wp:positionH>
                <wp:positionV relativeFrom="paragraph">
                  <wp:posOffset>6123940</wp:posOffset>
                </wp:positionV>
                <wp:extent cx="975360" cy="140335"/>
                <wp:wrapNone/>
                <wp:docPr id="848" name="Shape 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 достижению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4" type="#_x0000_t202" style="position:absolute;margin-left:807.10000000000002pt;margin-top:482.19999999999999pt;width:76.799999999999997pt;height:11.050000000000001pt;z-index:2516578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 достижению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margin">
                  <wp:posOffset>8064500</wp:posOffset>
                </wp:positionH>
                <wp:positionV relativeFrom="paragraph">
                  <wp:posOffset>6590030</wp:posOffset>
                </wp:positionV>
                <wp:extent cx="1009015" cy="140335"/>
                <wp:wrapNone/>
                <wp:docPr id="850" name="Shape 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01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 социализации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6" type="#_x0000_t202" style="position:absolute;margin-left:635.pt;margin-top:518.89999999999998pt;width:79.450000000000003pt;height:11.050000000000001pt;z-index:2516578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 социализации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margin">
                  <wp:posOffset>10307955</wp:posOffset>
                </wp:positionH>
                <wp:positionV relativeFrom="paragraph">
                  <wp:posOffset>6602730</wp:posOffset>
                </wp:positionV>
                <wp:extent cx="853440" cy="146050"/>
                <wp:wrapNone/>
                <wp:docPr id="852" name="Shape 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344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 результатов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8" type="#_x0000_t202" style="position:absolute;margin-left:811.64999999999998pt;margin-top:519.89999999999998pt;width:67.200000000000003pt;height:11.5pt;z-index:2516578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 результатов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8" behindDoc="0" locked="0" layoutInCell="1" allowOverlap="1">
                <wp:simplePos x="0" y="0"/>
                <wp:positionH relativeFrom="margin">
                  <wp:posOffset>7561580</wp:posOffset>
                </wp:positionH>
                <wp:positionV relativeFrom="paragraph">
                  <wp:posOffset>899795</wp:posOffset>
                </wp:positionV>
                <wp:extent cx="2054225" cy="341630"/>
                <wp:wrapNone/>
                <wp:docPr id="854" name="Shape 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54225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СПЕЦИФИКА ОСУЩЕСТВЛЕНИЯ КЛАССНОГО РУКОВОДСТВА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0" type="#_x0000_t202" style="position:absolute;margin-left:595.39999999999998pt;margin-top:70.850000000000009pt;width:161.75pt;height:26.900000000000002pt;z-index:2516578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СПЕЦИФИКА ОСУЩЕСТВЛЕНИЯ КЛАССНОГО РУКОВОДСТВА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0" behindDoc="0" locked="0" layoutInCell="1" allowOverlap="1">
                <wp:simplePos x="0" y="0"/>
                <wp:positionH relativeFrom="margin">
                  <wp:posOffset>9030970</wp:posOffset>
                </wp:positionH>
                <wp:positionV relativeFrom="paragraph">
                  <wp:posOffset>1649730</wp:posOffset>
                </wp:positionV>
                <wp:extent cx="1240790" cy="490855"/>
                <wp:wrapNone/>
                <wp:docPr id="856" name="Shape 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079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ВОСПИТАТЕЛЬНЫЕ ЦЕЛИ И ЗАДАЧИ РЕАЛИЗУЮТСЯ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2" type="#_x0000_t202" style="position:absolute;margin-left:711.10000000000002pt;margin-top:129.90000000000001pt;width:97.700000000000003pt;height:38.649999999999999pt;z-index:2516578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ВОСПИТАТЕЛЬНЫЕ ЦЕЛИ И ЗАДАЧИ РЕАЛИЗУЮТСЯ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2" behindDoc="0" locked="0" layoutInCell="1" allowOverlap="1">
                <wp:simplePos x="0" y="0"/>
                <wp:positionH relativeFrom="margin">
                  <wp:posOffset>10222865</wp:posOffset>
                </wp:positionH>
                <wp:positionV relativeFrom="paragraph">
                  <wp:posOffset>5803900</wp:posOffset>
                </wp:positionV>
                <wp:extent cx="1014730" cy="316865"/>
                <wp:wrapNone/>
                <wp:docPr id="858" name="Shape 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473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Управленческая 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4" type="#_x0000_t202" style="position:absolute;margin-left:804.95000000000005pt;margin-top:457.pt;width:79.900000000000006pt;height:24.949999999999999pt;z-index:2516578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Управленческая 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4" behindDoc="0" locked="0" layoutInCell="1" allowOverlap="1">
                <wp:simplePos x="0" y="0"/>
                <wp:positionH relativeFrom="margin">
                  <wp:posOffset>10299065</wp:posOffset>
                </wp:positionH>
                <wp:positionV relativeFrom="paragraph">
                  <wp:posOffset>3792220</wp:posOffset>
                </wp:positionV>
                <wp:extent cx="862330" cy="490855"/>
                <wp:wrapNone/>
                <wp:docPr id="860" name="Shape 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233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отношениями и групповой динамикой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6" type="#_x0000_t202" style="position:absolute;margin-left:810.95000000000005pt;margin-top:298.60000000000002pt;width:67.900000000000006pt;height:38.649999999999999pt;z-index:2516578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отношениями и групповой динамикой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6" behindDoc="0" locked="0" layoutInCell="1" allowOverlap="1">
                <wp:simplePos x="0" y="0"/>
                <wp:positionH relativeFrom="margin">
                  <wp:posOffset>8082915</wp:posOffset>
                </wp:positionH>
                <wp:positionV relativeFrom="paragraph">
                  <wp:posOffset>3792220</wp:posOffset>
                </wp:positionV>
                <wp:extent cx="960120" cy="490855"/>
                <wp:wrapNone/>
                <wp:docPr id="862" name="Shape 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012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 прочих условий жизни обучающихся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8" type="#_x0000_t202" style="position:absolute;margin-left:636.45000000000005pt;margin-top:298.60000000000002pt;width:75.600000000000009pt;height:38.649999999999999pt;z-index:2516578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 прочих условий жизни обучающихся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8" behindDoc="0" locked="0" layoutInCell="1" allowOverlap="1">
                <wp:simplePos x="0" y="0"/>
                <wp:positionH relativeFrom="margin">
                  <wp:posOffset>10250170</wp:posOffset>
                </wp:positionH>
                <wp:positionV relativeFrom="paragraph">
                  <wp:posOffset>6282690</wp:posOffset>
                </wp:positionV>
                <wp:extent cx="975360" cy="304800"/>
                <wp:wrapNone/>
                <wp:docPr id="864" name="Shape 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педагогических целей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0" type="#_x0000_t202" style="position:absolute;margin-left:807.10000000000002pt;margin-top:494.69999999999999pt;width:76.799999999999997pt;height:24.pt;z-index:2516578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педагогических целей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0" behindDoc="0" locked="0" layoutInCell="1" allowOverlap="1">
                <wp:simplePos x="0" y="0"/>
                <wp:positionH relativeFrom="margin">
                  <wp:posOffset>7717155</wp:posOffset>
                </wp:positionH>
                <wp:positionV relativeFrom="paragraph">
                  <wp:posOffset>2512060</wp:posOffset>
                </wp:positionV>
                <wp:extent cx="1697990" cy="1276985"/>
                <wp:wrapNone/>
                <wp:docPr id="866" name="Shape 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7990" cy="1276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отношении каждого обучающегося с учётом индивидуальных возрастных и личностных особенностей, образовательных запросов, состояния здоровья, семейных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2" type="#_x0000_t202" style="position:absolute;margin-left:607.64999999999998pt;margin-top:197.80000000000001pt;width:133.69999999999999pt;height:100.55pt;z-index:2516578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отношении каждого обучающегося с учётом индивидуальных возрастных и личностных особенностей, образовательных запросов, состояния здоровья, семейных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2" behindDoc="0" locked="0" layoutInCell="1" allowOverlap="1">
                <wp:simplePos x="0" y="0"/>
                <wp:positionH relativeFrom="margin">
                  <wp:posOffset>9921240</wp:posOffset>
                </wp:positionH>
                <wp:positionV relativeFrom="paragraph">
                  <wp:posOffset>2670810</wp:posOffset>
                </wp:positionV>
                <wp:extent cx="1615440" cy="1118870"/>
                <wp:wrapNone/>
                <wp:docPr id="868" name="Shape 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5440" cy="1118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как микросоциума с учётом характеристики класса как уникального ученического сообщества с определёнными межличностными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4" type="#_x0000_t202" style="position:absolute;margin-left:781.20000000000005pt;margin-top:210.30000000000001pt;width:127.2pt;height:88.100000000000009pt;z-index:2516578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как микросоциума с учётом характеристики класса как уникального ученического сообщества с определёнными межличностными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4" behindDoc="0" locked="0" layoutInCell="1" allowOverlap="1">
                <wp:simplePos x="0" y="0"/>
                <wp:positionH relativeFrom="margin">
                  <wp:posOffset>8704580</wp:posOffset>
                </wp:positionH>
                <wp:positionV relativeFrom="paragraph">
                  <wp:posOffset>4867910</wp:posOffset>
                </wp:positionV>
                <wp:extent cx="1889760" cy="335280"/>
                <wp:wrapNone/>
                <wp:docPr id="870" name="Shape 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976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26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\ </w:t>
                            </w: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ОБЯЗАННОСТИ КЛАССНОГО РУКОВОДИТЕЛЯ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6" type="#_x0000_t202" style="position:absolute;margin-left:685.39999999999998pt;margin-top:383.30000000000001pt;width:148.80000000000001pt;height:26.400000000000002pt;z-index:2516578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26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\ </w:t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ОБЯЗАННОСТИ КЛАССНОГО РУКОВОДИТЕЛЯ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6" behindDoc="0" locked="0" layoutInCell="1" allowOverlap="1">
                <wp:simplePos x="0" y="0"/>
                <wp:positionH relativeFrom="margin">
                  <wp:posOffset>7757160</wp:posOffset>
                </wp:positionH>
                <wp:positionV relativeFrom="paragraph">
                  <wp:posOffset>6123940</wp:posOffset>
                </wp:positionV>
                <wp:extent cx="1621790" cy="463550"/>
                <wp:wrapNone/>
                <wp:docPr id="872" name="Shape 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1790" cy="463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 решению актуальных базовых задач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воспитания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8" type="#_x0000_t202" style="position:absolute;margin-left:610.80000000000007pt;margin-top:482.19999999999999pt;width:127.7pt;height:36.5pt;z-index:2516578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 решению актуальных базовых задач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воспитания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8" behindDoc="0" locked="0" layoutInCell="1" allowOverlap="1">
                <wp:simplePos x="0" y="0"/>
                <wp:positionH relativeFrom="margin">
                  <wp:posOffset>7559040</wp:posOffset>
                </wp:positionH>
                <wp:positionV relativeFrom="paragraph">
                  <wp:posOffset>360045</wp:posOffset>
                </wp:positionV>
                <wp:extent cx="1012190" cy="121920"/>
                <wp:wrapNone/>
                <wp:docPr id="874" name="Shape 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2. МЫ — КОМАНДА!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0" type="#_x0000_t202" style="position:absolute;margin-left:595.20000000000005pt;margin-top:28.350000000000001pt;width:79.700000000000003pt;height:9.5999999999999996pt;z-index:2516578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2. МЫ — КОМАНДА!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20" w:line="293" w:lineRule="auto"/>
        <w:ind w:left="146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ПРАВОВЫЕ ОСНОВЫ ОРГАНИЗАЦИИ РАБОТЫ ПЕДАГОГИЧЕСКИХ РАБОТНИКОВ, ОСУЩЕСТВЛЯЮЩИХ КЛАССНОЕ РУКОВОДСТВО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38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Федеральный закон от 29.12.2012 № 273 «Об образовании в Российской Федерации»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1000" w:after="70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Стратегия развития воспитания в Российской Федерации на период до 2025 года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Указ Президента Российской Федерации от 09.11.2022 № 809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«Об утверждении Основ государственной политики по сохранению и укреплению тради</w:t>
        <w:softHyphen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ционных российских духовно-нравственных ценностей»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416" w:val="right"/>
          <w:tab w:pos="4621" w:val="left"/>
        </w:tabs>
        <w:bidi w:val="0"/>
        <w:spacing w:before="0" w:after="0" w:line="293" w:lineRule="auto"/>
        <w:ind w:left="2860" w:right="0" w:hanging="286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ПРИОРИТЕТНЫЕ</w:t>
        <w:tab/>
        <w:t>ЗАДАЧИ ДЕЯТЕЛЬНОСТИ ПО КЛАССНОМУ РУКОВОДСТВУ, СООТВЕТСТВУЮЩИЕ ГОСУДАРСТВЕННЫМ ПРИОРИТЕТАМ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86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ОБЛАСТИ ВОСПИТАНИЯ И СОЦИАЛИЗАЦИИ ОБУЧАЮЩИХСЯ</w:t>
      </w:r>
    </w:p>
    <w:p>
      <w:pPr>
        <w:pStyle w:val="Style18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0" w:val="left"/>
        </w:tabs>
        <w:bidi w:val="0"/>
        <w:spacing w:before="0" w:after="120" w:line="240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благоприятных психолого-педагогических условий в классе.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у обучающихся высокого уровня духовно-нравственного развития.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внутренней позиции личности обучающегося по отно</w:t>
        <w:softHyphen/>
        <w:t>шению к негативным явлениям окружающей социальной действитель</w:t>
        <w:softHyphen/>
        <w:t>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98" w:lineRule="auto"/>
        <w:ind w:left="3200" w:right="0" w:hanging="3200"/>
        <w:jc w:val="left"/>
        <w:sectPr>
          <w:footnotePr>
            <w:pos w:val="pageBottom"/>
            <w:numFmt w:val="decimal"/>
            <w:numRestart w:val="continuous"/>
          </w:footnotePr>
          <w:pgSz w:w="24289" w:h="12717" w:orient="landscape"/>
          <w:pgMar w:top="1371" w:right="1059" w:bottom="406" w:left="1059" w:header="0" w:footer="3" w:gutter="11827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способности обучающихся реализовать свой потенциал в условиях современного общества.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711200" distL="114300" distR="114300" simplePos="0" relativeHeight="125829637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1761490</wp:posOffset>
                </wp:positionV>
                <wp:extent cx="6519545" cy="4438015"/>
                <wp:wrapTopAndBottom/>
                <wp:docPr id="876" name="Shape 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9545" cy="44380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3115"/>
                              <w:gridCol w:w="7152"/>
                            </w:tblGrid>
                            <w:tr>
                              <w:trPr>
                                <w:tblHeader/>
                                <w:trHeight w:val="226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Осуществление воспитательной деятельности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во взаимодействии с пе-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дагогическим коллективом</w:t>
                                  </w: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dot" w:pos="2986" w:val="righ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58575A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Участие в осуществлении воспитательной деятельности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во взаимодей-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ствии с социальными партнёрами</w:t>
                                  </w: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3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E7FA1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ЛИЧНОСТНО ОРИЕНТИРОВАННАЯ ДЕЯТЕЛЬНОСТЬ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Содействие: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повышению академической успешности;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повышению дисциплинированности;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успешной социализации обучающихся;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формированию опыта социально и личностно значимой деятельности;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формированию мотивации к обучению;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dot" w:pos="2928" w:val="righ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58575A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shd w:val="clear" w:color="auto" w:fill="auto"/>
                                      <w:lang w:val="ru-RU" w:eastAsia="ru-RU" w:bidi="ru-RU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развитию познавательных интересов.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Поддержка: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каждого обучающегося класса;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оказавшихся в сложной жизненной ситуации;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dot" w:pos="2928" w:val="righ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58575A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shd w:val="clear" w:color="auto" w:fill="auto"/>
                                      <w:lang w:val="ru-RU" w:eastAsia="ru-RU" w:bidi="ru-RU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нуждающихся в психологической помощи;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талантливых обучающихся.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Обеспечение: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профилактики наркотической и алкогольной зависимости, табакокуре-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dot" w:pos="2549" w:val="lef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58575A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ния, употребления вредных для здоровья веществ;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формирования навыков информационной безопасности;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включённости всех обучающихся в воспитательные мероприятия по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dot" w:pos="2549" w:val="lef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58575A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приоритетным направлениям деятельности;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860" w:right="0" w:firstLine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2A8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защиты прав и соблюдения законных интересов обучающихся.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2" type="#_x0000_t202" style="position:absolute;margin-left:5.0000000000000003e-002pt;margin-top:138.70000000000002pt;width:513.35000000000002pt;height:349.44999999999999pt;z-index:-125829116;mso-wrap-distance-left:9.pt;mso-wrap-distance-right:9.pt;mso-wrap-distance-bottom:56.pt;mso-position-horizont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3115"/>
                        <w:gridCol w:w="7152"/>
                      </w:tblGrid>
                      <w:tr>
                        <w:trPr>
                          <w:tblHeader/>
                          <w:trHeight w:val="226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Осуществление воспитательной деятельности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во взаимодействии с пе-</w:t>
                            </w:r>
                          </w:p>
                        </w:tc>
                      </w:tr>
                      <w:tr>
                        <w:trPr>
                          <w:trHeight w:val="278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дагогическим коллективом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269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86" w:val="righ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Участие в осуществлении воспитательной деятельности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во взаимодей-</w:t>
                            </w:r>
                          </w:p>
                        </w:tc>
                      </w:tr>
                      <w:tr>
                        <w:trPr>
                          <w:trHeight w:val="254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ствии с социальными партнёрами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413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</w:tcBorders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ЛИЧНОСТНО ОРИЕНТИРОВАННАЯ ДЕЯТЕЛЬНОСТЬ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Содействие:</w:t>
                            </w:r>
                          </w:p>
                        </w:tc>
                      </w:tr>
                      <w:tr>
                        <w:trPr>
                          <w:trHeight w:val="403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повышению академической успешности;</w:t>
                            </w:r>
                          </w:p>
                        </w:tc>
                      </w:tr>
                      <w:tr>
                        <w:trPr>
                          <w:trHeight w:val="178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повышению дисциплинированности;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успешной социализации обучающихся;</w:t>
                            </w:r>
                          </w:p>
                        </w:tc>
                      </w:tr>
                      <w:tr>
                        <w:trPr>
                          <w:trHeight w:val="398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формированию опыта социально и личностно значимой деятельности;</w:t>
                            </w:r>
                          </w:p>
                        </w:tc>
                      </w:tr>
                      <w:tr>
                        <w:trPr>
                          <w:trHeight w:val="250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формированию мотивации к обучению;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28" w:val="righ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развитию познавательных интересов.</w:t>
                            </w:r>
                          </w:p>
                        </w:tc>
                      </w:tr>
                      <w:tr>
                        <w:trPr>
                          <w:trHeight w:val="245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Поддержка:</w:t>
                            </w:r>
                          </w:p>
                        </w:tc>
                      </w:tr>
                      <w:tr>
                        <w:trPr>
                          <w:trHeight w:val="398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каждого обучающегося класса;</w:t>
                            </w:r>
                          </w:p>
                        </w:tc>
                      </w:tr>
                      <w:tr>
                        <w:trPr>
                          <w:trHeight w:val="230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оказавшихся в сложной жизненной ситуации;</w:t>
                            </w:r>
                          </w:p>
                        </w:tc>
                      </w:tr>
                      <w:tr>
                        <w:trPr>
                          <w:trHeight w:val="283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28" w:val="righ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нуждающихся в психологической помощи;</w:t>
                            </w: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талантливых обучающихся.</w:t>
                            </w:r>
                          </w:p>
                        </w:tc>
                      </w:tr>
                      <w:tr>
                        <w:trPr>
                          <w:trHeight w:val="398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Обеспечение:</w:t>
                            </w:r>
                          </w:p>
                        </w:tc>
                      </w:tr>
                      <w:tr>
                        <w:trPr>
                          <w:trHeight w:val="245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профилактики наркотической и алкогольной зависимости, табакокуре-</w:t>
                            </w:r>
                          </w:p>
                        </w:tc>
                      </w:tr>
                      <w:tr>
                        <w:trPr>
                          <w:trHeight w:val="250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4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ния, употребления вредных для здоровья веществ;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формирования навыков информационной безопасности;</w:t>
                            </w:r>
                          </w:p>
                        </w:tc>
                      </w:tr>
                      <w:tr>
                        <w:trPr>
                          <w:trHeight w:val="259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включённости всех обучающихся в воспитательные мероприятия по</w:t>
                            </w:r>
                          </w:p>
                        </w:tc>
                      </w:tr>
                      <w:tr>
                        <w:trPr>
                          <w:trHeight w:val="245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4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приоритетным направлениям деятельности;</w:t>
                            </w:r>
                          </w:p>
                        </w:tc>
                      </w:tr>
                      <w:tr>
                        <w:trPr>
                          <w:trHeight w:val="259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86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защиты прав и соблюдения законных интересов обучающихся.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39" behindDoc="0" locked="0" layoutInCell="1" allowOverlap="1">
                <wp:simplePos x="0" y="0"/>
                <wp:positionH relativeFrom="margin">
                  <wp:posOffset>7787640</wp:posOffset>
                </wp:positionH>
                <wp:positionV relativeFrom="paragraph">
                  <wp:posOffset>2727960</wp:posOffset>
                </wp:positionV>
                <wp:extent cx="1639570" cy="161290"/>
                <wp:wrapTopAndBottom/>
                <wp:docPr id="878" name="Shape 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957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интересах обучающихся.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4" type="#_x0000_t202" style="position:absolute;margin-left:613.20000000000005pt;margin-top:214.80000000000001pt;width:129.09999999999999pt;height:12.700000000000001pt;z-index:-12582911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интересах обучающихся.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228600" distL="50800" distR="50800" simplePos="0" relativeHeight="125829641" behindDoc="0" locked="0" layoutInCell="1" allowOverlap="1">
                <wp:simplePos x="0" y="0"/>
                <wp:positionH relativeFrom="margin">
                  <wp:posOffset>7562215</wp:posOffset>
                </wp:positionH>
                <wp:positionV relativeFrom="paragraph">
                  <wp:posOffset>3733800</wp:posOffset>
                </wp:positionV>
                <wp:extent cx="143510" cy="167640"/>
                <wp:wrapSquare wrapText="right"/>
                <wp:docPr id="880" name="Shape 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1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6" type="#_x0000_t202" style="position:absolute;margin-left:595.45000000000005pt;margin-top:294.pt;width:11.300000000000001pt;height:13.200000000000001pt;z-index:-125829112;mso-wrap-distance-left:4.pt;mso-wrap-distance-right:4.pt;mso-wrap-distance-bottom:18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4.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4488" w:val="right"/>
          <w:tab w:pos="4685" w:val="left"/>
        </w:tabs>
        <w:bidi w:val="0"/>
        <w:spacing w:before="0" w:after="80" w:line="295" w:lineRule="auto"/>
        <w:ind w:left="0" w:right="0" w:firstLine="0"/>
        <w:jc w:val="both"/>
      </w:pPr>
      <w:bookmarkStart w:id="96" w:name="bookmark96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ИНВАРИАНТНАЯ</w:t>
        <w:tab/>
        <w:t>ЧАСТЬ ДЕЯТЕЛЬНОСТИ КЛАССНОГО РУКОВОДИТЕЛЯ</w:t>
      </w:r>
      <w:bookmarkEnd w:id="96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 w:line="293" w:lineRule="auto"/>
        <w:ind w:left="2860" w:right="0" w:hanging="286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Инвариантная часть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ядро содержания деятельности классного руко</w:t>
        <w:softHyphen/>
        <w:t>водителя.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47" w:val="right"/>
          <w:tab w:pos="3181" w:val="left"/>
        </w:tabs>
        <w:bidi w:val="0"/>
        <w:spacing w:before="0" w:after="0" w:line="293" w:lineRule="auto"/>
        <w:ind w:left="3200" w:right="0" w:hanging="320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1.</w:t>
        <w:tab/>
        <w:t xml:space="preserve">Личностно-ориентированная деятельность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воспитанию и социали</w:t>
        <w:softHyphen/>
        <w:t>зации обучающихся в классе.</w:t>
      </w:r>
    </w:p>
    <w:p>
      <w:pPr>
        <w:pStyle w:val="Style18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181" w:val="left"/>
          <w:tab w:leader="dot" w:pos="3181" w:val="left"/>
        </w:tabs>
        <w:bidi w:val="0"/>
        <w:spacing w:before="0" w:after="0" w:line="298" w:lineRule="auto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Деятельность по воспитанию и социализации обучающихся, осуществля-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емая с классом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как социальной группой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181" w:val="left"/>
          <w:tab w:leader="dot" w:pos="3181" w:val="left"/>
        </w:tabs>
        <w:bidi w:val="0"/>
        <w:spacing w:before="0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Осуществление воспитательной деятельности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во взаимодействии с ро</w:t>
        <w:softHyphen/>
        <w:t xml:space="preserve">дителями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(законными представителями) несовершеннолетних обучаю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щихся.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10" w:val="left"/>
        </w:tabs>
        <w:bidi w:val="0"/>
        <w:spacing w:before="0" w:after="120" w:line="31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ДЕЯТЕЛЬНОСТЬ,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ОСУЩЕСТВЛЯЕМАЯ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КЛАССОМ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КАК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СОЦИАЛЬНОЙ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ГРУППОЙ </w:t>
      </w: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55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Изучение и анализ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характеристик класса как малой социальной группы.</w:t>
      </w:r>
    </w:p>
    <w:p>
      <w:pPr>
        <w:pStyle w:val="Style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55" w:val="left"/>
        </w:tabs>
        <w:bidi w:val="0"/>
        <w:spacing w:before="0" w:after="80" w:line="293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Регулирование и гуманизация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межличностных отношений в классе, формирование благоприятного психологического климата.</w:t>
      </w:r>
    </w:p>
    <w:p>
      <w:pPr>
        <w:pStyle w:val="Style35"/>
        <w:keepNext/>
        <w:keepLines/>
        <w:widowControl w:val="0"/>
        <w:numPr>
          <w:ilvl w:val="0"/>
          <w:numId w:val="47"/>
        </w:numPr>
        <w:shd w:val="clear" w:color="auto" w:fill="auto"/>
        <w:tabs>
          <w:tab w:pos="355" w:val="left"/>
        </w:tabs>
        <w:bidi w:val="0"/>
        <w:spacing w:before="0" w:after="80" w:line="293" w:lineRule="auto"/>
        <w:ind w:left="0" w:right="0" w:firstLine="0"/>
        <w:jc w:val="left"/>
      </w:pPr>
      <w:bookmarkStart w:id="98" w:name="bookmark9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Формирование ценностно ориентационного </w:t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единства в классе.</w:t>
      </w:r>
      <w:bookmarkEnd w:id="98"/>
    </w:p>
    <w:p>
      <w:pPr>
        <w:pStyle w:val="Style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68" w:val="left"/>
        </w:tabs>
        <w:bidi w:val="0"/>
        <w:spacing w:before="0" w:after="80" w:line="298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Организация и поддержка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всех форм и видов конструктивного взаимо</w:t>
        <w:softHyphen/>
        <w:t>действия обучающихся.</w:t>
      </w:r>
    </w:p>
    <w:p>
      <w:pPr>
        <w:pStyle w:val="Style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55" w:val="left"/>
        </w:tabs>
        <w:bidi w:val="0"/>
        <w:spacing w:before="0" w:after="80" w:line="293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Выявление и своевременная коррекция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деструктивных отношений, соз</w:t>
        <w:softHyphen/>
        <w:t>дающих угрозы физическому и психическому здоровью обучающихся.</w:t>
      </w:r>
    </w:p>
    <w:p>
      <w:pPr>
        <w:pStyle w:val="Style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58" w:val="left"/>
        </w:tabs>
        <w:bidi w:val="0"/>
        <w:spacing w:before="0" w:after="36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Профилактика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девиантного и асоциального поведения обучающихся.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ДЕЯТЕЛЬНОСТЬ ВО ВЗАИМОДЕЙСТВИИ С РОДИТЕЛЯМИ</w:t>
      </w:r>
    </w:p>
    <w:p>
      <w:pPr>
        <w:pStyle w:val="Style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55" w:val="left"/>
          <w:tab w:leader="dot" w:pos="1021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Привлечение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родителей (законных представителей) к сотрудничеству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55" w:val="left"/>
        </w:tabs>
        <w:bidi w:val="0"/>
        <w:spacing w:before="80" w:after="80" w:line="298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Информирование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родителей (законных представителей) об образова</w:t>
        <w:softHyphen/>
        <w:t>тельном процессе, о внеурочных мероприятиях и событиях жизни класса.</w:t>
      </w:r>
    </w:p>
    <w:p>
      <w:pPr>
        <w:pStyle w:val="Style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55" w:val="left"/>
        </w:tabs>
        <w:bidi w:val="0"/>
        <w:spacing w:before="0" w:after="80" w:line="298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Координация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взаимосвязей между родителями (законными представи</w:t>
        <w:softHyphen/>
        <w:t>телями) и другими участниками образовательных отношений.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both"/>
        <w:sectPr>
          <w:headerReference w:type="default" r:id="rId411"/>
          <w:headerReference w:type="even" r:id="rId412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1059" w:bottom="416" w:left="1059" w:header="0" w:footer="3" w:gutter="0"/>
          <w:pgNumType w:start="95"/>
          <w:cols w:num="2" w:space="1637"/>
          <w:noEndnote/>
          <w:rtlGutter/>
          <w:docGrid w:linePitch="360"/>
        </w:sectPr>
      </w:pPr>
      <w:r>
        <mc:AlternateContent>
          <mc:Choice Requires="wps">
            <w:drawing>
              <wp:anchor distT="0" distB="2683510" distL="114300" distR="6146165" simplePos="0" relativeHeight="125829643" behindDoc="0" locked="0" layoutInCell="1" allowOverlap="1">
                <wp:simplePos x="0" y="0"/>
                <wp:positionH relativeFrom="margin">
                  <wp:posOffset>7787640</wp:posOffset>
                </wp:positionH>
                <wp:positionV relativeFrom="margin">
                  <wp:posOffset>4075430</wp:posOffset>
                </wp:positionV>
                <wp:extent cx="780415" cy="161290"/>
                <wp:wrapTopAndBottom/>
                <wp:docPr id="894" name="Shape 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41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вития детей.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0" type="#_x0000_t202" style="position:absolute;margin-left:613.20000000000005pt;margin-top:320.90000000000003pt;width:61.450000000000003pt;height:12.700000000000001pt;z-index:-125829110;mso-wrap-distance-left:9.pt;mso-wrap-distance-right:483.94999999999999pt;mso-wrap-distance-bottom:211.30000000000001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вития детей.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drawing>
          <wp:anchor distT="79375" distB="254000" distL="2159635" distR="114300" simplePos="0" relativeHeight="125829645" behindDoc="0" locked="0" layoutInCell="1" allowOverlap="1">
            <wp:simplePos x="0" y="0"/>
            <wp:positionH relativeFrom="margin">
              <wp:posOffset>9832975</wp:posOffset>
            </wp:positionH>
            <wp:positionV relativeFrom="margin">
              <wp:posOffset>4154805</wp:posOffset>
            </wp:positionV>
            <wp:extent cx="4766945" cy="2511425"/>
            <wp:wrapTopAndBottom/>
            <wp:docPr id="896" name="Shape 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box 897"/>
                    <pic:cNvPicPr/>
                  </pic:nvPicPr>
                  <pic:blipFill>
                    <a:blip r:embed="rId413"/>
                    <a:stretch/>
                  </pic:blipFill>
                  <pic:spPr>
                    <a:xfrm>
                      <a:ext cx="4766945" cy="25114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Повышение педагогической компетентности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родителей (законных представителей) по вопросам обучения и воспитания, личностного раз-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415"/>
          <w:headerReference w:type="even" r:id="rId416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939" w:bottom="709" w:left="238" w:header="0" w:footer="3" w:gutter="0"/>
          <w:pgNumType w:start="97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9898" w:h="235" w:wrap="none" w:vAnchor="text" w:hAnchor="page" w:x="1060" w:y="21"/>
        <w:widowControl w:val="0"/>
        <w:shd w:val="clear" w:color="auto" w:fill="auto"/>
        <w:tabs>
          <w:tab w:leader="dot" w:pos="4238" w:val="right"/>
          <w:tab w:pos="4344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ДЕЯТЕЛЬНОСТЬ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ab/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ВО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ВЗАИМОДЕЙСТВИИ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ПЕДАГОГИЧЕСКИМ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КОЛЛЕКТИВОМ</w:t>
      </w:r>
    </w:p>
    <w:p>
      <w:pPr>
        <w:pStyle w:val="Style18"/>
        <w:keepNext w:val="0"/>
        <w:keepLines w:val="0"/>
        <w:framePr w:w="3566" w:h="254" w:wrap="none" w:vAnchor="text" w:hAnchor="page" w:x="12969" w:y="2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ФОРМЫ РАБОТЫ С ОБУЧАЮЩИМИСЯ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5"/>
        <w:keepNext/>
        <w:keepLines/>
        <w:framePr w:w="10253" w:h="763" w:wrap="none" w:vAnchor="text" w:hAnchor="page" w:x="1060" w:y="399"/>
        <w:widowControl w:val="0"/>
        <w:shd w:val="clear" w:color="auto" w:fill="auto"/>
        <w:tabs>
          <w:tab w:leader="dot" w:pos="2947" w:val="right"/>
          <w:tab w:pos="3178" w:val="left"/>
        </w:tabs>
        <w:bidi w:val="0"/>
        <w:spacing w:before="0" w:after="0" w:line="240" w:lineRule="auto"/>
        <w:ind w:left="0" w:right="0" w:firstLine="0"/>
        <w:jc w:val="left"/>
      </w:pPr>
      <w:bookmarkStart w:id="100" w:name="bookmark100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1.</w:t>
        <w:tab/>
        <w:t>С членами педагогического коллектива:</w:t>
      </w:r>
      <w:bookmarkEnd w:id="100"/>
    </w:p>
    <w:p>
      <w:pPr>
        <w:pStyle w:val="Style18"/>
        <w:keepNext w:val="0"/>
        <w:keepLines w:val="0"/>
        <w:framePr w:w="10253" w:h="763" w:wrap="none" w:vAnchor="text" w:hAnchor="page" w:x="1060" w:y="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разработка единых педагогических требований, целей, задач и подходов</w:t>
      </w:r>
    </w:p>
    <w:p>
      <w:pPr>
        <w:pStyle w:val="Style18"/>
        <w:keepNext w:val="0"/>
        <w:keepLines w:val="0"/>
        <w:framePr w:w="10253" w:h="763" w:wrap="none" w:vAnchor="text" w:hAnchor="page" w:x="1060" w:y="399"/>
        <w:widowControl w:val="0"/>
        <w:shd w:val="clear" w:color="auto" w:fill="auto"/>
        <w:tabs>
          <w:tab w:leader="dot" w:pos="3278" w:val="right"/>
          <w:tab w:pos="335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</w:t>
        <w:tab/>
        <w:t>обучению и воспитанию.</w:t>
      </w:r>
    </w:p>
    <w:p>
      <w:pPr>
        <w:pStyle w:val="Style18"/>
        <w:keepNext w:val="0"/>
        <w:keepLines w:val="0"/>
        <w:framePr w:w="10253" w:h="1056" w:wrap="none" w:vAnchor="text" w:hAnchor="page" w:x="1060" w:y="1254"/>
        <w:widowControl w:val="0"/>
        <w:shd w:val="clear" w:color="auto" w:fill="auto"/>
        <w:tabs>
          <w:tab w:leader="dot" w:pos="2986" w:val="right"/>
          <w:tab w:pos="3178" w:val="left"/>
        </w:tabs>
        <w:bidi w:val="0"/>
        <w:spacing w:before="0" w:after="0" w:line="298" w:lineRule="auto"/>
        <w:ind w:left="3200" w:right="0" w:hanging="3200"/>
        <w:jc w:val="lef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2.</w:t>
        <w:tab/>
        <w:t>С администрацией общеобразовательной организации и учителями учебных предметов:</w:t>
      </w:r>
    </w:p>
    <w:p>
      <w:pPr>
        <w:pStyle w:val="Style18"/>
        <w:keepNext w:val="0"/>
        <w:keepLines w:val="0"/>
        <w:framePr w:w="10253" w:h="1056" w:wrap="none" w:vAnchor="text" w:hAnchor="page" w:x="1060" w:y="1254"/>
        <w:widowControl w:val="0"/>
        <w:shd w:val="clear" w:color="auto" w:fill="auto"/>
        <w:tabs>
          <w:tab w:leader="dot" w:pos="2554" w:val="left"/>
        </w:tabs>
        <w:bidi w:val="0"/>
        <w:spacing w:before="0" w:after="0" w:line="298" w:lineRule="auto"/>
        <w:ind w:left="0" w:right="0" w:firstLine="3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контроль и повышение результативности учебной деятельности обучаю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щихся и класса в целом.</w:t>
      </w:r>
    </w:p>
    <w:p>
      <w:pPr>
        <w:pStyle w:val="Style7"/>
        <w:keepNext w:val="0"/>
        <w:keepLines w:val="0"/>
        <w:framePr w:w="2909" w:h="422" w:wrap="none" w:vAnchor="text" w:hAnchor="page" w:x="14178" w:y="951"/>
        <w:widowControl w:val="0"/>
        <w:pBdr>
          <w:top w:val="single" w:sz="0" w:space="0" w:color="9A7CAA"/>
          <w:left w:val="single" w:sz="0" w:space="0" w:color="9A7CAA"/>
          <w:bottom w:val="single" w:sz="0" w:space="0" w:color="9A7CAA"/>
          <w:right w:val="single" w:sz="0" w:space="0" w:color="9A7CAA"/>
        </w:pBdr>
        <w:shd w:val="clear" w:color="auto" w:fill="9A7CAA"/>
        <w:bidi w:val="0"/>
        <w:spacing w:before="0" w:after="0" w:line="240" w:lineRule="auto"/>
        <w:ind w:left="0" w:right="0" w:firstLine="0"/>
        <w:jc w:val="right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. .ндивидуальные</w:t>
      </w:r>
    </w:p>
    <w:p>
      <w:pPr>
        <w:pStyle w:val="Style35"/>
        <w:keepNext/>
        <w:keepLines/>
        <w:framePr w:w="10253" w:h="802" w:wrap="none" w:vAnchor="text" w:hAnchor="page" w:x="1060" w:y="2358"/>
        <w:widowControl w:val="0"/>
        <w:shd w:val="clear" w:color="auto" w:fill="auto"/>
        <w:bidi w:val="0"/>
        <w:spacing w:before="0" w:after="0" w:line="298" w:lineRule="auto"/>
        <w:ind w:left="3200" w:right="0" w:hanging="340"/>
        <w:jc w:val="left"/>
      </w:pPr>
      <w:bookmarkStart w:id="102" w:name="bookmark10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3. С педагогом-психологом, социальным педагогом и педагогами допол</w:t>
        <w:softHyphen/>
        <w:t>нительного образования:</w:t>
      </w:r>
      <w:bookmarkEnd w:id="102"/>
    </w:p>
    <w:p>
      <w:pPr>
        <w:pStyle w:val="Style18"/>
        <w:keepNext w:val="0"/>
        <w:keepLines w:val="0"/>
        <w:framePr w:w="10253" w:h="802" w:wrap="none" w:vAnchor="text" w:hAnchor="page" w:x="1060" w:y="2358"/>
        <w:widowControl w:val="0"/>
        <w:shd w:val="clear" w:color="auto" w:fill="auto"/>
        <w:tabs>
          <w:tab w:leader="dot" w:pos="2554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изучение личностных особенностей обучающихся, их адаптации и инте-</w:t>
      </w:r>
    </w:p>
    <w:p>
      <w:pPr>
        <w:pStyle w:val="Style18"/>
        <w:keepNext w:val="0"/>
        <w:keepLines w:val="0"/>
        <w:framePr w:w="4363" w:h="1589" w:wrap="none" w:vAnchor="text" w:hAnchor="page" w:x="18493" w:y="10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беседа;</w:t>
      </w:r>
    </w:p>
    <w:p>
      <w:pPr>
        <w:pStyle w:val="Style18"/>
        <w:keepNext w:val="0"/>
        <w:keepLines w:val="0"/>
        <w:framePr w:w="4363" w:h="1589" w:wrap="none" w:vAnchor="text" w:hAnchor="page" w:x="18493" w:y="10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консультация;</w:t>
      </w:r>
    </w:p>
    <w:p>
      <w:pPr>
        <w:pStyle w:val="Style18"/>
        <w:keepNext w:val="0"/>
        <w:keepLines w:val="0"/>
        <w:framePr w:w="4363" w:h="1589" w:wrap="none" w:vAnchor="text" w:hAnchor="page" w:x="18493" w:y="10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обмен мнениями;</w:t>
      </w:r>
    </w:p>
    <w:p>
      <w:pPr>
        <w:pStyle w:val="Style18"/>
        <w:keepNext w:val="0"/>
        <w:keepLines w:val="0"/>
        <w:framePr w:w="4363" w:h="1589" w:wrap="none" w:vAnchor="text" w:hAnchor="page" w:x="18493" w:y="10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оказание индивидуальной помощи;</w:t>
      </w:r>
    </w:p>
    <w:p>
      <w:pPr>
        <w:pStyle w:val="Style18"/>
        <w:keepNext w:val="0"/>
        <w:keepLines w:val="0"/>
        <w:framePr w:w="4363" w:h="1589" w:wrap="none" w:vAnchor="text" w:hAnchor="page" w:x="18493" w:y="1086"/>
        <w:widowControl w:val="0"/>
        <w:pBdr>
          <w:bottom w:val="single" w:sz="4" w:space="0" w:color="auto"/>
        </w:pBdr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совместный поиск решения проблемы и др.</w:t>
      </w:r>
    </w:p>
    <w:p>
      <w:pPr>
        <w:pStyle w:val="Style18"/>
        <w:keepNext w:val="0"/>
        <w:keepLines w:val="0"/>
        <w:framePr w:w="7080" w:h="518" w:wrap="none" w:vAnchor="text" w:hAnchor="page" w:x="4237" w:y="3164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грации в коллективе класса, построения и коррекции индивидуальных траекторий личностного развития.</w:t>
      </w:r>
    </w:p>
    <w:p>
      <w:pPr>
        <w:pStyle w:val="Style35"/>
        <w:keepNext/>
        <w:keepLines/>
        <w:framePr w:w="7421" w:h="4618" w:wrap="none" w:vAnchor="text" w:hAnchor="page" w:x="3897" w:y="3711"/>
        <w:widowControl w:val="0"/>
        <w:numPr>
          <w:ilvl w:val="0"/>
          <w:numId w:val="51"/>
        </w:numPr>
        <w:shd w:val="clear" w:color="auto" w:fill="auto"/>
        <w:tabs>
          <w:tab w:pos="341" w:val="left"/>
        </w:tabs>
        <w:bidi w:val="0"/>
        <w:spacing w:before="0" w:after="0" w:line="295" w:lineRule="auto"/>
        <w:ind w:left="360" w:right="0" w:hanging="360"/>
        <w:jc w:val="both"/>
      </w:pPr>
      <w:bookmarkStart w:id="104" w:name="bookmark10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учителями учебных предметов и педагогами дополнительного об</w:t>
        <w:softHyphen/>
        <w:t>разования:</w:t>
      </w:r>
      <w:bookmarkEnd w:id="104"/>
    </w:p>
    <w:p>
      <w:pPr>
        <w:pStyle w:val="Style18"/>
        <w:keepNext w:val="0"/>
        <w:keepLines w:val="0"/>
        <w:framePr w:w="7421" w:h="4618" w:wrap="none" w:vAnchor="text" w:hAnchor="page" w:x="3897" w:y="3711"/>
        <w:widowControl w:val="0"/>
        <w:shd w:val="clear" w:color="auto" w:fill="auto"/>
        <w:bidi w:val="0"/>
        <w:spacing w:before="0" w:after="6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включение обучающихся в различные формы деятельности: интеллекту</w:t>
        <w:softHyphen/>
        <w:t>ально-познавательную, творческую, трудовую, общественно полезную, художественно-эстетическую, физкультурно-спортивную, игровую и др.</w:t>
      </w:r>
    </w:p>
    <w:p>
      <w:pPr>
        <w:pStyle w:val="Style35"/>
        <w:keepNext/>
        <w:keepLines/>
        <w:framePr w:w="7421" w:h="4618" w:wrap="none" w:vAnchor="text" w:hAnchor="page" w:x="3897" w:y="3711"/>
        <w:widowControl w:val="0"/>
        <w:numPr>
          <w:ilvl w:val="0"/>
          <w:numId w:val="51"/>
        </w:numPr>
        <w:shd w:val="clear" w:color="auto" w:fill="auto"/>
        <w:tabs>
          <w:tab w:pos="341" w:val="left"/>
        </w:tabs>
        <w:bidi w:val="0"/>
        <w:spacing w:before="0" w:after="0" w:line="298" w:lineRule="auto"/>
        <w:ind w:left="360" w:right="0" w:hanging="360"/>
        <w:jc w:val="both"/>
      </w:pPr>
      <w:bookmarkStart w:id="106" w:name="bookmark10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педагогом-организатором, педагогом-библиотекарем, педагогами дополнительного образования и старшими вожатыми:</w:t>
      </w:r>
      <w:bookmarkEnd w:id="106"/>
    </w:p>
    <w:p>
      <w:pPr>
        <w:pStyle w:val="Style18"/>
        <w:keepNext w:val="0"/>
        <w:keepLines w:val="0"/>
        <w:framePr w:w="7421" w:h="4618" w:wrap="none" w:vAnchor="text" w:hAnchor="page" w:x="3897" w:y="3711"/>
        <w:widowControl w:val="0"/>
        <w:shd w:val="clear" w:color="auto" w:fill="auto"/>
        <w:bidi w:val="0"/>
        <w:spacing w:before="0" w:after="60" w:line="298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вовлечение обучающихся класса в систему внеурочной деятельности, ор</w:t>
        <w:softHyphen/>
        <w:t>ганизации внешкольной работы, досуговых и каникулярных мероприятий.</w:t>
      </w:r>
    </w:p>
    <w:p>
      <w:pPr>
        <w:pStyle w:val="Style35"/>
        <w:keepNext/>
        <w:keepLines/>
        <w:framePr w:w="7421" w:h="4618" w:wrap="none" w:vAnchor="text" w:hAnchor="page" w:x="3897" w:y="3711"/>
        <w:widowControl w:val="0"/>
        <w:numPr>
          <w:ilvl w:val="0"/>
          <w:numId w:val="51"/>
        </w:numPr>
        <w:shd w:val="clear" w:color="auto" w:fill="auto"/>
        <w:tabs>
          <w:tab w:pos="341" w:val="left"/>
        </w:tabs>
        <w:bidi w:val="0"/>
        <w:spacing w:before="0" w:after="0" w:line="298" w:lineRule="auto"/>
        <w:ind w:left="360" w:right="0" w:hanging="360"/>
        <w:jc w:val="both"/>
      </w:pPr>
      <w:bookmarkStart w:id="108" w:name="bookmark10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педагогическими работниками и администрацией общеобразова</w:t>
        <w:softHyphen/>
        <w:t>тельной организации:</w:t>
      </w:r>
      <w:bookmarkEnd w:id="108"/>
    </w:p>
    <w:p>
      <w:pPr>
        <w:pStyle w:val="Style18"/>
        <w:keepNext w:val="0"/>
        <w:keepLines w:val="0"/>
        <w:framePr w:w="7421" w:h="4618" w:wrap="none" w:vAnchor="text" w:hAnchor="page" w:x="3897" w:y="3711"/>
        <w:widowControl w:val="0"/>
        <w:shd w:val="clear" w:color="auto" w:fill="auto"/>
        <w:bidi w:val="0"/>
        <w:spacing w:before="0" w:after="60" w:line="298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профилактика девиантного и асоциального поведения обучающихся.</w:t>
      </w:r>
    </w:p>
    <w:p>
      <w:pPr>
        <w:pStyle w:val="Style18"/>
        <w:keepNext w:val="0"/>
        <w:keepLines w:val="0"/>
        <w:framePr w:w="7421" w:h="4618" w:wrap="none" w:vAnchor="text" w:hAnchor="page" w:x="3897" w:y="3711"/>
        <w:widowControl w:val="0"/>
        <w:numPr>
          <w:ilvl w:val="0"/>
          <w:numId w:val="51"/>
        </w:numPr>
        <w:shd w:val="clear" w:color="auto" w:fill="auto"/>
        <w:tabs>
          <w:tab w:pos="341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 администрацией и педагогическими работниками общеобразова</w:t>
        <w:softHyphen/>
        <w:t>тельной организации (социальным педагогом, педагогом-психологом, тьютором и др.):</w:t>
      </w:r>
    </w:p>
    <w:p>
      <w:pPr>
        <w:pStyle w:val="Style18"/>
        <w:keepNext w:val="0"/>
        <w:keepLines w:val="0"/>
        <w:framePr w:w="7421" w:h="4618" w:wrap="none" w:vAnchor="text" w:hAnchor="page" w:x="3897" w:y="3711"/>
        <w:widowControl w:val="0"/>
        <w:shd w:val="clear" w:color="auto" w:fill="auto"/>
        <w:bidi w:val="0"/>
        <w:spacing w:before="0" w:after="6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комплексной поддержки обучающихся, находящихся в трудной жизненной ситуации.</w:t>
      </w:r>
    </w:p>
    <w:p>
      <w:pPr>
        <w:pStyle w:val="Style7"/>
        <w:keepNext w:val="0"/>
        <w:keepLines w:val="0"/>
        <w:framePr w:w="2486" w:h="427" w:wrap="none" w:vAnchor="text" w:hAnchor="page" w:x="14826" w:y="6702"/>
        <w:widowControl w:val="0"/>
        <w:pBdr>
          <w:top w:val="single" w:sz="0" w:space="0" w:color="897AA7"/>
          <w:left w:val="single" w:sz="0" w:space="0" w:color="897AA7"/>
          <w:bottom w:val="single" w:sz="0" w:space="0" w:color="897AA7"/>
          <w:right w:val="single" w:sz="0" w:space="0" w:color="897AA7"/>
        </w:pBdr>
        <w:shd w:val="clear" w:color="auto" w:fill="897AA7"/>
        <w:bidi w:val="0"/>
        <w:spacing w:before="0" w:after="0" w:line="240" w:lineRule="auto"/>
        <w:ind w:left="0" w:right="0" w:firstLine="0"/>
        <w:jc w:val="right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Коллективные</w:t>
      </w:r>
    </w:p>
    <w:p>
      <w:pPr>
        <w:pStyle w:val="Style7"/>
        <w:keepNext w:val="0"/>
        <w:keepLines w:val="0"/>
        <w:framePr w:w="1853" w:h="422" w:wrap="none" w:vAnchor="text" w:hAnchor="page" w:x="18042" w:y="3687"/>
        <w:widowControl w:val="0"/>
        <w:pBdr>
          <w:top w:val="single" w:sz="0" w:space="0" w:color="6AABC5"/>
          <w:left w:val="single" w:sz="0" w:space="0" w:color="6AABC5"/>
          <w:bottom w:val="single" w:sz="0" w:space="0" w:color="6AABC5"/>
          <w:right w:val="single" w:sz="0" w:space="0" w:color="6AABC5"/>
        </w:pBdr>
        <w:shd w:val="clear" w:color="auto" w:fill="6AABC5"/>
        <w:bidi w:val="0"/>
        <w:spacing w:before="0" w:after="0" w:line="240" w:lineRule="auto"/>
        <w:ind w:left="0" w:right="0" w:firstLine="0"/>
        <w:jc w:val="center"/>
        <w:rPr>
          <w:sz w:val="30"/>
          <w:szCs w:val="30"/>
        </w:rPr>
      </w:pPr>
      <w:r>
        <w:rPr>
          <w:b/>
          <w:bCs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Групповые</w:t>
      </w:r>
    </w:p>
    <w:p>
      <w:pPr>
        <w:pStyle w:val="Style18"/>
        <w:keepNext w:val="0"/>
        <w:keepLines w:val="0"/>
        <w:framePr w:w="1493" w:h="254" w:wrap="none" w:vAnchor="text" w:hAnchor="page" w:x="18503" w:y="68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классные часы;</w:t>
      </w:r>
    </w:p>
    <w:p>
      <w:pPr>
        <w:pStyle w:val="Style18"/>
        <w:keepNext w:val="0"/>
        <w:keepLines w:val="0"/>
        <w:framePr w:w="970" w:h="254" w:wrap="none" w:vAnchor="text" w:hAnchor="page" w:x="18503" w:y="7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конкурсы;</w:t>
      </w:r>
    </w:p>
    <w:p>
      <w:pPr>
        <w:pStyle w:val="Style18"/>
        <w:keepNext w:val="0"/>
        <w:keepLines w:val="0"/>
        <w:framePr w:w="1046" w:h="254" w:wrap="none" w:vAnchor="text" w:hAnchor="page" w:x="18493" w:y="74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спектакли;</w:t>
      </w:r>
    </w:p>
    <w:p>
      <w:pPr>
        <w:pStyle w:val="Style18"/>
        <w:keepNext w:val="0"/>
        <w:keepLines w:val="0"/>
        <w:framePr w:w="984" w:h="254" w:wrap="none" w:vAnchor="text" w:hAnchor="page" w:x="18503" w:y="78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концерты;</w:t>
      </w:r>
    </w:p>
    <w:p>
      <w:pPr>
        <w:pStyle w:val="Style18"/>
        <w:keepNext w:val="0"/>
        <w:keepLines w:val="0"/>
        <w:framePr w:w="763" w:h="254" w:wrap="none" w:vAnchor="text" w:hAnchor="page" w:x="18503" w:y="81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походы;</w:t>
      </w:r>
    </w:p>
    <w:p>
      <w:pPr>
        <w:pStyle w:val="Style18"/>
        <w:keepNext w:val="0"/>
        <w:keepLines w:val="0"/>
        <w:framePr w:w="1723" w:h="480" w:wrap="none" w:vAnchor="text" w:hAnchor="page" w:x="18484" w:y="8492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образовательный туризм;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творческие группы;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сетевые сообщества;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органы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самоуправления;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проекты;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ролевые игры;</w:t>
      </w:r>
    </w:p>
    <w:p>
      <w:pPr>
        <w:pStyle w:val="Style18"/>
        <w:keepNext w:val="0"/>
        <w:keepLines w:val="0"/>
        <w:framePr w:w="2040" w:h="2141" w:wrap="none" w:vAnchor="text" w:hAnchor="page" w:x="21311" w:y="3755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дебаты и др.</w:t>
      </w:r>
    </w:p>
    <w:p>
      <w:pPr>
        <w:pStyle w:val="Style18"/>
        <w:keepNext w:val="0"/>
        <w:keepLines w:val="0"/>
        <w:framePr w:w="1440" w:h="254" w:wrap="none" w:vAnchor="text" w:hAnchor="page" w:x="21340" w:y="78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соревнования;</w:t>
      </w:r>
    </w:p>
    <w:p>
      <w:pPr>
        <w:pStyle w:val="Style18"/>
        <w:keepNext w:val="0"/>
        <w:keepLines w:val="0"/>
        <w:framePr w:w="1459" w:h="254" w:wrap="none" w:vAnchor="text" w:hAnchor="page" w:x="21349" w:y="81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квесты и игры;</w:t>
      </w:r>
    </w:p>
    <w:p>
      <w:pPr>
        <w:pStyle w:val="Style18"/>
        <w:keepNext w:val="0"/>
        <w:keepLines w:val="0"/>
        <w:framePr w:w="1464" w:h="480" w:wrap="none" w:vAnchor="text" w:hAnchor="page" w:x="21340" w:y="8492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родительские собрания и др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75" behindDoc="1" locked="0" layoutInCell="1" allowOverlap="1">
            <wp:simplePos x="0" y="0"/>
            <wp:positionH relativeFrom="margin">
              <wp:posOffset>8260080</wp:posOffset>
            </wp:positionH>
            <wp:positionV relativeFrom="margin">
              <wp:posOffset>713740</wp:posOffset>
            </wp:positionV>
            <wp:extent cx="5005070" cy="5974080"/>
            <wp:wrapNone/>
            <wp:docPr id="910" name="Shape 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box 911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ext cx="5005070" cy="5974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6" w:right="238" w:bottom="709" w:left="238" w:header="0" w:footer="281" w:gutter="701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framePr w:w="278" w:h="259" w:wrap="none" w:hAnchor="page" w:x="1065" w:y="-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98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headerReference w:type="default" r:id="rId419"/>
          <w:headerReference w:type="even" r:id="rId420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238" w:bottom="416" w:left="238" w:header="0" w:footer="3" w:gutter="821"/>
          <w:pgNumType w:start="99"/>
          <w:cols w:space="720"/>
          <w:noEndnote/>
          <w:rtlGutter/>
          <w:docGrid w:linePitch="360"/>
        </w:sectPr>
      </w:pPr>
    </w:p>
    <w:p>
      <w:pPr>
        <w:widowControl w:val="0"/>
        <w:spacing w:before="57" w:after="5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0" w:bottom="41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320" w:val="right"/>
          <w:tab w:pos="4525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ДОКУМЕНТАЦИЯ</w:t>
        <w:tab/>
        <w:t>КЛАССНОГО РУКОВОДИТЕЛЯ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1058" w:bottom="416" w:left="1058" w:header="0" w:footer="3" w:gutter="3207"/>
          <w:cols w:num="2" w:space="4818"/>
          <w:noEndnote/>
          <w:rtlGutter/>
          <w:docGrid w:linePitch="360"/>
        </w:sectPr>
      </w:pPr>
      <w:bookmarkStart w:id="110" w:name="bookmark11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ВАРИАТИВНАЯ ЧАСТЬ ДЕЯТЕЛЬНОСТИ КЛАССНОГО РУКОВОДИТЕЛЯ</w:t>
      </w:r>
      <w:bookmarkEnd w:id="110"/>
    </w:p>
    <w:p>
      <w:pPr>
        <w:widowControl w:val="0"/>
        <w:spacing w:line="1" w:lineRule="exact"/>
      </w:pPr>
      <w:r>
        <w:drawing>
          <wp:anchor distT="0" distB="0" distL="114300" distR="114300" simplePos="0" relativeHeight="125829646" behindDoc="0" locked="0" layoutInCell="1" allowOverlap="1">
            <wp:simplePos x="0" y="0"/>
            <wp:positionH relativeFrom="margin">
              <wp:posOffset>-1856105</wp:posOffset>
            </wp:positionH>
            <wp:positionV relativeFrom="paragraph">
              <wp:posOffset>1667510</wp:posOffset>
            </wp:positionV>
            <wp:extent cx="1627505" cy="267970"/>
            <wp:wrapSquare wrapText="bothSides"/>
            <wp:docPr id="924" name="Shape 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box 925"/>
                    <pic:cNvPicPr/>
                  </pic:nvPicPr>
                  <pic:blipFill>
                    <a:blip r:embed="rId421"/>
                    <a:stretch/>
                  </pic:blipFill>
                  <pic:spPr>
                    <a:xfrm>
                      <a:ext cx="1627505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50800" distL="114300" distR="114300" simplePos="0" relativeHeight="125829647" behindDoc="0" locked="0" layoutInCell="1" allowOverlap="1">
                <wp:simplePos x="0" y="0"/>
                <wp:positionH relativeFrom="margin">
                  <wp:posOffset>368935</wp:posOffset>
                </wp:positionH>
                <wp:positionV relativeFrom="paragraph">
                  <wp:posOffset>1621790</wp:posOffset>
                </wp:positionV>
                <wp:extent cx="506095" cy="164465"/>
                <wp:wrapTopAndBottom/>
                <wp:docPr id="926" name="Shape 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solidFill>
                          <a:srgbClr val="F2F6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2F6F9"/>
                                <w:left w:val="single" w:sz="0" w:space="31" w:color="F2F6F9"/>
                                <w:bottom w:val="single" w:sz="0" w:space="7" w:color="F2F6F9"/>
                                <w:right w:val="single" w:sz="0" w:space="31" w:color="F2F6F9"/>
                              </w:pBdr>
                              <w:shd w:val="clear" w:color="auto" w:fill="F2F6F9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2" type="#_x0000_t202" style="position:absolute;margin-left:29.050000000000001pt;margin-top:127.7pt;width:39.850000000000001pt;height:12.950000000000001pt;z-index:-125829106;mso-wrap-distance-left:9.pt;mso-wrap-distance-top:12.pt;mso-wrap-distance-right:9.pt;mso-wrap-distance-bottom:4.pt;mso-position-horizontal-relative:margin" fillcolor="#F2F6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F2F6F9"/>
                          <w:left w:val="single" w:sz="0" w:space="31" w:color="F2F6F9"/>
                          <w:bottom w:val="single" w:sz="0" w:space="7" w:color="F2F6F9"/>
                          <w:right w:val="single" w:sz="0" w:space="31" w:color="F2F6F9"/>
                        </w:pBdr>
                        <w:shd w:val="clear" w:color="auto" w:fill="F2F6F9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114300" distR="114300" simplePos="0" relativeHeight="125829649" behindDoc="0" locked="0" layoutInCell="1" allowOverlap="1">
            <wp:simplePos x="0" y="0"/>
            <wp:positionH relativeFrom="margin">
              <wp:posOffset>5706110</wp:posOffset>
            </wp:positionH>
            <wp:positionV relativeFrom="paragraph">
              <wp:posOffset>362585</wp:posOffset>
            </wp:positionV>
            <wp:extent cx="6485890" cy="1962785"/>
            <wp:wrapTopAndBottom/>
            <wp:docPr id="928" name="Shape 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box 929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ext cx="6485890" cy="1962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41300" distB="1930400" distL="114300" distR="114300" simplePos="0" relativeHeight="125829650" behindDoc="0" locked="0" layoutInCell="1" allowOverlap="1">
                <wp:simplePos x="0" y="0"/>
                <wp:positionH relativeFrom="margin">
                  <wp:posOffset>5690870</wp:posOffset>
                </wp:positionH>
                <wp:positionV relativeFrom="paragraph">
                  <wp:posOffset>2505710</wp:posOffset>
                </wp:positionV>
                <wp:extent cx="6516370" cy="2249170"/>
                <wp:wrapTopAndBottom/>
                <wp:docPr id="930" name="Shape 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6370" cy="2249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ОБЕСПЕЧЕНИЕ АКАДЕМИЧЕСКИХ ПРАВ И СВОБОД ПЕДАГОГИЧЕСКИХ РАБОТНИКОВ, ОСУЩЕСТВЛЯЮЩИХ КЛАССНОЕ РУКОВОДСТВО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Классный руководитель имеет следующие права: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shd w:val="clear" w:color="auto" w:fill="auto"/>
                              <w:tabs>
                                <w:tab w:pos="331" w:val="left"/>
                              </w:tabs>
                              <w:bidi w:val="0"/>
                              <w:spacing w:before="0" w:after="0" w:line="293" w:lineRule="auto"/>
                              <w:ind w:left="360" w:right="0" w:hanging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самостоятельно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определять приоритетные направления, содержание, формы работы и педагогические технологии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воспитательной деятельно</w:t>
                              <w:softHyphen/>
                              <w:t>сти, выбирать и разрабатывать учебно-методические материалы на основе ФГОС общего образования с учётом контекстных условий деятельности;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3"/>
                              </w:numPr>
                              <w:shd w:val="clear" w:color="auto" w:fill="auto"/>
                              <w:tabs>
                                <w:tab w:pos="331" w:val="left"/>
                                <w:tab w:leader="dot" w:pos="10190" w:val="left"/>
                              </w:tabs>
                              <w:bidi w:val="0"/>
                              <w:spacing w:before="0" w:after="0" w:line="29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вносить на рассмотрение администрации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общеобразовательной орга-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36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низации, педагогического совета, органов государственно-общественно</w:t>
                              <w:softHyphen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7656" w:val="left"/>
                                <w:tab w:leader="dot" w:pos="10219" w:val="left"/>
                              </w:tabs>
                              <w:bidi w:val="0"/>
                              <w:spacing w:before="0" w:after="80"/>
                              <w:ind w:left="36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го управления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предложения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касающиеся совершенствования образо</w:t>
                              <w:softHyphen/>
                              <w:t>вательного процесса, условий воспитательной деятельности, как от сво</w:t>
                              <w:softHyphen/>
                              <w:t>его имени, так и от имени обучающихся класса, родителей (законных представителей) несовершеннолетних обучающихся;</w:t>
                              <w:tab/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6" type="#_x0000_t202" style="position:absolute;margin-left:448.10000000000002pt;margin-top:197.30000000000001pt;width:513.10000000000002pt;height:177.09999999999999pt;z-index:-125829103;mso-wrap-distance-left:9.pt;mso-wrap-distance-top:19.pt;mso-wrap-distance-right:9.pt;mso-wrap-distance-bottom:152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98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ОБЕСПЕЧЕНИЕ АКАДЕМИЧЕСКИХ ПРАВ И СВОБОД ПЕДАГОГИЧЕСКИХ РАБОТНИКОВ, ОСУЩЕСТВЛЯЮЩИХ КЛАССНОЕ РУКОВОДСТВО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Классный руководитель имеет следующие права: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shd w:val="clear" w:color="auto" w:fill="auto"/>
                        <w:tabs>
                          <w:tab w:pos="331" w:val="left"/>
                        </w:tabs>
                        <w:bidi w:val="0"/>
                        <w:spacing w:before="0" w:after="0" w:line="293" w:lineRule="auto"/>
                        <w:ind w:left="360" w:right="0" w:hanging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самостоятельно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определять приоритетные направления, содержание, формы работы и педагогические технологии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воспитательной деятельно</w:t>
                        <w:softHyphen/>
                        <w:t>сти, выбирать и разрабатывать учебно-методические материалы на основе ФГОС общего образования с учётом контекстных условий деятельности;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53"/>
                        </w:numPr>
                        <w:shd w:val="clear" w:color="auto" w:fill="auto"/>
                        <w:tabs>
                          <w:tab w:pos="331" w:val="left"/>
                          <w:tab w:leader="dot" w:pos="10190" w:val="left"/>
                        </w:tabs>
                        <w:bidi w:val="0"/>
                        <w:spacing w:before="0" w:after="0" w:line="29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вносить на рассмотрение администрации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общеобразовательной орга-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36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низации, педагогического совета, органов государственно-общественно</w:t>
                        <w:softHyphen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656" w:val="left"/>
                          <w:tab w:leader="dot" w:pos="10219" w:val="left"/>
                        </w:tabs>
                        <w:bidi w:val="0"/>
                        <w:spacing w:before="0" w:after="80"/>
                        <w:ind w:left="36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го управления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предложения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касающиеся совершенствования образо</w:t>
                        <w:softHyphen/>
                        <w:t>вательного процесса, условий воспитательной деятельности, как от сво</w:t>
                        <w:softHyphen/>
                        <w:t>его имени, так и от имени обучающихся класса, родителей (законных представителей) несовершеннолетних обучающихся;</w:t>
                        <w:tab/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100"/>
        <w:ind w:left="24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Классный журнал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(в бумажной форме) в части внесения в него и акту</w:t>
        <w:softHyphen/>
        <w:t>ализации списка обучающихся (если используется электронный журнал, то актуализация списка не требуется, сведения вносятся работником, от</w:t>
        <w:softHyphen/>
        <w:t>ветственным за зачисление обучающихся).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/>
        <w:ind w:left="24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План работы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рамках деятельности, связанной с классным руковод</w:t>
        <w:softHyphen/>
        <w:t>ством, требования к оформлению которого могут быть установлены ло</w:t>
        <w:softHyphen/>
        <w:t>кальным нормативным актом общеобразовательной организации по со</w:t>
        <w:softHyphen/>
        <w:t>гласованию с выборным органом первичной профсоюзной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100" w:after="100"/>
        <w:ind w:left="0" w:right="0" w:firstLine="0"/>
        <w:jc w:val="both"/>
      </w:pPr>
      <w:r>
        <w:drawing>
          <wp:anchor distT="0" distB="0" distL="0" distR="0" simplePos="0" relativeHeight="125829652" behindDoc="0" locked="0" layoutInCell="1" allowOverlap="1">
            <wp:simplePos x="0" y="0"/>
            <wp:positionH relativeFrom="margin">
              <wp:posOffset>-2392680</wp:posOffset>
            </wp:positionH>
            <wp:positionV relativeFrom="margin">
              <wp:posOffset>2810510</wp:posOffset>
            </wp:positionV>
            <wp:extent cx="5596255" cy="4126865"/>
            <wp:wrapTight wrapText="bothSides">
              <wp:wrapPolygon>
                <wp:start x="0" y="0"/>
                <wp:lineTo x="9005" y="0"/>
                <wp:lineTo x="9005" y="4866"/>
                <wp:lineTo x="21600" y="4866"/>
                <wp:lineTo x="21600" y="21600"/>
                <wp:lineTo x="0" y="21600"/>
                <wp:lineTo x="0" y="0"/>
              </wp:wrapPolygon>
            </wp:wrapTight>
            <wp:docPr id="932" name="Shape 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box 933"/>
                    <pic:cNvPicPr/>
                  </pic:nvPicPr>
                  <pic:blipFill>
                    <a:blip r:embed="rId425"/>
                    <a:stretch/>
                  </pic:blipFill>
                  <pic:spPr>
                    <a:xfrm>
                      <a:ext cx="5596255" cy="41268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целях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недопущения избыточной отчётности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</w:t>
        <w:softHyphen/>
        <w:t>ков руководителям общеобразовательных организаций необходимо руко</w:t>
        <w:softHyphen/>
        <w:t>водствоваться подразделом «Классное руководство» раздела VIII прило</w:t>
        <w:softHyphen/>
        <w:t>жения к письму Минобрнауки России от 21.03.2017 № 08-554 «О принятии мер по устранению избыточной отчётности», а также приказом Минпро- свещения России от 21.07.2022 №582 «Об утверждении перечня докумен</w:t>
        <w:softHyphen/>
        <w:t>тации, подготовка которой осуществляется педагогическими работниками при реализации основных общеобразовательных программ».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3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3905" w:bottom="416" w:left="3905" w:header="0" w:footer="3" w:gutter="101"/>
          <w:cols w:num="2" w:space="1574"/>
          <w:noEndnote/>
          <w:rtlGutter w:val="0"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Вариативная часть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 по классному руководству формируется в зависимости от контекстных условий общеобразовательной организации.</w: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427"/>
          <w:headerReference w:type="even" r:id="rId428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1251" w:left="238" w:header="0" w:footer="3" w:gutter="0"/>
          <w:pgNumType w:start="101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7397" w:h="1051" w:wrap="none" w:vAnchor="text" w:hAnchor="page" w:x="3916" w:y="21"/>
        <w:widowControl w:val="0"/>
        <w:shd w:val="clear" w:color="auto" w:fill="auto"/>
        <w:bidi w:val="0"/>
        <w:spacing w:before="0" w:after="0" w:line="293" w:lineRule="auto"/>
        <w:ind w:left="340" w:right="0" w:hanging="34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участвовать в разработке проектов локальных нормативных актов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</w:t>
        <w:softHyphen/>
        <w:t>щеобразовательной организации в части организации воспитательной деятельности в общеобразовательной организации и осуществления контроля её качества и эффективности;</w:t>
      </w:r>
    </w:p>
    <w:p>
      <w:pPr>
        <w:pStyle w:val="Style35"/>
        <w:keepNext/>
        <w:keepLines/>
        <w:framePr w:w="6730" w:h="514" w:wrap="none" w:vAnchor="text" w:hAnchor="page" w:x="1296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2" w:name="bookmark11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ОЦЕНКА ЭФФЕКТИВНОСТИ ДЕЯТЕЛЬНОСТИ</w:t>
      </w:r>
      <w:bookmarkEnd w:id="112"/>
    </w:p>
    <w:p>
      <w:pPr>
        <w:pStyle w:val="Style35"/>
        <w:keepNext/>
        <w:keepLines/>
        <w:framePr w:w="6730" w:h="514" w:wrap="none" w:vAnchor="text" w:hAnchor="page" w:x="1296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 ПО КЛАССНОМУ РУКОВОДСТВУ</w:t>
      </w:r>
    </w:p>
    <w:p>
      <w:pPr>
        <w:pStyle w:val="Style35"/>
        <w:keepNext/>
        <w:keepLines/>
        <w:framePr w:w="10253" w:h="259" w:wrap="none" w:vAnchor="text" w:hAnchor="page" w:x="1060" w:y="1067"/>
        <w:widowControl w:val="0"/>
        <w:shd w:val="clear" w:color="auto" w:fill="auto"/>
        <w:tabs>
          <w:tab w:leader="dot" w:pos="2928" w:val="right"/>
          <w:tab w:pos="3182" w:val="left"/>
        </w:tabs>
        <w:bidi w:val="0"/>
        <w:spacing w:before="0" w:after="0" w:line="240" w:lineRule="auto"/>
        <w:ind w:left="0" w:right="0" w:firstLine="0"/>
        <w:jc w:val="left"/>
      </w:pPr>
      <w:bookmarkStart w:id="115" w:name="bookmark115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самостоятельно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планировать и организовывать участие обучающихся</w:t>
      </w:r>
      <w:bookmarkEnd w:id="115"/>
    </w:p>
    <w:p>
      <w:pPr>
        <w:pStyle w:val="Style2"/>
        <w:keepNext w:val="0"/>
        <w:keepLines w:val="0"/>
        <w:framePr w:w="797" w:h="259" w:wrap="none" w:vAnchor="text" w:hAnchor="page" w:x="13660" w:y="721"/>
        <w:widowControl w:val="0"/>
        <w:pBdr>
          <w:top w:val="single" w:sz="0" w:space="0" w:color="F3F6F9"/>
          <w:left w:val="single" w:sz="0" w:space="5" w:color="F3F6F9"/>
          <w:bottom w:val="single" w:sz="0" w:space="6" w:color="F3F6F9"/>
          <w:right w:val="single" w:sz="0" w:space="5" w:color="F3F6F9"/>
        </w:pBdr>
        <w:shd w:val="clear" w:color="auto" w:fill="F3F6F9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framePr w:w="7397" w:h="2165" w:wrap="none" w:vAnchor="text" w:hAnchor="page" w:x="3916" w:y="1331"/>
        <w:widowControl w:val="0"/>
        <w:shd w:val="clear" w:color="auto" w:fill="auto"/>
        <w:bidi w:val="0"/>
        <w:spacing w:before="0" w:after="100"/>
        <w:ind w:left="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воспитательных мероприятиях;</w:t>
      </w:r>
    </w:p>
    <w:p>
      <w:pPr>
        <w:pStyle w:val="Style18"/>
        <w:keepNext w:val="0"/>
        <w:keepLines w:val="0"/>
        <w:framePr w:w="7397" w:h="2165" w:wrap="none" w:vAnchor="text" w:hAnchor="page" w:x="3916" w:y="1331"/>
        <w:widowControl w:val="0"/>
        <w:numPr>
          <w:ilvl w:val="0"/>
          <w:numId w:val="55"/>
        </w:numPr>
        <w:shd w:val="clear" w:color="auto" w:fill="auto"/>
        <w:tabs>
          <w:tab w:pos="336" w:val="left"/>
        </w:tabs>
        <w:bidi w:val="0"/>
        <w:spacing w:before="0" w:after="0" w:line="293" w:lineRule="auto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использовать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(по согласованию с администрацией общеобразователь</w:t>
        <w:softHyphen/>
        <w:t xml:space="preserve">ной организации)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инфраструктуру общеобразовательной организа</w:t>
        <w:softHyphen/>
        <w:t xml:space="preserve">ции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проведении мероприятий с классом;</w:t>
      </w:r>
    </w:p>
    <w:p>
      <w:pPr>
        <w:pStyle w:val="Style18"/>
        <w:keepNext w:val="0"/>
        <w:keepLines w:val="0"/>
        <w:framePr w:w="7397" w:h="2165" w:wrap="none" w:vAnchor="text" w:hAnchor="page" w:x="3916" w:y="1331"/>
        <w:widowControl w:val="0"/>
        <w:numPr>
          <w:ilvl w:val="0"/>
          <w:numId w:val="55"/>
        </w:numPr>
        <w:shd w:val="clear" w:color="auto" w:fill="auto"/>
        <w:tabs>
          <w:tab w:pos="336" w:val="left"/>
        </w:tabs>
        <w:bidi w:val="0"/>
        <w:spacing w:before="0" w:after="60" w:line="293" w:lineRule="auto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получать своевременную методическую, материально-техническую и иную помощь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 руководства и органов государственно-общественного управления общеобразовательной организации для реализации задач по классному руководству;</w:t>
      </w:r>
    </w:p>
    <w:p>
      <w:pPr>
        <w:pStyle w:val="Style18"/>
        <w:keepNext w:val="0"/>
        <w:keepLines w:val="0"/>
        <w:framePr w:w="7186" w:h="1046" w:wrap="none" w:vAnchor="text" w:hAnchor="page" w:x="13084" w:y="118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Эффективность деятельности педагогических работников, осуществляю</w:t>
        <w:softHyphen/>
        <w:t>щих классное руководство, определяется достигаемыми за определённый период времени конечными результатами деятельности и их соответстви</w:t>
        <w:softHyphen/>
        <w:t>ем ключевым целям воспитания и социализации обучающихся.</w:t>
      </w:r>
    </w:p>
    <w:p>
      <w:pPr>
        <w:pStyle w:val="Style35"/>
        <w:keepNext/>
        <w:keepLines/>
        <w:framePr w:w="6835" w:h="475" w:wrap="none" w:vAnchor="text" w:hAnchor="page" w:x="13266" w:y="3035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</w:pPr>
      <w:bookmarkStart w:id="117" w:name="bookmark117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КРИТЕРИИ</w:t>
        <w:br/>
        <w:t>ОЦЕНКИ ПРОЦЕССА ДЕЯТЕЛЬНОСТИ КЛАССНОГО РУКОВОДИТЕЛЯ</w:t>
      </w:r>
      <w:bookmarkEnd w:id="117"/>
    </w:p>
    <w:p>
      <w:pPr>
        <w:pStyle w:val="Style18"/>
        <w:keepNext w:val="0"/>
        <w:keepLines w:val="0"/>
        <w:framePr w:w="7397" w:h="797" w:wrap="none" w:vAnchor="text" w:hAnchor="page" w:x="3916" w:y="3515"/>
        <w:widowControl w:val="0"/>
        <w:shd w:val="clear" w:color="auto" w:fill="auto"/>
        <w:bidi w:val="0"/>
        <w:spacing w:before="0" w:after="0" w:line="293" w:lineRule="auto"/>
        <w:ind w:left="340" w:right="0" w:hanging="34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приглашать в общеобразовательную организацию родителей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(закон</w:t>
        <w:softHyphen/>
        <w:t>ных представителей) несовершеннолетних обучающихся по вопросам, связанным с осуществлением классного руководства;</w:t>
      </w:r>
    </w:p>
    <w:p>
      <w:pPr>
        <w:pStyle w:val="Style18"/>
        <w:keepNext w:val="0"/>
        <w:keepLines w:val="0"/>
        <w:framePr w:w="7402" w:h="2678" w:wrap="none" w:vAnchor="text" w:hAnchor="page" w:x="3916" w:y="4316"/>
        <w:widowControl w:val="0"/>
        <w:numPr>
          <w:ilvl w:val="0"/>
          <w:numId w:val="57"/>
        </w:numPr>
        <w:shd w:val="clear" w:color="auto" w:fill="auto"/>
        <w:tabs>
          <w:tab w:pos="322" w:val="left"/>
        </w:tabs>
        <w:bidi w:val="0"/>
        <w:spacing w:before="0" w:after="0" w:line="290" w:lineRule="auto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давать обязательные распоряжения обучающимся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своего класса при подготовке и проведении воспитательных мероприятий;</w:t>
      </w:r>
    </w:p>
    <w:p>
      <w:pPr>
        <w:pStyle w:val="Style18"/>
        <w:keepNext w:val="0"/>
        <w:keepLines w:val="0"/>
        <w:framePr w:w="7402" w:h="2678" w:wrap="none" w:vAnchor="text" w:hAnchor="page" w:x="3916" w:y="4316"/>
        <w:widowControl w:val="0"/>
        <w:numPr>
          <w:ilvl w:val="0"/>
          <w:numId w:val="57"/>
        </w:numPr>
        <w:shd w:val="clear" w:color="auto" w:fill="auto"/>
        <w:tabs>
          <w:tab w:pos="322" w:val="left"/>
        </w:tabs>
        <w:bidi w:val="0"/>
        <w:spacing w:before="0" w:after="0" w:line="293" w:lineRule="auto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посещать уроки и занятия, проводимые педагогическими работника</w:t>
        <w:softHyphen/>
        <w:t xml:space="preserve">ми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(по согласованию), с целью корректировки их взаимодействия с от</w:t>
        <w:softHyphen/>
        <w:t>дельными обучающимися и с коллективом обучающихся класса;</w:t>
      </w:r>
    </w:p>
    <w:p>
      <w:pPr>
        <w:pStyle w:val="Style18"/>
        <w:keepNext w:val="0"/>
        <w:keepLines w:val="0"/>
        <w:framePr w:w="7402" w:h="2678" w:wrap="none" w:vAnchor="text" w:hAnchor="page" w:x="3916" w:y="4316"/>
        <w:widowControl w:val="0"/>
        <w:numPr>
          <w:ilvl w:val="0"/>
          <w:numId w:val="57"/>
        </w:numPr>
        <w:shd w:val="clear" w:color="auto" w:fill="auto"/>
        <w:tabs>
          <w:tab w:pos="322" w:val="left"/>
        </w:tabs>
        <w:bidi w:val="0"/>
        <w:spacing w:before="0" w:after="0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защищать собственную честь, достоинство и профессиональную ре</w:t>
        <w:softHyphen/>
        <w:t xml:space="preserve">путацию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случае несогласия с оценками деятельности со стороны ад</w:t>
        <w:softHyphen/>
        <w:t>министрации общеобразовательной организации, родителей (законных представителей) несовершеннолетних обучающихся, других педагогиче</w:t>
        <w:softHyphen/>
        <w:t>ских работников;</w:t>
      </w:r>
    </w:p>
    <w:p>
      <w:pPr>
        <w:pStyle w:val="Style35"/>
        <w:keepNext/>
        <w:keepLines/>
        <w:framePr w:w="1565" w:h="221" w:wrap="none" w:vAnchor="text" w:hAnchor="page" w:x="13353" w:y="4316"/>
        <w:widowControl w:val="0"/>
        <w:pBdr>
          <w:top w:val="single" w:sz="0" w:space="12" w:color="D6EDF3"/>
          <w:left w:val="single" w:sz="0" w:space="19" w:color="D6EDF3"/>
          <w:bottom w:val="single" w:sz="0" w:space="12" w:color="D6EDF3"/>
          <w:right w:val="single" w:sz="0" w:space="19" w:color="D6EDF3"/>
        </w:pBdr>
        <w:shd w:val="clear" w:color="auto" w:fill="D6EDF3"/>
        <w:bidi w:val="0"/>
        <w:spacing w:before="0" w:after="0" w:line="240" w:lineRule="auto"/>
        <w:ind w:left="0" w:right="0" w:firstLine="0"/>
        <w:jc w:val="left"/>
      </w:pPr>
      <w:bookmarkStart w:id="119" w:name="bookmark119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Комплексность</w:t>
      </w:r>
      <w:bookmarkEnd w:id="119"/>
    </w:p>
    <w:p>
      <w:pPr>
        <w:pStyle w:val="Style18"/>
        <w:keepNext w:val="0"/>
        <w:keepLines w:val="0"/>
        <w:framePr w:w="1488" w:h="221" w:wrap="none" w:vAnchor="text" w:hAnchor="page" w:x="13381" w:y="4681"/>
        <w:widowControl w:val="0"/>
        <w:pBdr>
          <w:top w:val="single" w:sz="0" w:space="12" w:color="D6EDF3"/>
          <w:left w:val="single" w:sz="0" w:space="19" w:color="D6EDF3"/>
          <w:bottom w:val="single" w:sz="0" w:space="12" w:color="D6EDF3"/>
          <w:right w:val="single" w:sz="0" w:space="19" w:color="D6EDF3"/>
        </w:pBdr>
        <w:shd w:val="clear" w:color="auto" w:fill="D6EDF3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Степень охвата</w:t>
      </w:r>
    </w:p>
    <w:p>
      <w:pPr>
        <w:pStyle w:val="Style18"/>
        <w:keepNext w:val="0"/>
        <w:keepLines w:val="0"/>
        <w:framePr w:w="1747" w:h="221" w:wrap="none" w:vAnchor="text" w:hAnchor="page" w:x="13257" w:y="4935"/>
        <w:widowControl w:val="0"/>
        <w:pBdr>
          <w:top w:val="single" w:sz="0" w:space="12" w:color="D6EDF3"/>
          <w:left w:val="single" w:sz="0" w:space="19" w:color="D6EDF3"/>
          <w:bottom w:val="single" w:sz="0" w:space="12" w:color="D6EDF3"/>
          <w:right w:val="single" w:sz="0" w:space="19" w:color="D6EDF3"/>
        </w:pBdr>
        <w:shd w:val="clear" w:color="auto" w:fill="D6EDF3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воспитательном</w:t>
      </w:r>
    </w:p>
    <w:p>
      <w:pPr>
        <w:pStyle w:val="Style18"/>
        <w:keepNext w:val="0"/>
        <w:keepLines w:val="0"/>
        <w:framePr w:w="1416" w:h="725" w:wrap="none" w:vAnchor="text" w:hAnchor="page" w:x="13425" w:y="5214"/>
        <w:widowControl w:val="0"/>
        <w:pBdr>
          <w:top w:val="single" w:sz="0" w:space="12" w:color="D6EDF3"/>
          <w:left w:val="single" w:sz="0" w:space="19" w:color="D6EDF3"/>
          <w:bottom w:val="single" w:sz="0" w:space="12" w:color="D6EDF3"/>
          <w:right w:val="single" w:sz="0" w:space="19" w:color="D6EDF3"/>
        </w:pBdr>
        <w:shd w:val="clear" w:color="auto" w:fill="D6EDF3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процессе</w:t>
        <w:br/>
        <w:t>направлений,</w:t>
        <w:br/>
        <w:t>обозначенных</w:t>
      </w:r>
    </w:p>
    <w:p>
      <w:pPr>
        <w:pStyle w:val="Style18"/>
        <w:keepNext w:val="0"/>
        <w:keepLines w:val="0"/>
        <w:framePr w:w="1498" w:h="518" w:wrap="none" w:vAnchor="text" w:hAnchor="page" w:x="13386" w:y="5943"/>
        <w:widowControl w:val="0"/>
        <w:pBdr>
          <w:top w:val="single" w:sz="0" w:space="12" w:color="D6EDF3"/>
          <w:left w:val="single" w:sz="0" w:space="19" w:color="D6EDF3"/>
          <w:bottom w:val="single" w:sz="0" w:space="12" w:color="D6EDF3"/>
          <w:right w:val="single" w:sz="0" w:space="19" w:color="D6EDF3"/>
        </w:pBdr>
        <w:shd w:val="clear" w:color="auto" w:fill="D6EDF3"/>
        <w:bidi w:val="0"/>
        <w:spacing w:before="0" w:after="0" w:line="293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нормативных</w:t>
        <w:br/>
        <w:t>документах</w:t>
      </w:r>
    </w:p>
    <w:p>
      <w:pPr>
        <w:pStyle w:val="Style35"/>
        <w:keepNext/>
        <w:keepLines/>
        <w:framePr w:w="1234" w:h="230" w:wrap="none" w:vAnchor="text" w:hAnchor="page" w:x="16602" w:y="4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1" w:name="bookmark121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Адресность</w:t>
      </w:r>
      <w:bookmarkEnd w:id="121"/>
    </w:p>
    <w:p>
      <w:pPr>
        <w:pStyle w:val="Style18"/>
        <w:keepNext w:val="0"/>
        <w:keepLines w:val="0"/>
        <w:framePr w:w="1742" w:h="528" w:wrap="none" w:vAnchor="text" w:hAnchor="page" w:x="16348" w:y="4681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Степень учёта</w:t>
        <w:br/>
        <w:t>в воспитательном</w:t>
      </w:r>
    </w:p>
    <w:p>
      <w:pPr>
        <w:pStyle w:val="Style18"/>
        <w:keepNext w:val="0"/>
        <w:keepLines w:val="0"/>
        <w:framePr w:w="1368" w:h="1272" w:wrap="none" w:vAnchor="text" w:hAnchor="page" w:x="16535" w:y="5214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процессе</w:t>
        <w:br/>
        <w:t>возрастных</w:t>
        <w:br/>
        <w:t>и личностных</w:t>
        <w:br/>
        <w:t>особенностей</w:t>
        <w:br/>
        <w:t>детей,</w:t>
      </w:r>
    </w:p>
    <w:p>
      <w:pPr>
        <w:pStyle w:val="Style18"/>
        <w:keepNext w:val="0"/>
        <w:keepLines w:val="0"/>
        <w:framePr w:w="1426" w:h="514" w:wrap="none" w:vAnchor="text" w:hAnchor="page" w:x="16506" w:y="6491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характеристик</w:t>
        <w:br/>
        <w:t>класса</w:t>
      </w:r>
    </w:p>
    <w:p>
      <w:pPr>
        <w:pStyle w:val="Style18"/>
        <w:keepNext w:val="0"/>
        <w:keepLines w:val="0"/>
        <w:framePr w:w="10258" w:h="802" w:wrap="none" w:vAnchor="text" w:hAnchor="page" w:x="1060" w:y="7009"/>
        <w:widowControl w:val="0"/>
        <w:shd w:val="clear" w:color="auto" w:fill="auto"/>
        <w:tabs>
          <w:tab w:leader="dot" w:pos="2928" w:val="right"/>
          <w:tab w:pos="3187" w:val="left"/>
        </w:tabs>
        <w:bidi w:val="0"/>
        <w:spacing w:before="0" w:after="0"/>
        <w:ind w:left="0" w:right="0" w:firstLine="0"/>
        <w:jc w:val="righ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b/>
          <w:bCs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повышать свою квалификацию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области педагогики и психологии, те</w:t>
        <w:softHyphen/>
        <w:t>ории и методики воспитания, организации деятельности, связанной с</w:t>
      </w:r>
    </w:p>
    <w:p>
      <w:pPr>
        <w:pStyle w:val="Style18"/>
        <w:keepNext w:val="0"/>
        <w:keepLines w:val="0"/>
        <w:framePr w:w="10258" w:h="802" w:wrap="none" w:vAnchor="text" w:hAnchor="page" w:x="1060" w:y="7009"/>
        <w:widowControl w:val="0"/>
        <w:shd w:val="clear" w:color="auto" w:fill="auto"/>
        <w:tabs>
          <w:tab w:leader="dot" w:pos="2554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классным руководством.</w:t>
      </w:r>
    </w:p>
    <w:p>
      <w:pPr>
        <w:pStyle w:val="Style35"/>
        <w:keepNext/>
        <w:keepLines/>
        <w:framePr w:w="1325" w:h="221" w:wrap="none" w:vAnchor="text" w:hAnchor="page" w:x="13751" w:y="7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3" w:name="bookmark123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Системность</w:t>
      </w:r>
      <w:bookmarkEnd w:id="123"/>
    </w:p>
    <w:p>
      <w:pPr>
        <w:pStyle w:val="Style18"/>
        <w:keepNext w:val="0"/>
        <w:keepLines w:val="0"/>
        <w:framePr w:w="1464" w:h="499" w:wrap="none" w:vAnchor="text" w:hAnchor="page" w:x="13679" w:y="7748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Степень</w:t>
        <w:br/>
        <w:t>вовлечённости</w:t>
      </w:r>
    </w:p>
    <w:p>
      <w:pPr>
        <w:pStyle w:val="Style18"/>
        <w:keepNext w:val="0"/>
        <w:keepLines w:val="0"/>
        <w:framePr w:w="2150" w:h="1003" w:wrap="none" w:vAnchor="text" w:hAnchor="page" w:x="13338" w:y="8252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решение</w:t>
        <w:br/>
        <w:t>воспитательных задач</w:t>
        <w:br/>
        <w:t>разных субъектов</w:t>
        <w:br/>
        <w:t>воспитательного</w:t>
      </w:r>
    </w:p>
    <w:p>
      <w:pPr>
        <w:pStyle w:val="Style18"/>
        <w:keepNext w:val="0"/>
        <w:keepLines w:val="0"/>
        <w:framePr w:w="926" w:h="230" w:wrap="none" w:vAnchor="text" w:hAnchor="page" w:x="13953" w:y="9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процесса</w:t>
      </w:r>
    </w:p>
    <w:p>
      <w:pPr>
        <w:pStyle w:val="Style7"/>
        <w:keepNext w:val="0"/>
        <w:keepLines w:val="0"/>
        <w:framePr w:w="451" w:h="355" w:wrap="none" w:vAnchor="text" w:hAnchor="page" w:x="21004" w:y="3356"/>
        <w:widowControl w:val="0"/>
        <w:shd w:val="clear" w:color="auto" w:fill="auto"/>
        <w:bidi w:val="0"/>
        <w:spacing w:before="8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778A97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Т-</w:t>
      </w:r>
    </w:p>
    <w:p>
      <w:pPr>
        <w:pStyle w:val="Style35"/>
        <w:keepNext/>
        <w:keepLines/>
        <w:framePr w:w="1834" w:h="221" w:wrap="none" w:vAnchor="text" w:hAnchor="page" w:x="18445" w:y="7887"/>
        <w:widowControl w:val="0"/>
        <w:pBdr>
          <w:top w:val="single" w:sz="0" w:space="12" w:color="D6EDF3"/>
          <w:left w:val="single" w:sz="0" w:space="12" w:color="D6EDF3"/>
          <w:bottom w:val="single" w:sz="0" w:space="0" w:color="D6EDF3"/>
          <w:right w:val="single" w:sz="0" w:space="12" w:color="D6EDF3"/>
        </w:pBdr>
        <w:shd w:val="clear" w:color="auto" w:fill="D6EDF3"/>
        <w:bidi w:val="0"/>
        <w:spacing w:before="0" w:after="0" w:line="240" w:lineRule="auto"/>
        <w:ind w:left="0" w:right="0" w:firstLine="0"/>
        <w:jc w:val="left"/>
      </w:pPr>
      <w:bookmarkStart w:id="125" w:name="bookmark125"/>
      <w:r>
        <w:rPr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>Инновационность</w:t>
      </w:r>
      <w:bookmarkEnd w:id="125"/>
    </w:p>
    <w:p>
      <w:pPr>
        <w:pStyle w:val="Style18"/>
        <w:keepNext w:val="0"/>
        <w:keepLines w:val="0"/>
        <w:framePr w:w="5760" w:h="1277" w:wrap="none" w:vAnchor="text" w:hAnchor="page" w:x="16468" w:y="8252"/>
        <w:widowControl w:val="0"/>
        <w:pBdr>
          <w:top w:val="single" w:sz="4" w:space="12" w:color="D6EDF3"/>
          <w:left w:val="single" w:sz="4" w:space="12" w:color="D6EDF3"/>
          <w:bottom w:val="single" w:sz="4" w:space="0" w:color="D6EDF3"/>
          <w:right w:val="single" w:sz="4" w:space="12" w:color="D6EDF3"/>
        </w:pBdr>
        <w:shd w:val="clear" w:color="auto" w:fill="D6EDF3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Степень использования новой по содержанию и формам</w:t>
        <w:br/>
        <w:t>подачи информации, личностно значимой</w:t>
        <w:br/>
        <w:t>для современных обучающихся, интересных для них форм</w:t>
        <w:br/>
        <w:t>и методов взаимодействия, в том числе интернет-</w:t>
        <w:br/>
        <w:t>ресурсов, сетевых сообществ, ведения блогов и т. д.</w:t>
      </w:r>
    </w:p>
    <w:p>
      <w:pPr>
        <w:widowControl w:val="0"/>
        <w:spacing w:line="360" w:lineRule="exact"/>
      </w:pPr>
      <w:r>
        <w:drawing>
          <wp:anchor distT="0" distB="0" distL="0" distR="579120" simplePos="0" relativeHeight="62914992" behindDoc="1" locked="0" layoutInCell="1" allowOverlap="1">
            <wp:simplePos x="0" y="0"/>
            <wp:positionH relativeFrom="page">
              <wp:posOffset>8204200</wp:posOffset>
            </wp:positionH>
            <wp:positionV relativeFrom="paragraph">
              <wp:posOffset>335280</wp:posOffset>
            </wp:positionV>
            <wp:extent cx="396240" cy="402590"/>
            <wp:wrapNone/>
            <wp:docPr id="946" name="Shape 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box 947"/>
                    <pic:cNvPicPr/>
                  </pic:nvPicPr>
                  <pic:blipFill>
                    <a:blip r:embed="rId429"/>
                    <a:stretch/>
                  </pic:blipFill>
                  <pic:spPr>
                    <a:xfrm>
                      <a:ext cx="39624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3" behindDoc="1" locked="0" layoutInCell="1" allowOverlap="1">
            <wp:simplePos x="0" y="0"/>
            <wp:positionH relativeFrom="page">
              <wp:posOffset>9700260</wp:posOffset>
            </wp:positionH>
            <wp:positionV relativeFrom="paragraph">
              <wp:posOffset>1517650</wp:posOffset>
            </wp:positionV>
            <wp:extent cx="438785" cy="572770"/>
            <wp:wrapNone/>
            <wp:docPr id="948" name="Shape 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box 949"/>
                    <pic:cNvPicPr/>
                  </pic:nvPicPr>
                  <pic:blipFill>
                    <a:blip r:embed="rId431"/>
                    <a:stretch/>
                  </pic:blipFill>
                  <pic:spPr>
                    <a:xfrm>
                      <a:ext cx="43878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4" behindDoc="1" locked="0" layoutInCell="1" allowOverlap="1">
            <wp:simplePos x="0" y="0"/>
            <wp:positionH relativeFrom="page">
              <wp:posOffset>11849100</wp:posOffset>
            </wp:positionH>
            <wp:positionV relativeFrom="paragraph">
              <wp:posOffset>676910</wp:posOffset>
            </wp:positionV>
            <wp:extent cx="2609215" cy="4230370"/>
            <wp:wrapNone/>
            <wp:docPr id="950" name="Shape 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box 951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ext cx="2609215" cy="4230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5" behindDoc="1" locked="0" layoutInCell="1" allowOverlap="1">
            <wp:simplePos x="0" y="0"/>
            <wp:positionH relativeFrom="page">
              <wp:posOffset>15046960</wp:posOffset>
            </wp:positionH>
            <wp:positionV relativeFrom="paragraph">
              <wp:posOffset>1508760</wp:posOffset>
            </wp:positionV>
            <wp:extent cx="225425" cy="2858770"/>
            <wp:wrapNone/>
            <wp:docPr id="952" name="Shape 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box 953"/>
                    <pic:cNvPicPr/>
                  </pic:nvPicPr>
                  <pic:blipFill>
                    <a:blip r:embed="rId435"/>
                    <a:stretch/>
                  </pic:blipFill>
                  <pic:spPr>
                    <a:xfrm>
                      <a:ext cx="225425" cy="2858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238" w:bottom="1251" w:left="238" w:header="0" w:footer="823" w:gutter="0"/>
          <w:cols w:space="720"/>
          <w:noEndnote/>
          <w:rtlGutter/>
          <w:docGrid w:linePitch="360"/>
        </w:sectPr>
      </w:pPr>
    </w:p>
    <w:p>
      <w:pPr>
        <w:pStyle w:val="Style2"/>
        <w:keepNext w:val="0"/>
        <w:keepLines w:val="0"/>
        <w:framePr w:w="1982" w:h="235" w:wrap="none" w:hAnchor="page" w:x="3911" w:y="3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ПРОЦЕДУРА ОЦЕНКИ</w:t>
      </w:r>
    </w:p>
    <w:p>
      <w:pPr>
        <w:pStyle w:val="Style18"/>
        <w:keepNext w:val="0"/>
        <w:keepLines w:val="0"/>
        <w:framePr w:w="10248" w:h="2362" w:wrap="none" w:hAnchor="page" w:x="12983" w:y="309"/>
        <w:widowControl w:val="0"/>
        <w:numPr>
          <w:ilvl w:val="0"/>
          <w:numId w:val="59"/>
        </w:numPr>
        <w:shd w:val="clear" w:color="auto" w:fill="auto"/>
        <w:tabs>
          <w:tab w:pos="341" w:val="left"/>
          <w:tab w:pos="7627" w:val="left"/>
          <w:tab w:leader="dot" w:pos="10190" w:val="left"/>
        </w:tabs>
        <w:bidi w:val="0"/>
        <w:spacing w:before="0" w:after="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наделение полномочиями и статусом наставника, руководителя методи</w:t>
        <w:softHyphen/>
        <w:t>ческого объединения педагогических работников, осуществляющих классное руководство;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48" w:h="2362" w:wrap="none" w:hAnchor="page" w:x="12983" w:y="309"/>
        <w:widowControl w:val="0"/>
        <w:numPr>
          <w:ilvl w:val="0"/>
          <w:numId w:val="59"/>
        </w:numPr>
        <w:shd w:val="clear" w:color="auto" w:fill="auto"/>
        <w:tabs>
          <w:tab w:pos="341" w:val="left"/>
          <w:tab w:pos="7627" w:val="left"/>
          <w:tab w:leader="dot" w:pos="10190" w:val="left"/>
        </w:tabs>
        <w:bidi w:val="0"/>
        <w:spacing w:before="0" w:after="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предоставление возможности участия в конкурсах профессионального мастерства с целью развития личностной и профессиональной саморе</w:t>
        <w:softHyphen/>
        <w:t>ализации;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48" w:h="2362" w:wrap="none" w:hAnchor="page" w:x="12983" w:y="309"/>
        <w:widowControl w:val="0"/>
        <w:numPr>
          <w:ilvl w:val="0"/>
          <w:numId w:val="59"/>
        </w:numPr>
        <w:shd w:val="clear" w:color="auto" w:fill="auto"/>
        <w:tabs>
          <w:tab w:pos="341" w:val="left"/>
          <w:tab w:pos="7627" w:val="left"/>
          <w:tab w:leader="dot" w:pos="10190" w:val="left"/>
        </w:tabs>
        <w:bidi w:val="0"/>
        <w:spacing w:before="0" w:after="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предоставление возможности повышения квалификации, участия в ста</w:t>
        <w:softHyphen/>
        <w:t>жировках, вебинарах, семинарах и других мероприятиях образователь</w:t>
        <w:softHyphen/>
        <w:t>ного характера.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2"/>
        <w:keepNext w:val="0"/>
        <w:keepLines w:val="0"/>
        <w:framePr w:w="797" w:h="264" w:wrap="none" w:hAnchor="page" w:x="1756" w:y="3918"/>
        <w:widowControl w:val="0"/>
        <w:pBdr>
          <w:top w:val="single" w:sz="0" w:space="0" w:color="F3F6F9"/>
          <w:left w:val="single" w:sz="0" w:space="5" w:color="F3F6F9"/>
          <w:bottom w:val="single" w:sz="0" w:space="6" w:color="F3F6F9"/>
          <w:right w:val="single" w:sz="0" w:space="5" w:color="F3F6F9"/>
        </w:pBdr>
        <w:shd w:val="clear" w:color="auto" w:fill="F3F6F9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framePr w:w="2366" w:h="1800" w:wrap="none" w:hAnchor="page" w:x="1185" w:y="438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оценки эф</w:t>
        <w:softHyphen/>
        <w:t>фективности деятельно</w:t>
        <w:softHyphen/>
        <w:t>сти по классному руко</w:t>
        <w:softHyphen/>
        <w:t>водству должны стать основой для поощре</w:t>
        <w:softHyphen/>
        <w:t>ния лучших практик классного руководства.</w:t>
      </w:r>
    </w:p>
    <w:p>
      <w:pPr>
        <w:pStyle w:val="Style18"/>
        <w:keepNext w:val="0"/>
        <w:keepLines w:val="0"/>
        <w:framePr w:w="1651" w:h="730" w:wrap="none" w:hAnchor="page" w:x="3921" w:y="3933"/>
        <w:widowControl w:val="0"/>
        <w:shd w:val="clear" w:color="auto" w:fill="auto"/>
        <w:bidi w:val="0"/>
        <w:spacing w:before="120" w:after="0" w:line="293" w:lineRule="auto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Экспертное</w:t>
        <w:br/>
        <w:t>оценивание</w:t>
      </w:r>
    </w:p>
    <w:p>
      <w:pPr>
        <w:pStyle w:val="Style2"/>
        <w:keepNext w:val="0"/>
        <w:keepLines w:val="0"/>
        <w:framePr w:w="1589" w:h="518" w:wrap="none" w:hAnchor="page" w:x="6277" w:y="4067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Комментарии к оценке</w:t>
      </w:r>
    </w:p>
    <w:p>
      <w:pPr>
        <w:pStyle w:val="Style18"/>
        <w:keepNext w:val="0"/>
        <w:keepLines w:val="0"/>
        <w:framePr w:w="2712" w:h="1234" w:wrap="none" w:hAnchor="page" w:x="8586" w:y="3933"/>
        <w:widowControl w:val="0"/>
        <w:shd w:val="clear" w:color="auto" w:fill="auto"/>
        <w:bidi w:val="0"/>
        <w:spacing w:before="120" w:after="0"/>
        <w:ind w:left="0" w:right="0" w:firstLine="0"/>
        <w:jc w:val="center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3.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Рекомендации</w:t>
        <w:br/>
        <w:t>по повышению</w:t>
        <w:br/>
        <w:t>эффективности</w:t>
        <w:br/>
        <w:t>классного руководства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НАПРАВЛЕНИЯ НЕМАТЕРИАЛЬНОГО СТИМУЛИРОВАНИЯ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shd w:val="clear" w:color="auto" w:fill="auto"/>
        <w:bidi w:val="0"/>
        <w:spacing w:before="0" w:after="8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 ОСУЩЕСТВЛЕНИЮ КЛАССНОГО РУКОВОДСТВА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numPr>
          <w:ilvl w:val="0"/>
          <w:numId w:val="61"/>
        </w:numPr>
        <w:shd w:val="clear" w:color="auto" w:fill="auto"/>
        <w:tabs>
          <w:tab w:pos="346" w:val="left"/>
        </w:tabs>
        <w:bidi w:val="0"/>
        <w:spacing w:before="0" w:after="0" w:line="298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Организационное стимулирование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создание благоприятных условий деятельности для осуществления классного руководства: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numPr>
          <w:ilvl w:val="0"/>
          <w:numId w:val="63"/>
        </w:numPr>
        <w:shd w:val="clear" w:color="auto" w:fill="auto"/>
        <w:tabs>
          <w:tab w:pos="331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эффективных механизмов взаимодействия всех субъектов вос</w:t>
        <w:softHyphen/>
        <w:t>питательной деятельности между собой и администрацией общеобразо</w:t>
        <w:softHyphen/>
        <w:t>вательной организации;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numPr>
          <w:ilvl w:val="0"/>
          <w:numId w:val="63"/>
        </w:numPr>
        <w:shd w:val="clear" w:color="auto" w:fill="auto"/>
        <w:tabs>
          <w:tab w:pos="331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создание системы наставничества и организация методического объеди</w:t>
        <w:softHyphen/>
        <w:t>нения педагогических работников, осуществляющих классное руковод</w:t>
        <w:softHyphen/>
        <w:t>ство;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numPr>
          <w:ilvl w:val="0"/>
          <w:numId w:val="63"/>
        </w:numPr>
        <w:shd w:val="clear" w:color="auto" w:fill="auto"/>
        <w:tabs>
          <w:tab w:pos="331" w:val="left"/>
        </w:tabs>
        <w:bidi w:val="0"/>
        <w:spacing w:before="0" w:after="8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рабочих мест для педагогических работников с учётом до</w:t>
        <w:softHyphen/>
        <w:t>полнительных задач по классному руководству.</w:t>
      </w:r>
    </w:p>
    <w:p>
      <w:pPr>
        <w:pStyle w:val="Style18"/>
        <w:keepNext w:val="0"/>
        <w:keepLines w:val="0"/>
        <w:framePr w:w="7416" w:h="4382" w:wrap="none" w:hAnchor="page" w:x="3897" w:y="5339"/>
        <w:widowControl w:val="0"/>
        <w:numPr>
          <w:ilvl w:val="0"/>
          <w:numId w:val="61"/>
        </w:numPr>
        <w:shd w:val="clear" w:color="auto" w:fill="auto"/>
        <w:tabs>
          <w:tab w:pos="346" w:val="left"/>
        </w:tabs>
        <w:bidi w:val="0"/>
        <w:spacing w:before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Социальное стимулирование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роста:</w:t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numPr>
          <w:ilvl w:val="0"/>
          <w:numId w:val="65"/>
        </w:numPr>
        <w:shd w:val="clear" w:color="auto" w:fill="auto"/>
        <w:tabs>
          <w:tab w:pos="360" w:val="left"/>
          <w:tab w:leader="dot" w:pos="10210" w:val="left"/>
        </w:tabs>
        <w:bidi w:val="0"/>
        <w:spacing w:before="0" w:after="0" w:line="293" w:lineRule="auto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Психологическое стимулирование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— использование разных механиз</w:t>
        <w:softHyphen/>
        <w:t xml:space="preserve">мов создания благоприятного психологического климата в педагогиче-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bidi w:val="0"/>
        <w:spacing w:before="0" w:line="293" w:lineRule="auto"/>
        <w:ind w:left="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ском коллективе, в том числе с учетом интересов всех педагогических работников, осуществляющих классное руководство:</w:t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numPr>
          <w:ilvl w:val="0"/>
          <w:numId w:val="67"/>
        </w:numPr>
        <w:shd w:val="clear" w:color="auto" w:fill="auto"/>
        <w:tabs>
          <w:tab w:pos="331" w:val="left"/>
          <w:tab w:leader="dot" w:pos="10190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создание механизмов разрешения и предотвращения конфликтных си-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bidi w:val="0"/>
        <w:spacing w:before="0" w:after="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туаций между участниками образовательных отношений в общеобразо</w:t>
        <w:softHyphen/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bidi w:val="0"/>
        <w:spacing w:before="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вательной организации;</w:t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numPr>
          <w:ilvl w:val="0"/>
          <w:numId w:val="67"/>
        </w:numPr>
        <w:shd w:val="clear" w:color="auto" w:fill="auto"/>
        <w:tabs>
          <w:tab w:pos="331" w:val="left"/>
          <w:tab w:leader="dot" w:pos="10190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организация консультаций и создание условий для психологической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bidi w:val="0"/>
        <w:spacing w:before="0" w:after="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разгрузки и восстановления в общеобразовательной организации или</w:t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bidi w:val="0"/>
        <w:spacing w:before="0" w:after="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вне её, для профилактики профессионального выгорания в связи с осу</w:t>
        <w:softHyphen/>
      </w:r>
    </w:p>
    <w:p>
      <w:pPr>
        <w:pStyle w:val="Style18"/>
        <w:keepNext w:val="0"/>
        <w:keepLines w:val="0"/>
        <w:framePr w:w="10267" w:h="2928" w:wrap="none" w:hAnchor="page" w:x="12964" w:y="2915"/>
        <w:widowControl w:val="0"/>
        <w:shd w:val="clear" w:color="auto" w:fill="auto"/>
        <w:tabs>
          <w:tab w:leader="dot" w:pos="10210" w:val="left"/>
        </w:tabs>
        <w:bidi w:val="0"/>
        <w:spacing w:before="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ществлением педагогическими работниками классного руководства.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3682" w:wrap="none" w:hAnchor="page" w:x="12969" w:y="6083"/>
        <w:widowControl w:val="0"/>
        <w:shd w:val="clear" w:color="auto" w:fill="auto"/>
        <w:tabs>
          <w:tab w:leader="dot" w:pos="10205" w:val="left"/>
        </w:tabs>
        <w:bidi w:val="0"/>
        <w:spacing w:before="0" w:after="0"/>
        <w:ind w:left="360" w:right="0" w:hanging="36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4. Моральное стимулирование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удовлетворение потребности в уваже</w:t>
        <w:softHyphen/>
        <w:t xml:space="preserve">нии со стороны коллектива, администрации общеобразовательной орга-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3682" w:wrap="none" w:hAnchor="page" w:x="12969" w:y="6083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низации, родителей (законных представителей) несовершеннолетних обучающихся и социума с использованием всех форм поощрения дея</w:t>
        <w:softHyphen/>
        <w:t>тельности по классному руководству:</w:t>
      </w:r>
    </w:p>
    <w:p>
      <w:pPr>
        <w:pStyle w:val="Style18"/>
        <w:keepNext w:val="0"/>
        <w:keepLines w:val="0"/>
        <w:framePr w:w="10262" w:h="3682" w:wrap="none" w:hAnchor="page" w:x="12969" w:y="6083"/>
        <w:widowControl w:val="0"/>
        <w:numPr>
          <w:ilvl w:val="0"/>
          <w:numId w:val="69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</w:t>
        <w:softHyphen/>
        <w:t>нием в трудовую книжку, награждения почётными грамотами и благо</w:t>
        <w:softHyphen/>
        <w:t xml:space="preserve">дарственными письмами различного уровня, выдачи статусных знаков отличия, размещения их фотопортретов с аннотациями на доске почёта;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3682" w:wrap="none" w:hAnchor="page" w:x="12969" w:y="6083"/>
        <w:widowControl w:val="0"/>
        <w:numPr>
          <w:ilvl w:val="0"/>
          <w:numId w:val="69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размещение информации об успехах социально значимой деятельности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3682" w:wrap="none" w:hAnchor="page" w:x="12969" w:y="6083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работников, осуществляющих классное руководство, в СМИ и на официальных сайтах общеобразовательной организации и уч</w:t>
        <w:softHyphen/>
        <w:t>редителя общеобразовательной организации;</w:t>
      </w:r>
    </w:p>
    <w:p>
      <w:pPr>
        <w:widowControl w:val="0"/>
        <w:spacing w:line="360" w:lineRule="exact"/>
      </w:pPr>
      <w:r>
        <w:drawing>
          <wp:anchor distT="0" distB="362585" distL="0" distR="0" simplePos="0" relativeHeight="62914996" behindDoc="1" locked="0" layoutInCell="1" allowOverlap="1">
            <wp:simplePos x="0" y="0"/>
            <wp:positionH relativeFrom="page">
              <wp:posOffset>690880</wp:posOffset>
            </wp:positionH>
            <wp:positionV relativeFrom="margin">
              <wp:posOffset>-63500</wp:posOffset>
            </wp:positionV>
            <wp:extent cx="6485890" cy="2035810"/>
            <wp:wrapNone/>
            <wp:docPr id="954" name="Shape 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box 955"/>
                    <pic:cNvPicPr/>
                  </pic:nvPicPr>
                  <pic:blipFill>
                    <a:blip r:embed="rId437"/>
                    <a:stretch/>
                  </pic:blipFill>
                  <pic:spPr>
                    <a:xfrm>
                      <a:ext cx="6485890" cy="2035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00710" simplePos="0" relativeHeight="62914997" behindDoc="1" locked="0" layoutInCell="1" allowOverlap="1">
            <wp:simplePos x="0" y="0"/>
            <wp:positionH relativeFrom="page">
              <wp:posOffset>660400</wp:posOffset>
            </wp:positionH>
            <wp:positionV relativeFrom="margin">
              <wp:posOffset>2386965</wp:posOffset>
            </wp:positionV>
            <wp:extent cx="359410" cy="365760"/>
            <wp:wrapNone/>
            <wp:docPr id="956" name="Shape 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box 957"/>
                    <pic:cNvPicPr/>
                  </pic:nvPicPr>
                  <pic:blipFill>
                    <a:blip r:embed="rId439"/>
                    <a:stretch/>
                  </pic:blipFill>
                  <pic:spPr>
                    <a:xfrm>
                      <a:ext cx="359410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8" behindDoc="1" locked="0" layoutInCell="1" allowOverlap="1">
            <wp:simplePos x="0" y="0"/>
            <wp:positionH relativeFrom="page">
              <wp:posOffset>3619500</wp:posOffset>
            </wp:positionH>
            <wp:positionV relativeFrom="margin">
              <wp:posOffset>2588260</wp:posOffset>
            </wp:positionV>
            <wp:extent cx="231775" cy="280670"/>
            <wp:wrapNone/>
            <wp:docPr id="958" name="Shape 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box 959"/>
                    <pic:cNvPicPr/>
                  </pic:nvPicPr>
                  <pic:blipFill>
                    <a:blip r:embed="rId441"/>
                    <a:stretch/>
                  </pic:blipFill>
                  <pic:spPr>
                    <a:xfrm>
                      <a:ext cx="231775" cy="280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130" distL="1134110" distR="0" simplePos="0" relativeHeight="62914999" behindDoc="1" locked="0" layoutInCell="1" allowOverlap="1">
            <wp:simplePos x="0" y="0"/>
            <wp:positionH relativeFrom="page">
              <wp:posOffset>5119370</wp:posOffset>
            </wp:positionH>
            <wp:positionV relativeFrom="margin">
              <wp:posOffset>2569845</wp:posOffset>
            </wp:positionV>
            <wp:extent cx="267970" cy="316865"/>
            <wp:wrapNone/>
            <wp:docPr id="960" name="Shape 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box 961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ext cx="267970" cy="316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3" w:line="1" w:lineRule="exact"/>
      </w:pPr>
    </w:p>
    <w:p>
      <w:pPr>
        <w:widowControl w:val="0"/>
        <w:spacing w:line="1" w:lineRule="exact"/>
        <w:sectPr>
          <w:headerReference w:type="default" r:id="rId445"/>
          <w:headerReference w:type="even" r:id="rId446"/>
          <w:footnotePr>
            <w:pos w:val="pageBottom"/>
            <w:numFmt w:val="decimal"/>
            <w:numRestart w:val="continuous"/>
          </w:footnotePr>
          <w:pgSz w:w="24289" w:h="12717" w:orient="landscape"/>
          <w:pgMar w:top="1500" w:right="238" w:bottom="1453" w:left="238" w:header="0" w:footer="1025" w:gutter="821"/>
          <w:pgNumType w:start="103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210185" distB="286385" distL="0" distR="466090" simplePos="0" relativeHeight="125829653" behindDoc="0" locked="0" layoutInCell="1" allowOverlap="1">
            <wp:simplePos x="0" y="0"/>
            <wp:positionH relativeFrom="margin">
              <wp:posOffset>-2392680</wp:posOffset>
            </wp:positionH>
            <wp:positionV relativeFrom="paragraph">
              <wp:posOffset>1618615</wp:posOffset>
            </wp:positionV>
            <wp:extent cx="6565265" cy="4047490"/>
            <wp:wrapTopAndBottom/>
            <wp:docPr id="974" name="Shape 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box 975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ext cx="6565265" cy="4047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90" behindDoc="0" locked="0" layoutInCell="1" allowOverlap="1">
                <wp:simplePos x="0" y="0"/>
                <wp:positionH relativeFrom="margin">
                  <wp:posOffset>-57785</wp:posOffset>
                </wp:positionH>
                <wp:positionV relativeFrom="paragraph">
                  <wp:posOffset>1408430</wp:posOffset>
                </wp:positionV>
                <wp:extent cx="85090" cy="161290"/>
                <wp:wrapNone/>
                <wp:docPr id="976" name="Shape 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9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2" type="#_x0000_t202" style="position:absolute;margin-left:-4.5499999999999998pt;margin-top:110.90000000000001pt;width:6.7000000000000002pt;height:12.700000000000001pt;z-index:2516578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832A8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2" behindDoc="0" locked="0" layoutInCell="1" allowOverlap="1">
                <wp:simplePos x="0" y="0"/>
                <wp:positionH relativeFrom="margin">
                  <wp:posOffset>-57785</wp:posOffset>
                </wp:positionH>
                <wp:positionV relativeFrom="paragraph">
                  <wp:posOffset>2404745</wp:posOffset>
                </wp:positionV>
                <wp:extent cx="85090" cy="140335"/>
                <wp:wrapNone/>
                <wp:docPr id="978" name="Shape 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9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4" type="#_x0000_t202" style="position:absolute;margin-left:-4.5499999999999998pt;margin-top:189.34999999999999pt;width:6.7000000000000002pt;height:11.050000000000001pt;z-index:2516578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832A8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4" behindDoc="0" locked="0" layoutInCell="1" allowOverlap="1">
                <wp:simplePos x="0" y="0"/>
                <wp:positionH relativeFrom="margin">
                  <wp:posOffset>368935</wp:posOffset>
                </wp:positionH>
                <wp:positionV relativeFrom="paragraph">
                  <wp:posOffset>3587750</wp:posOffset>
                </wp:positionV>
                <wp:extent cx="506095" cy="164465"/>
                <wp:wrapNone/>
                <wp:docPr id="980" name="Shape 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2F6F9"/>
                                <w:left w:val="single" w:sz="0" w:space="31" w:color="F2F6F9"/>
                                <w:bottom w:val="single" w:sz="0" w:space="7" w:color="F2F6F9"/>
                                <w:right w:val="single" w:sz="0" w:space="31" w:color="F2F6F9"/>
                              </w:pBdr>
                              <w:shd w:val="clear" w:color="auto" w:fill="F2F6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6" type="#_x0000_t202" style="position:absolute;margin-left:29.050000000000001pt;margin-top:282.5pt;width:39.850000000000001pt;height:12.950000000000001pt;z-index:2516578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F2F6F9"/>
                          <w:left w:val="single" w:sz="0" w:space="31" w:color="F2F6F9"/>
                          <w:bottom w:val="single" w:sz="0" w:space="7" w:color="F2F6F9"/>
                          <w:right w:val="single" w:sz="0" w:space="31" w:color="F2F6F9"/>
                        </w:pBdr>
                        <w:shd w:val="clear" w:color="auto" w:fill="F2F6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6" behindDoc="0" locked="0" layoutInCell="1" allowOverlap="1">
                <wp:simplePos x="0" y="0"/>
                <wp:positionH relativeFrom="margin">
                  <wp:posOffset>-972185</wp:posOffset>
                </wp:positionH>
                <wp:positionV relativeFrom="paragraph">
                  <wp:posOffset>5629910</wp:posOffset>
                </wp:positionV>
                <wp:extent cx="5398135" cy="320040"/>
                <wp:wrapNone/>
                <wp:docPr id="982" name="Shape 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8135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0E8F5"/>
                                <w:left w:val="single" w:sz="0" w:space="0" w:color="E0E8F5"/>
                                <w:bottom w:val="single" w:sz="0" w:space="0" w:color="E0E8F5"/>
                                <w:right w:val="single" w:sz="0" w:space="0" w:color="E0E8F5"/>
                              </w:pBdr>
                              <w:shd w:val="clear" w:color="auto" w:fill="E0E8F5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Тренажёр для классных руководителей «Учусь быть классным» от Академии Минпросве</w:t>
                              <w:softHyphen/>
                              <w:t>щения России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8" type="#_x0000_t202" style="position:absolute;margin-left:-76.549999999999997pt;margin-top:443.30000000000001pt;width:425.05000000000001pt;height:25.199999999999999pt;z-index:2516578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E0E8F5"/>
                          <w:left w:val="single" w:sz="0" w:space="0" w:color="E0E8F5"/>
                          <w:bottom w:val="single" w:sz="0" w:space="0" w:color="E0E8F5"/>
                          <w:right w:val="single" w:sz="0" w:space="0" w:color="E0E8F5"/>
                        </w:pBdr>
                        <w:shd w:val="clear" w:color="auto" w:fill="E0E8F5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Тренажёр для классных руководителей «Учусь быть классным» от Академии Минпросве</w:t>
                        <w:softHyphen/>
                        <w:t>щения России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8" behindDoc="0" locked="0" layoutInCell="1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3023870</wp:posOffset>
                </wp:positionV>
                <wp:extent cx="4709160" cy="350520"/>
                <wp:wrapNone/>
                <wp:docPr id="984" name="Shape 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09160" cy="3505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36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 механизмах материального стимулирования читайте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главе «Условия успеха»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0" type="#_x0000_t202" style="position:absolute;margin-left:-5.5pt;margin-top:238.09999999999999pt;width:370.80000000000001pt;height:27.600000000000001pt;z-index:2516578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36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 механизмах материального стимулирования читайте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главе «Условия успеха»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1878330" distL="214630" distR="5466715" simplePos="0" relativeHeight="125829654" behindDoc="0" locked="0" layoutInCell="1" allowOverlap="1">
            <wp:simplePos x="0" y="0"/>
            <wp:positionH relativeFrom="margin">
              <wp:posOffset>-1774190</wp:posOffset>
            </wp:positionH>
            <wp:positionV relativeFrom="paragraph">
              <wp:posOffset>5334000</wp:posOffset>
            </wp:positionV>
            <wp:extent cx="597535" cy="603250"/>
            <wp:wrapTopAndBottom/>
            <wp:docPr id="986" name="Shape 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box 987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ext cx="597535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46175" distB="882015" distL="114300" distR="5316855" simplePos="0" relativeHeight="125829655" behindDoc="0" locked="0" layoutInCell="1" allowOverlap="1">
            <wp:simplePos x="0" y="0"/>
            <wp:positionH relativeFrom="margin">
              <wp:posOffset>-1874520</wp:posOffset>
            </wp:positionH>
            <wp:positionV relativeFrom="paragraph">
              <wp:posOffset>6480175</wp:posOffset>
            </wp:positionV>
            <wp:extent cx="847090" cy="450850"/>
            <wp:wrapTopAndBottom/>
            <wp:docPr id="988" name="Shape 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box 989"/>
                    <pic:cNvPicPr/>
                  </pic:nvPicPr>
                  <pic:blipFill>
                    <a:blip r:embed="rId451"/>
                    <a:stretch/>
                  </pic:blipFill>
                  <pic:spPr>
                    <a:xfrm>
                      <a:ext cx="847090" cy="450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29895" distB="254000" distL="1897380" distR="114300" simplePos="0" relativeHeight="125829656" behindDoc="0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5763895</wp:posOffset>
            </wp:positionV>
            <wp:extent cx="4267200" cy="1798320"/>
            <wp:wrapTopAndBottom/>
            <wp:docPr id="990" name="Shape 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box 991"/>
                    <pic:cNvPicPr/>
                  </pic:nvPicPr>
                  <pic:blipFill>
                    <a:blip r:embed="rId453"/>
                    <a:stretch/>
                  </pic:blipFill>
                  <pic:spPr>
                    <a:xfrm>
                      <a:ext cx="4267200" cy="1798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066800" distB="1153160" distL="2302510" distR="2997835" simplePos="0" relativeHeight="125829657" behindDoc="0" locked="0" layoutInCell="1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6400800</wp:posOffset>
                </wp:positionV>
                <wp:extent cx="975360" cy="259080"/>
                <wp:wrapTopAndBottom/>
                <wp:docPr id="992" name="Shape 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663A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>классным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8" type="#_x0000_t202" style="position:absolute;margin-left:24.699999999999999pt;margin-top:504.pt;width:76.799999999999997pt;height:20.400000000000002pt;z-index:-125829096;mso-wrap-distance-left:181.30000000000001pt;mso-wrap-distance-top:84.pt;mso-wrap-distance-right:236.05000000000001pt;mso-wrap-distance-bottom:90.799999999999997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1663A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классным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79575" distB="567690" distL="3936365" distR="1985645" simplePos="0" relativeHeight="125829659" behindDoc="0" locked="0" layoutInCell="1" allowOverlap="1">
                <wp:simplePos x="0" y="0"/>
                <wp:positionH relativeFrom="margin">
                  <wp:posOffset>1947545</wp:posOffset>
                </wp:positionH>
                <wp:positionV relativeFrom="paragraph">
                  <wp:posOffset>7013575</wp:posOffset>
                </wp:positionV>
                <wp:extent cx="353695" cy="231775"/>
                <wp:wrapTopAndBottom/>
                <wp:docPr id="994" name="Shape 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5797D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&gt;ЛЬнаВ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0" type="#_x0000_t202" style="position:absolute;margin-left:153.34999999999999pt;margin-top:552.25pt;width:27.850000000000001pt;height:18.25pt;z-index:-125829094;mso-wrap-distance-left:309.94999999999999pt;mso-wrap-distance-top:132.25pt;mso-wrap-distance-right:156.34999999999999pt;mso-wrap-distance-bottom:44.700000000000003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color w:val="75797D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&gt;ЛЬнаВ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86255" distB="555625" distL="3780790" distR="1858010" simplePos="0" relativeHeight="125829661" behindDoc="0" locked="0" layoutInCell="1" allowOverlap="1">
                <wp:simplePos x="0" y="0"/>
                <wp:positionH relativeFrom="margin">
                  <wp:posOffset>1791970</wp:posOffset>
                </wp:positionH>
                <wp:positionV relativeFrom="paragraph">
                  <wp:posOffset>7120255</wp:posOffset>
                </wp:positionV>
                <wp:extent cx="636905" cy="137160"/>
                <wp:wrapTopAndBottom/>
                <wp:docPr id="996" name="Shape 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6905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5797D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««цмонапывгд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2" type="#_x0000_t202" style="position:absolute;margin-left:141.09999999999999pt;margin-top:560.64999999999998pt;width:50.149999999999999pt;height:10.800000000000001pt;z-index:-125829092;mso-wrap-distance-left:297.69999999999999pt;mso-wrap-distance-top:140.65000000000001pt;mso-wrap-distance-right:146.30000000000001pt;mso-wrap-distance-bottom:43.75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75797D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««цмонапывгд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1666875" distL="114300" distR="114300" simplePos="0" relativeHeight="125829663" behindDoc="0" locked="0" layoutInCell="1" allowOverlap="1">
            <wp:simplePos x="0" y="0"/>
            <wp:positionH relativeFrom="margin">
              <wp:posOffset>5123815</wp:posOffset>
            </wp:positionH>
            <wp:positionV relativeFrom="paragraph">
              <wp:posOffset>12700</wp:posOffset>
            </wp:positionV>
            <wp:extent cx="7607935" cy="4334510"/>
            <wp:wrapTopAndBottom/>
            <wp:docPr id="998" name="Shape 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box 999"/>
                    <pic:cNvPicPr/>
                  </pic:nvPicPr>
                  <pic:blipFill>
                    <a:blip r:embed="rId455"/>
                    <a:stretch/>
                  </pic:blipFill>
                  <pic:spPr>
                    <a:xfrm>
                      <a:ext cx="7607935" cy="43345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00" behindDoc="0" locked="0" layoutInCell="1" allowOverlap="1">
                <wp:simplePos x="0" y="0"/>
                <wp:positionH relativeFrom="margin">
                  <wp:posOffset>11213465</wp:posOffset>
                </wp:positionH>
                <wp:positionV relativeFrom="paragraph">
                  <wp:posOffset>3326130</wp:posOffset>
                </wp:positionV>
                <wp:extent cx="844550" cy="161290"/>
                <wp:wrapNone/>
                <wp:docPr id="1000" name="Shape 1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С. С. Кравцов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6" type="#_x0000_t202" style="position:absolute;margin-left:882.95000000000005pt;margin-top:261.89999999999998pt;width:66.5pt;height:12.700000000000001pt;z-index:2516578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С. С. Кравцов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2" behindDoc="0" locked="0" layoutInCell="1" allowOverlap="1">
                <wp:simplePos x="0" y="0"/>
                <wp:positionH relativeFrom="margin">
                  <wp:posOffset>9582785</wp:posOffset>
                </wp:positionH>
                <wp:positionV relativeFrom="paragraph">
                  <wp:posOffset>570230</wp:posOffset>
                </wp:positionV>
                <wp:extent cx="1627505" cy="719455"/>
                <wp:wrapNone/>
                <wp:docPr id="1002" name="Shape 1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7505" cy="719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E7FA1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МЕТОДИЧЕСКАЯ СЛУЖБА ШКОЛЫ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8" type="#_x0000_t202" style="position:absolute;margin-left:754.55000000000007pt;margin-top:44.899999999999999pt;width:128.15000000000001pt;height:56.649999999999999pt;z-index:2516578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E7FA1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МЕТОДИЧЕСКАЯ СЛУЖБА ШКОЛЫ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4" behindDoc="0" locked="0" layoutInCell="1" allowOverlap="1">
                <wp:simplePos x="0" y="0"/>
                <wp:positionH relativeFrom="margin">
                  <wp:posOffset>6254750</wp:posOffset>
                </wp:positionH>
                <wp:positionV relativeFrom="paragraph">
                  <wp:posOffset>3103245</wp:posOffset>
                </wp:positionV>
                <wp:extent cx="5757545" cy="347345"/>
                <wp:wrapNone/>
                <wp:docPr id="1004" name="Shape 1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5754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Основа методической службы — люди. Только совместная работа всех заинтересованных сто рон даст необходимый результат.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0" type="#_x0000_t202" style="position:absolute;margin-left:492.5pt;margin-top:244.34999999999999pt;width:453.35000000000002pt;height:27.350000000000001pt;z-index:2516578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Основа методической службы — люди. Только совместная работа всех заинтересованных сто рон даст необходимый результат.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6" behindDoc="0" locked="0" layoutInCell="1" allowOverlap="1">
                <wp:simplePos x="0" y="0"/>
                <wp:positionH relativeFrom="margin">
                  <wp:posOffset>11335385</wp:posOffset>
                </wp:positionH>
                <wp:positionV relativeFrom="paragraph">
                  <wp:posOffset>2560955</wp:posOffset>
                </wp:positionV>
                <wp:extent cx="387350" cy="311150"/>
                <wp:wrapNone/>
                <wp:docPr id="1006" name="Shape 1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311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5333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Мяз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53331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2" type="#_x0000_t202" style="position:absolute;margin-left:892.55000000000007pt;margin-top:201.65000000000001pt;width:30.5pt;height:24.5pt;z-index:2516578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53331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Мяз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53331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8" behindDoc="0" locked="0" layoutInCell="1" allowOverlap="1">
                <wp:simplePos x="0" y="0"/>
                <wp:positionH relativeFrom="margin">
                  <wp:posOffset>5913120</wp:posOffset>
                </wp:positionH>
                <wp:positionV relativeFrom="paragraph">
                  <wp:posOffset>4063365</wp:posOffset>
                </wp:positionV>
                <wp:extent cx="5083810" cy="320040"/>
                <wp:wrapNone/>
                <wp:docPr id="1008" name="Shape 1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8381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Примерное положение о методической службе общеобразовательной организации. Письмо ФГАОУ ДПО «Академия Минпросвещения России»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4" type="#_x0000_t202" style="position:absolute;margin-left:465.60000000000002pt;margin-top:319.94999999999999pt;width:400.30000000000001pt;height:25.199999999999999pt;z-index:2516578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Примерное положение о методической службе общеобразовательной организации. Письмо ФГАОУ ДПО «Академия Минпросвещения России»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0" behindDoc="0" locked="0" layoutInCell="1" allowOverlap="1">
                <wp:simplePos x="0" y="0"/>
                <wp:positionH relativeFrom="margin">
                  <wp:posOffset>7120255</wp:posOffset>
                </wp:positionH>
                <wp:positionV relativeFrom="paragraph">
                  <wp:posOffset>295910</wp:posOffset>
                </wp:positionV>
                <wp:extent cx="554990" cy="420370"/>
                <wp:wrapNone/>
                <wp:docPr id="1010" name="Shape 1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4990" cy="420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6C0D8"/>
                                <w:left w:val="single" w:sz="0" w:space="0" w:color="66C0D8"/>
                                <w:bottom w:val="single" w:sz="0" w:space="0" w:color="66C0D8"/>
                                <w:right w:val="single" w:sz="0" w:space="0" w:color="66C0D8"/>
                              </w:pBdr>
                              <w:shd w:val="clear" w:color="auto" w:fill="66C0D8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auto"/>
                                <w:lang w:val="ru-RU" w:eastAsia="ru-RU" w:bidi="ru-RU"/>
                              </w:rPr>
                              <w:t>2.3.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6" type="#_x0000_t202" style="position:absolute;margin-left:560.64999999999998pt;margin-top:23.300000000000001pt;width:43.700000000000003pt;height:33.100000000000001pt;z-index:2516578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66C0D8"/>
                          <w:left w:val="single" w:sz="0" w:space="0" w:color="66C0D8"/>
                          <w:bottom w:val="single" w:sz="0" w:space="0" w:color="66C0D8"/>
                          <w:right w:val="single" w:sz="0" w:space="0" w:color="66C0D8"/>
                        </w:pBdr>
                        <w:shd w:val="clear" w:color="auto" w:fill="66C0D8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auto"/>
                          <w:lang w:val="ru-RU" w:eastAsia="ru-RU" w:bidi="ru-RU"/>
                        </w:rPr>
                        <w:t>2.3.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715510" distB="0" distL="793750" distR="748665" simplePos="0" relativeHeight="125829664" behindDoc="0" locked="0" layoutInCell="1" allowOverlap="1">
                <wp:simplePos x="0" y="0"/>
                <wp:positionH relativeFrom="margin">
                  <wp:posOffset>5803265</wp:posOffset>
                </wp:positionH>
                <wp:positionV relativeFrom="paragraph">
                  <wp:posOffset>4728210</wp:posOffset>
                </wp:positionV>
                <wp:extent cx="6290945" cy="1283335"/>
                <wp:wrapTopAndBottom/>
                <wp:docPr id="1012" name="Shape 1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90945" cy="1283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 уровне образовательной организации методическое сопровождение педагогических работников осуществляют имеющиеся в образовательной организации методические структуры (методические объ</w:t>
                              <w:softHyphen/>
                              <w:t>единения, кафедры, методические советы и т. п.), общественно-профессиональные объединения и т. д.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Раздел 3.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Распоряжение Министерства просвещения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348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Российской Федерации от 16.12.2020 № Р-174 (ред. от 15.12.2022)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8" type="#_x0000_t202" style="position:absolute;margin-left:456.94999999999999pt;margin-top:372.30000000000001pt;width:495.35000000000002pt;height:101.05pt;z-index:-125829089;mso-wrap-distance-left:62.5pt;mso-wrap-distance-top:371.30000000000001pt;mso-wrap-distance-right:58.950000000000003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 уровне образовательной организации методическое сопровождение педагогических работников осуществляют имеющиеся в образовательной организации методические структуры (методические объ</w:t>
                        <w:softHyphen/>
                        <w:t>единения, кафедры, методические советы и т. п.), общественно-профессиональные объединения и т. д.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Раздел 3.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Распоряжение Министерства просвещения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48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Российской Федерации от 16.12.2020 № Р-174 (ред. от 15.12.2022)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2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информирование родительской общественности о достижениях, связан</w:t>
        <w:softHyphen/>
        <w:t>ных с осуществлением педагогическими работниками классного руко</w:t>
        <w:softHyphen/>
        <w:t>водства;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2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исполнительными органами государственной власти и ор</w:t>
        <w:softHyphen/>
        <w:t>ганами местного самоуправления конкурсов для выявления лучших пе</w:t>
        <w:softHyphen/>
        <w:t>дагогических работников, осуществляющих классное руководство, с дальнейшим установлением баннеров с фотографиями победителей на улицах населенных пунктов сельских районов и городских округов, рай</w:t>
        <w:softHyphen/>
        <w:t>онных и областных центров;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Одним из инструментов профессионального развития классных руково</w:t>
        <w:softHyphen/>
        <w:t xml:space="preserve">дителей может стать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тренажёр для классных руководителей «Учусь быть классным»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разработанный Академией Минпросвещения России. Проходя задания тренажёра, учитель анализирует результаты взаимодей</w:t>
        <w:softHyphen/>
        <w:t>ствия с виртуальными учениками. Тренажёр позволяет оценить профес</w:t>
        <w:softHyphen/>
        <w:t>сиональную компетентность классных руководителей в области формиро</w:t>
        <w:softHyphen/>
        <w:t>вания мотивации учащихся к достижениям и в области формирования эмоционального интеллекта учащихся.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headerReference w:type="default" r:id="rId457"/>
          <w:headerReference w:type="even" r:id="rId458"/>
          <w:footnotePr>
            <w:pos w:val="pageBottom"/>
            <w:numFmt w:val="decimal"/>
            <w:numRestart w:val="continuous"/>
          </w:footnotePr>
          <w:pgSz w:w="24289" w:h="12717" w:orient="landscape"/>
          <w:pgMar w:top="1376" w:right="3905" w:bottom="406" w:left="3905" w:header="0" w:footer="3" w:gutter="101"/>
          <w:pgNumType w:start="55"/>
          <w:cols w:num="2" w:space="1555"/>
          <w:noEndnote/>
          <w:rtlGutter w:val="0"/>
          <w:docGrid w:linePitch="360"/>
        </w:sectPr>
      </w:pPr>
      <w:r>
        <w:drawing>
          <wp:anchor distT="0" distB="0" distL="114300" distR="114300" simplePos="0" relativeHeight="125829666" behindDoc="0" locked="0" layoutInCell="1" allowOverlap="1">
            <wp:simplePos x="0" y="0"/>
            <wp:positionH relativeFrom="margin">
              <wp:posOffset>11231880</wp:posOffset>
            </wp:positionH>
            <wp:positionV relativeFrom="margin">
              <wp:posOffset>3862070</wp:posOffset>
            </wp:positionV>
            <wp:extent cx="1499870" cy="3084830"/>
            <wp:wrapSquare wrapText="bothSides"/>
            <wp:docPr id="1026" name="Shape 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box 1027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ext cx="1499870" cy="30848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Примерное положение о методической службе общеобразовательной ор</w:t>
        <w:softHyphen/>
        <w:t xml:space="preserve">ганизации (далее — Примерное положение) определяет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цели, задачи, прин</w:t>
        <w:softHyphen/>
        <w:t>ципы, направления, содержание и формы организации методической ра</w:t>
        <w:softHyphen/>
        <w:t>боты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а также регламентирует права, обязанности участников методической работы и ведение документации в общеобразовательной организации.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461"/>
          <w:headerReference w:type="even" r:id="rId462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238" w:bottom="1476" w:left="1059" w:header="0" w:footer="3" w:gutter="0"/>
          <w:pgNumType w:start="107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10248" w:h="1306" w:wrap="none" w:vAnchor="text" w:hAnchor="page" w:x="1060" w:y="21"/>
        <w:widowControl w:val="0"/>
        <w:shd w:val="clear" w:color="auto" w:fill="auto"/>
        <w:bidi w:val="0"/>
        <w:spacing w:before="0" w:after="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Примерное положение может стать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основой локального нормативного акта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общеобразовательной организации.</w:t>
      </w:r>
    </w:p>
    <w:p>
      <w:pPr>
        <w:pStyle w:val="Style18"/>
        <w:keepNext w:val="0"/>
        <w:keepLines w:val="0"/>
        <w:framePr w:w="10248" w:h="1306" w:wrap="none" w:vAnchor="text" w:hAnchor="page" w:x="1060" w:y="21"/>
        <w:widowControl w:val="0"/>
        <w:shd w:val="clear" w:color="auto" w:fill="auto"/>
        <w:tabs>
          <w:tab w:leader="dot" w:pos="4286" w:val="right"/>
          <w:tab w:pos="4363" w:val="left"/>
        </w:tabs>
        <w:bidi w:val="0"/>
        <w:spacing w:before="0" w:after="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Примерное</w:t>
        <w:tab/>
        <w:t xml:space="preserve">положение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утверждается руководителем (директором)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</w:t>
        <w:softHyphen/>
        <w:t>щеобразовательной организации. Изменения и дополнения в Примерное положение вносятся на основании решения педагогического совета.</w:t>
      </w:r>
    </w:p>
    <w:p>
      <w:pPr>
        <w:pStyle w:val="Style18"/>
        <w:keepNext w:val="0"/>
        <w:keepLines w:val="0"/>
        <w:framePr w:w="802" w:h="264" w:wrap="none" w:vAnchor="text" w:hAnchor="page" w:x="1297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КСТАТИ</w:t>
      </w:r>
    </w:p>
    <w:p>
      <w:pPr>
        <w:pStyle w:val="Style18"/>
        <w:keepNext w:val="0"/>
        <w:keepLines w:val="0"/>
        <w:framePr w:w="7114" w:h="264" w:wrap="none" w:vAnchor="text" w:hAnchor="page" w:x="13324" w:y="3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Интересен опыт Красноярского края по методической работе с молоды-</w:t>
      </w:r>
    </w:p>
    <w:p>
      <w:pPr>
        <w:pStyle w:val="Style18"/>
        <w:keepNext w:val="0"/>
        <w:keepLines w:val="0"/>
        <w:framePr w:w="7402" w:h="254" w:wrap="none" w:vAnchor="text" w:hAnchor="page" w:x="12983" w:y="6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ми педагогами. Работа ведётся на школьном, муниципальном и региональ-</w:t>
      </w:r>
    </w:p>
    <w:p>
      <w:pPr>
        <w:pStyle w:val="Style18"/>
        <w:keepNext w:val="0"/>
        <w:keepLines w:val="0"/>
        <w:framePr w:w="7402" w:h="254" w:wrap="none" w:vAnchor="text" w:hAnchor="page" w:x="12983" w:y="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ном уровнях, молодым учителям оказывается методическая помощь, созда-</w:t>
      </w:r>
    </w:p>
    <w:p>
      <w:pPr>
        <w:pStyle w:val="Style18"/>
        <w:keepNext w:val="0"/>
        <w:keepLines w:val="0"/>
        <w:framePr w:w="9926" w:h="1781" w:wrap="none" w:vAnchor="text" w:hAnchor="page" w:x="1213" w:y="16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Методическая служба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совокупность субъектов научно-методической деятельности различных уровней, осуществляющих сопровождение системы методической работы, направленной на преодо</w:t>
        <w:softHyphen/>
        <w:t>ление профессиональных дефицитов и развитие профессионального мастерства педагогических ра</w:t>
        <w:softHyphen/>
        <w:t>ботников.</w:t>
      </w:r>
    </w:p>
    <w:p>
      <w:pPr>
        <w:pStyle w:val="Style18"/>
        <w:keepNext w:val="0"/>
        <w:keepLines w:val="0"/>
        <w:framePr w:w="9926" w:h="1781" w:wrap="none" w:vAnchor="text" w:hAnchor="page" w:x="1213" w:y="1623"/>
        <w:widowControl w:val="0"/>
        <w:shd w:val="clear" w:color="auto" w:fill="auto"/>
        <w:bidi w:val="0"/>
        <w:spacing w:before="0" w:after="0" w:line="240" w:lineRule="auto"/>
        <w:ind w:left="378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Концепция создания единой федеральной системы научно-методического сопровождения педагогических работников и управленческих кадров (утв. распоряжением Минпросвещения России от 16.12.2020 № Р-174)</w:t>
      </w:r>
    </w:p>
    <w:p>
      <w:pPr>
        <w:pStyle w:val="Style18"/>
        <w:keepNext w:val="0"/>
        <w:keepLines w:val="0"/>
        <w:framePr w:w="7416" w:h="1296" w:wrap="none" w:vAnchor="text" w:hAnchor="page" w:x="12969" w:y="115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ются ситуации успеха и организуется погружение в современные контексты. Ассоциация молодых педагогов Красноярского края насчитывает более 2700 человек — это половина молодых педагогов региона.</w:t>
      </w:r>
    </w:p>
    <w:p>
      <w:pPr>
        <w:pStyle w:val="Style18"/>
        <w:keepNext w:val="0"/>
        <w:keepLines w:val="0"/>
        <w:framePr w:w="7416" w:h="1296" w:wrap="none" w:vAnchor="text" w:hAnchor="page" w:x="12969" w:y="1158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Опыт Красноярского края был представлен на семинаре Академии Мин- просвещения России «Вектор образования: вызовы, тренды, перспективы».</w:t>
      </w:r>
    </w:p>
    <w:p>
      <w:pPr>
        <w:pStyle w:val="Style114"/>
        <w:keepNext w:val="0"/>
        <w:keepLines w:val="0"/>
        <w:framePr w:w="6427" w:h="245" w:wrap="none" w:vAnchor="text" w:hAnchor="page" w:x="13314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Ситуации успеха и доверительный разговор — молодым педагогам</w:t>
      </w:r>
    </w:p>
    <w:p>
      <w:pPr>
        <w:pStyle w:val="Style18"/>
        <w:keepNext w:val="0"/>
        <w:keepLines w:val="0"/>
        <w:framePr w:w="2083" w:h="259" w:wrap="none" w:vAnchor="text" w:hAnchor="page" w:x="4031" w:y="3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НЕМНОГО ИСТОРИИ</w:t>
      </w:r>
    </w:p>
    <w:p>
      <w:pPr>
        <w:pStyle w:val="Style18"/>
        <w:keepNext w:val="0"/>
        <w:keepLines w:val="0"/>
        <w:framePr w:w="6811" w:h="2539" w:wrap="none" w:vAnchor="text" w:hAnchor="page" w:x="4497" w:y="4187"/>
        <w:widowControl w:val="0"/>
        <w:shd w:val="clear" w:color="auto" w:fill="auto"/>
        <w:tabs>
          <w:tab w:pos="1243" w:val="left"/>
        </w:tabs>
        <w:bidi w:val="0"/>
        <w:spacing w:before="0" w:after="0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20-х годах XX века для подготовки учителей к работе в новых усло</w:t>
        <w:softHyphen/>
        <w:t>виях была разработана сеть опытно-показательных учреждений, на кото</w:t>
        <w:softHyphen/>
        <w:t>рые были возложены методические функции. Все уроки преподавате</w:t>
        <w:softHyphen/>
        <w:t>лей опытно-показательных учреждений были открытыми. При шко</w:t>
        <w:softHyphen/>
        <w:t>лах создавались методические кабинеты, выставки пособий и литературы. Собственно, в это время термины «методист», «мето</w:t>
        <w:softHyphen/>
        <w:t xml:space="preserve">дическая служба» и становятся общепринятыми. Официально </w:t>
      </w:r>
      <w:r>
        <w:rPr>
          <w:color w:val="58575A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Ik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они были закреплены в 1929 году в «Положении об опорной —</w:t>
        <w:tab/>
        <w:t>школе». Таким образом, начинает выстраиваться целостная</w:t>
      </w:r>
    </w:p>
    <w:p>
      <w:pPr>
        <w:pStyle w:val="Style18"/>
        <w:keepNext w:val="0"/>
        <w:keepLines w:val="0"/>
        <w:framePr w:w="6811" w:h="2539" w:wrap="none" w:vAnchor="text" w:hAnchor="page" w:x="4497" w:y="4187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система методической работы с педагогическими кадрами.</w:t>
      </w:r>
    </w:p>
    <w:p>
      <w:pPr>
        <w:pStyle w:val="Style18"/>
        <w:keepNext w:val="0"/>
        <w:keepLines w:val="0"/>
        <w:framePr w:w="10267" w:h="1056" w:wrap="none" w:vAnchor="text" w:hAnchor="page" w:x="12964" w:y="3740"/>
        <w:widowControl w:val="0"/>
        <w:shd w:val="clear" w:color="auto" w:fill="auto"/>
        <w:tabs>
          <w:tab w:leader="dot" w:pos="10210" w:val="left"/>
        </w:tabs>
        <w:bidi w:val="0"/>
        <w:spacing w:before="0" w:after="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Методическая работа осуществляется в виде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коллективной и индиви</w:t>
        <w:softHyphen/>
        <w:t xml:space="preserve">дуальной деятельности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педагогических работников. Участие в ней обяза-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1056" w:wrap="none" w:vAnchor="text" w:hAnchor="page" w:x="12964" w:y="374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тельно для всех педагогов и является частью их педагогической деятель</w:t>
        <w:softHyphen/>
        <w:t>ности.</w:t>
      </w:r>
    </w:p>
    <w:p>
      <w:pPr>
        <w:pStyle w:val="Style18"/>
        <w:keepNext w:val="0"/>
        <w:keepLines w:val="0"/>
        <w:framePr w:w="7075" w:h="264" w:wrap="none" w:vAnchor="text" w:hAnchor="page" w:x="13309" w:y="48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Основные направления методической работы в образовательной</w:t>
      </w:r>
    </w:p>
    <w:p>
      <w:pPr>
        <w:pStyle w:val="Style18"/>
        <w:keepNext w:val="0"/>
        <w:keepLines w:val="0"/>
        <w:framePr w:w="7387" w:h="792" w:wrap="none" w:vAnchor="text" w:hAnchor="page" w:x="3916" w:y="6918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Примерном положении представлены определения таких понятий, как «методическая работа», «методический совет», «методическое объедине</w:t>
        <w:softHyphen/>
        <w:t>ние педагогических работников», «педагогический совет», «цифровая обра-</w:t>
      </w:r>
    </w:p>
    <w:p>
      <w:pPr>
        <w:pStyle w:val="Style18"/>
        <w:keepNext w:val="0"/>
        <w:keepLines w:val="0"/>
        <w:framePr w:w="2515" w:h="269" w:wrap="none" w:vAnchor="text" w:hAnchor="page" w:x="3849" w:y="77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зовательная среда» и др.</w:t>
      </w:r>
    </w:p>
    <w:p>
      <w:pPr>
        <w:pStyle w:val="Style18"/>
        <w:keepNext w:val="0"/>
        <w:keepLines w:val="0"/>
        <w:framePr w:w="7421" w:h="1066" w:wrap="none" w:vAnchor="text" w:hAnchor="page" w:x="3724" w:y="8209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51" w:lineRule="atLeast"/>
        <w:ind w:left="360" w:right="0" w:hanging="360"/>
        <w:jc w:val="left"/>
      </w:pPr>
      <w:r>
        <w:rPr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&gt;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методической работой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понимается специальный комплекс прак</w:t>
        <w:softHyphen/>
        <w:t>тических мероприятий, которые базируются на достижениях передового педагогического опыта и направлены на всестороннее повышение ком</w:t>
        <w:softHyphen/>
        <w:t>петентности и профессионального мастерства педагогических кадров.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shd w:val="clear" w:color="auto" w:fill="auto"/>
        <w:tabs>
          <w:tab w:pos="7642" w:val="left"/>
          <w:tab w:leader="dot" w:pos="10205" w:val="left"/>
        </w:tabs>
        <w:bidi w:val="0"/>
        <w:spacing w:before="0" w:after="10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организации: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</w:tabs>
        <w:bidi w:val="0"/>
        <w:spacing w:before="0" w:after="10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методическое обеспечение процессов обучения и воспитания;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  <w:tab w:pos="7627" w:val="left"/>
          <w:tab w:leader="dot" w:pos="10190" w:val="left"/>
        </w:tabs>
        <w:bidi w:val="0"/>
        <w:spacing w:before="0" w:after="100" w:line="290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методическое сопровождение педагогических работников, имеющих профессиональные дефициты и затруднения;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 w:line="288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разработка совместно с региональным методистом ИОМ непрерывного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shd w:val="clear" w:color="auto" w:fill="auto"/>
        <w:bidi w:val="0"/>
        <w:spacing w:before="0" w:after="10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профессионального развития педагогического работника;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</w:tabs>
        <w:bidi w:val="0"/>
        <w:spacing w:before="0" w:after="100" w:line="290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сопровождение в профессиональном становлении педагогических ра</w:t>
        <w:softHyphen/>
        <w:t>ботников до 35 лет в первые три года работы;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  <w:tab w:leader="dot" w:pos="10190" w:val="left"/>
        </w:tabs>
        <w:bidi w:val="0"/>
        <w:spacing w:before="0" w:after="0" w:line="28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анализ, апробация и внедрение нового методического обеспечения об-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shd w:val="clear" w:color="auto" w:fill="auto"/>
        <w:bidi w:val="0"/>
        <w:spacing w:before="0" w:after="100" w:line="293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разовательной деятельности;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</w:tabs>
        <w:bidi w:val="0"/>
        <w:spacing w:before="0" w:after="10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качества проведения учебных занятий на основе внедрения новых педагогических технологий;</w:t>
      </w:r>
    </w:p>
    <w:p>
      <w:pPr>
        <w:pStyle w:val="Style18"/>
        <w:keepNext w:val="0"/>
        <w:keepLines w:val="0"/>
        <w:framePr w:w="10262" w:h="4301" w:wrap="none" w:vAnchor="text" w:hAnchor="page" w:x="12969" w:y="5127"/>
        <w:widowControl w:val="0"/>
        <w:numPr>
          <w:ilvl w:val="0"/>
          <w:numId w:val="71"/>
        </w:numPr>
        <w:shd w:val="clear" w:color="auto" w:fill="auto"/>
        <w:tabs>
          <w:tab w:pos="341" w:val="left"/>
        </w:tabs>
        <w:bidi w:val="0"/>
        <w:spacing w:before="0" w:after="100" w:line="290" w:lineRule="auto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помощь педагогическим работникам в обобщении и презентации свое</w:t>
        <w:softHyphen/>
        <w:t>го опыта работы.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24" behindDoc="1" locked="0" layoutInCell="1" allowOverlap="1">
            <wp:simplePos x="0" y="0"/>
            <wp:positionH relativeFrom="page">
              <wp:posOffset>13982700</wp:posOffset>
            </wp:positionH>
            <wp:positionV relativeFrom="paragraph">
              <wp:posOffset>1390015</wp:posOffset>
            </wp:positionV>
            <wp:extent cx="749935" cy="749935"/>
            <wp:wrapNone/>
            <wp:docPr id="1040" name="Shape 1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box 1041"/>
                    <pic:cNvPicPr/>
                  </pic:nvPicPr>
                  <pic:blipFill>
                    <a:blip r:embed="rId463"/>
                    <a:stretch/>
                  </pic:blipFill>
                  <pic:spPr>
                    <a:xfrm>
                      <a:ext cx="74993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5" behindDoc="1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2804795</wp:posOffset>
            </wp:positionV>
            <wp:extent cx="3462655" cy="1645920"/>
            <wp:wrapNone/>
            <wp:docPr id="1042" name="Shape 1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box 1043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ext cx="3462655" cy="1645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6" w:right="238" w:bottom="1476" w:left="238" w:header="0" w:footer="1048" w:gutter="821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2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Представители методической службы общеобразовательной организа</w:t>
        <w:softHyphen/>
        <w:t>ции совместно с представителями регионального методического актива ор-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ганизуют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внутрикомандное взаимодействие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достижения качественных результатов методической работы по реализации поставленных задач.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Исходя из своих интересов, целей развития и возможностей, общеобра-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984" w:val="right"/>
          <w:tab w:pos="4189" w:val="left"/>
        </w:tabs>
        <w:bidi w:val="0"/>
        <w:spacing w:before="0" w:after="22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зовательная</w:t>
        <w:tab/>
        <w:t xml:space="preserve">организация формирует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свою модель методической службы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>СТРУКТУРА МЕТОДИЧЕСКОЙ СЛУЖБЫ ОБЩЕОБРАЗОВАТЕЛЬНОЙ ОРГАНИЗАЦИИ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485890" cy="1420495"/>
            <wp:docPr id="1044" name="Picutre 1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467"/>
                    <a:stretch/>
                  </pic:blipFill>
                  <pic:spPr>
                    <a:xfrm>
                      <a:ext cx="6485890" cy="1420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widowControl w:val="0"/>
        <w:spacing w:line="1" w:lineRule="exact"/>
      </w:pPr>
    </w:p>
    <w:p>
      <w:pPr>
        <w:framePr w:w="10954" w:h="5976" w:wrap="notBeside" w:vAnchor="text" w:hAnchor="text" w:x="-686" w:y="1"/>
        <w:widowControl w:val="0"/>
        <w:rPr>
          <w:sz w:val="2"/>
          <w:szCs w:val="2"/>
        </w:rPr>
      </w:pPr>
      <w:r>
        <w:drawing>
          <wp:inline>
            <wp:extent cx="6955790" cy="3797935"/>
            <wp:docPr id="1045" name="Picutre 10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469"/>
                    <a:stretch/>
                  </pic:blipFill>
                  <pic:spPr>
                    <a:xfrm>
                      <a:ext cx="6955790" cy="3797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5980430" simplePos="0" relativeHeight="125829667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1395730</wp:posOffset>
                </wp:positionV>
                <wp:extent cx="975360" cy="490855"/>
                <wp:wrapTopAndBottom/>
                <wp:docPr id="1046" name="Shape 1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 естественно</w:t>
                              <w:softHyphen/>
                              <w:t>научного цикла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2" type="#_x0000_t202" style="position:absolute;margin-left:26.600000000000001pt;margin-top:109.90000000000001pt;width:76.799999999999997pt;height:38.649999999999999pt;z-index:-125829086;mso-wrap-distance-left:0;mso-wrap-distance-right:470.90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 естественно</w:t>
                        <w:softHyphen/>
                        <w:t>научного цикла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032500" simplePos="0" relativeHeight="125829669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76200</wp:posOffset>
                </wp:positionV>
                <wp:extent cx="923290" cy="490855"/>
                <wp:wrapTopAndBottom/>
                <wp:docPr id="1048" name="Shape 1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329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 гуманитарного цикла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4" type="#_x0000_t202" style="position:absolute;margin-left:28.75pt;margin-top:6.pt;width:72.700000000000003pt;height:38.649999999999999pt;z-index:-125829084;mso-wrap-distance-left:0;mso-wrap-distance-right:475.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 гуманитарного цикла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904230" simplePos="0" relativeHeight="125829671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737870</wp:posOffset>
                </wp:positionV>
                <wp:extent cx="1051560" cy="490855"/>
                <wp:wrapTopAndBottom/>
                <wp:docPr id="1050" name="Shape 1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156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 математического цикла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6" type="#_x0000_t202" style="position:absolute;margin-left:23.75pt;margin-top:58.100000000000001pt;width:82.799999999999997pt;height:38.649999999999999pt;z-index:-125829082;mso-wrap-distance-left:0;mso-wrap-distance-right:464.90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 математического цикла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779135" simplePos="0" relativeHeight="125829673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2057400</wp:posOffset>
                </wp:positionV>
                <wp:extent cx="1176655" cy="490855"/>
                <wp:wrapTopAndBottom/>
                <wp:docPr id="1052" name="Shape 1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665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 учителей начальных классов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8" type="#_x0000_t202" style="position:absolute;margin-left:18.699999999999999pt;margin-top:162.pt;width:92.650000000000006pt;height:38.649999999999999pt;z-index:-125829080;mso-wrap-distance-left:0;mso-wrap-distance-right:455.0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 учителей начальных классов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022975" simplePos="0" relativeHeight="125829675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2719070</wp:posOffset>
                </wp:positionV>
                <wp:extent cx="932815" cy="490855"/>
                <wp:wrapTopAndBottom/>
                <wp:docPr id="1054" name="Shape 1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281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МО классных руководителей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0" type="#_x0000_t202" style="position:absolute;margin-left:28.300000000000001pt;margin-top:214.09999999999999pt;width:73.450000000000003pt;height:38.649999999999999pt;z-index:-125829078;mso-wrap-distance-left:0;mso-wrap-distance-right:474.2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 классных руководителей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980430" simplePos="0" relativeHeight="125829677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1612265</wp:posOffset>
                </wp:positionV>
                <wp:extent cx="975360" cy="490855"/>
                <wp:wrapTopAndBottom/>
                <wp:docPr id="1056" name="Shape 1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Ассоциация педагогических работников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2" type="#_x0000_t202" style="position:absolute;margin-left:423.80000000000001pt;margin-top:126.95pt;width:76.799999999999997pt;height:38.649999999999999pt;z-index:-125829076;mso-wrap-distance-left:0;mso-wrap-distance-right:470.90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Ассоциация педагогических работников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187440" simplePos="0" relativeHeight="125829679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73025</wp:posOffset>
                </wp:positionV>
                <wp:extent cx="768350" cy="494030"/>
                <wp:wrapTopAndBottom/>
                <wp:docPr id="1058" name="Shape 1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494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Проблемно</w:t>
                              <w:softHyphen/>
                              <w:t>творческие группы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4" type="#_x0000_t202" style="position:absolute;margin-left:431.75pt;margin-top:5.75pt;width:60.5pt;height:38.899999999999999pt;z-index:-125829074;mso-wrap-distance-left:0;mso-wrap-distance-right:487.1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Проблемно</w:t>
                        <w:softHyphen/>
                        <w:t>творческие группы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733415" simplePos="0" relativeHeight="125829681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844550</wp:posOffset>
                </wp:positionV>
                <wp:extent cx="1222375" cy="490855"/>
                <wp:wrapTopAndBottom/>
                <wp:docPr id="1060" name="Shape 1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237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Профессиональные методические сообщества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6" type="#_x0000_t202" style="position:absolute;margin-left:413.94999999999999pt;margin-top:66.5pt;width:96.25pt;height:38.649999999999999pt;z-index:-125829072;mso-wrap-distance-left:0;mso-wrap-distance-right:451.44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Профессиональные методические сообщества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224270" simplePos="0" relativeHeight="125829683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3035935</wp:posOffset>
                </wp:positionV>
                <wp:extent cx="731520" cy="143510"/>
                <wp:wrapTopAndBottom/>
                <wp:docPr id="1062" name="Shape 1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8" type="#_x0000_t202" style="position:absolute;margin-left:433.15000000000003pt;margin-top:239.05000000000001pt;width:57.600000000000001pt;height:11.300000000000001pt;z-index:-125829070;mso-wrap-distance-left:0;mso-wrap-distance-right:490.10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Библиотека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840095" simplePos="0" relativeHeight="125829685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2487295</wp:posOffset>
                </wp:positionV>
                <wp:extent cx="1115695" cy="146050"/>
                <wp:wrapTopAndBottom/>
                <wp:docPr id="1064" name="Shape 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569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«Пары» педагогов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0" type="#_x0000_t202" style="position:absolute;margin-left:417.80000000000001pt;margin-top:195.84999999999999pt;width:87.850000000000009pt;height:11.5pt;z-index:-125829068;mso-wrap-distance-left:0;mso-wrap-distance-right:459.8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«Пары» педагогов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Общее руководство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методической службой общеобразовательной орга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низации осуществляет руководитель (директор)/заместитель руководителя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(директора) по учебно-воспитательной или научно-методической работе.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Основными элементами структуры методической службы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являются: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педагогический совет, методический (научно-методический) совет, методи</w:t>
        <w:softHyphen/>
        <w:t xml:space="preserve">ческие объединения (предметные кафедры) педагогических работников 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другие возможные элементы, такие как проблемно-творческие группы, шко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ла молодого педагога, профессиональные педагогические сообщества и ас</w:t>
        <w:softHyphen/>
        <w:t xml:space="preserve">социации педагогических работников, «пары» педагогов, объединённых на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8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разных основаниях.</w: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140"/>
        <w:ind w:left="200" w:right="0" w:firstLine="1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Педагогический совет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является постоянно действующим коллегиальным органом самоу</w:t>
        <w:softHyphen/>
        <w:t>правления педагогического коллектива, играющим ведущую роль в коллективном управле</w:t>
        <w:softHyphen/>
        <w:t>нии образовательной деятельностью в образовательной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200" w:right="0" w:firstLine="1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Методический совет </w:t>
      </w: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коллегиальный орган управления, объединяющий наиболее квали</w:t>
        <w:softHyphen/>
        <w:t>фицированных педагогических работников общеобразовательной организации в целях осу</w:t>
        <w:softHyphen/>
        <w:t>ществления руководства методической (научно-методической) деятельностью.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520"/>
        <w:ind w:left="200" w:right="0" w:firstLine="1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Методическое объединение педагогических работников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коллектив педагогических ра</w:t>
        <w:softHyphen/>
        <w:t>ботников, объединённых системой взаимосвязанных мер, направленных на всестороннее по</w:t>
        <w:softHyphen/>
        <w:t>вышение квалификации и профессионального мастерства педагогов, развитие творческого по</w:t>
        <w:softHyphen/>
        <w:t>тенциала, повышение качества и эффективности образовательной деятельности. Создаётся из числа педагогов, работающих в рамках одной специальности или в одной предметной области.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ФУНКЦИИ СТРУКТУРНЫХ КОМПОНЕНТОВ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МЕТОДИЧЕСКОЙ СЛУЖБЫ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ОБРАЗОВАТЕЛЬНОЙ ОРГАНИЗАЦИИ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Методическая служба общеобразовательной организации выбирает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му методической работы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представляет её педагогическому коллективу. Она утверждается на заседании педагогического совета коллегиально.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Планы методической работы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(дорожные карты, планы-графики) обще</w:t>
        <w:softHyphen/>
        <w:t xml:space="preserve">образовательной организации формируются по основным направлениям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both"/>
        <w:sectPr>
          <w:headerReference w:type="default" r:id="rId471"/>
          <w:headerReference w:type="even" r:id="rId472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1059" w:bottom="406" w:left="1059" w:header="0" w:footer="3" w:gutter="0"/>
          <w:pgNumType w:start="109"/>
          <w:cols w:num="2" w:space="1637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 (Приложение 1 к Примерному положению) или по одному (наиболее актуальному) из основных направлений деятельности (Приложе</w:t>
        <w:softHyphen/>
        <w:t>ние 2 к Примерному положению).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687" behindDoc="0" locked="0" layoutInCell="1" allowOverlap="1">
                <wp:simplePos x="0" y="0"/>
                <wp:positionH relativeFrom="margin">
                  <wp:posOffset>-7473950</wp:posOffset>
                </wp:positionH>
                <wp:positionV relativeFrom="paragraph">
                  <wp:posOffset>12700</wp:posOffset>
                </wp:positionV>
                <wp:extent cx="2606040" cy="1871345"/>
                <wp:wrapSquare wrapText="bothSides"/>
                <wp:docPr id="1078" name="Shape 1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6040" cy="1871345"/>
                        </a:xfrm>
                        <a:prstGeom prst="rect"/>
                        <a:solidFill>
                          <a:srgbClr val="D6EDF3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80" w:after="60" w:line="36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Методический совет</w:t>
                              <w:br/>
                            </w: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обеспечивает</w:t>
                              <w:br/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взаимодействие с ММС и ЦНППМ;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организует и сопровождает</w:t>
                              <w:br/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деятельность профобъединений,</w:t>
                              <w:br/>
                              <w:t>сообществ,</w:t>
                              <w:br/>
                              <w:t>ассоциаций педагогов;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9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инициирует</w:t>
                              <w:br/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инновационную деятельность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4" type="#_x0000_t202" style="position:absolute;margin-left:-588.5pt;margin-top:1.pt;width:205.20000000000002pt;height:147.34999999999999pt;z-index:-125829066;mso-wrap-distance-left:9.pt;mso-wrap-distance-right:9.pt;mso-position-horizontal-relative:margin" fillcolor="#D6EDF3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80" w:after="60" w:line="36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Методический совет</w:t>
                        <w:br/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обеспечивает</w:t>
                        <w:br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взаимодействие с ММС и ЦНППМ;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организует и сопровождает</w:t>
                        <w:br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деятельность профобъединений,</w:t>
                        <w:br/>
                        <w:t>сообществ,</w:t>
                        <w:br/>
                        <w:t>ассоциаций педагогов;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98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инициирует</w:t>
                        <w:br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инновационную деятельность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89" behindDoc="0" locked="0" layoutInCell="1" allowOverlap="1">
                <wp:simplePos x="0" y="0"/>
                <wp:positionH relativeFrom="margin">
                  <wp:posOffset>-4218305</wp:posOffset>
                </wp:positionH>
                <wp:positionV relativeFrom="paragraph">
                  <wp:posOffset>128270</wp:posOffset>
                </wp:positionV>
                <wp:extent cx="3051175" cy="1831975"/>
                <wp:wrapSquare wrapText="bothSides"/>
                <wp:docPr id="1080" name="Shape 1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51175" cy="1831975"/>
                        </a:xfrm>
                        <a:prstGeom prst="rect"/>
                        <a:solidFill>
                          <a:srgbClr val="EFF9FA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11" w:color="auto"/>
                                <w:left w:val="single" w:sz="4" w:space="14" w:color="auto"/>
                                <w:bottom w:val="single" w:sz="4" w:space="12" w:color="auto"/>
                                <w:right w:val="single" w:sz="4" w:space="14" w:color="auto"/>
                              </w:pBdr>
                              <w:shd w:val="clear" w:color="auto" w:fill="auto"/>
                              <w:bidi w:val="0"/>
                              <w:spacing w:before="0" w:after="10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Методические объединения,</w:t>
                              <w:br/>
                              <w:t>профессиональные сообщества,</w:t>
                              <w:br/>
                              <w:t>ассоциации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11" w:color="auto"/>
                                <w:left w:val="single" w:sz="4" w:space="14" w:color="auto"/>
                                <w:bottom w:val="single" w:sz="4" w:space="12" w:color="auto"/>
                                <w:right w:val="single" w:sz="4" w:space="14" w:color="auto"/>
                              </w:pBdr>
                              <w:shd w:val="clear" w:color="auto" w:fill="auto"/>
                              <w:bidi w:val="0"/>
                              <w:spacing w:before="0" w:after="10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создают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образовательную среду для развития</w:t>
                              <w:br/>
                              <w:t>профессиональных компетенций и преодоления</w:t>
                              <w:br/>
                              <w:t>профессиональных дефицитов;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11" w:color="auto"/>
                                <w:left w:val="single" w:sz="4" w:space="14" w:color="auto"/>
                                <w:bottom w:val="single" w:sz="4" w:space="12" w:color="auto"/>
                                <w:right w:val="single" w:sz="4" w:space="14" w:color="auto"/>
                              </w:pBdr>
                              <w:shd w:val="clear" w:color="auto" w:fill="auto"/>
                              <w:bidi w:val="0"/>
                              <w:spacing w:before="0" w:after="100" w:line="29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организуют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непрерывное внутрикорпоративное</w:t>
                              <w:br/>
                              <w:t>обучение;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11" w:color="auto"/>
                                <w:left w:val="single" w:sz="4" w:space="14" w:color="auto"/>
                                <w:bottom w:val="single" w:sz="4" w:space="12" w:color="auto"/>
                                <w:right w:val="single" w:sz="4" w:space="14" w:color="auto"/>
                              </w:pBdr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оказывают помощь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педагогическим работникам</w:t>
                              <w:br/>
                              <w:t>в обобщении и презентации опыта работы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6" type="#_x0000_t202" style="position:absolute;margin-left:-332.15000000000003pt;margin-top:10.1pt;width:240.25pt;height:144.25pt;z-index:-125829064;mso-wrap-distance-left:9.pt;mso-wrap-distance-right:9.pt;mso-position-horizontal-relative:margin" fillcolor="#EFF9FA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4" w:space="11" w:color="auto"/>
                          <w:left w:val="single" w:sz="4" w:space="14" w:color="auto"/>
                          <w:bottom w:val="single" w:sz="4" w:space="12" w:color="auto"/>
                          <w:right w:val="single" w:sz="4" w:space="14" w:color="auto"/>
                        </w:pBdr>
                        <w:shd w:val="clear" w:color="auto" w:fill="auto"/>
                        <w:bidi w:val="0"/>
                        <w:spacing w:before="0" w:after="10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Методические объединения,</w:t>
                        <w:br/>
                        <w:t>профессиональные сообщества,</w:t>
                        <w:br/>
                        <w:t>ассоциации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4" w:space="11" w:color="auto"/>
                          <w:left w:val="single" w:sz="4" w:space="14" w:color="auto"/>
                          <w:bottom w:val="single" w:sz="4" w:space="12" w:color="auto"/>
                          <w:right w:val="single" w:sz="4" w:space="14" w:color="auto"/>
                        </w:pBdr>
                        <w:shd w:val="clear" w:color="auto" w:fill="auto"/>
                        <w:bidi w:val="0"/>
                        <w:spacing w:before="0" w:after="10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создают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образовательную среду для развития</w:t>
                        <w:br/>
                        <w:t>профессиональных компетенций и преодоления</w:t>
                        <w:br/>
                        <w:t>профессиональных дефицитов;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4" w:space="11" w:color="auto"/>
                          <w:left w:val="single" w:sz="4" w:space="14" w:color="auto"/>
                          <w:bottom w:val="single" w:sz="4" w:space="12" w:color="auto"/>
                          <w:right w:val="single" w:sz="4" w:space="14" w:color="auto"/>
                        </w:pBdr>
                        <w:shd w:val="clear" w:color="auto" w:fill="auto"/>
                        <w:bidi w:val="0"/>
                        <w:spacing w:before="0" w:after="100" w:line="298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организуют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непрерывное внутрикорпоративное</w:t>
                        <w:br/>
                        <w:t>обучение;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4" w:space="11" w:color="auto"/>
                          <w:left w:val="single" w:sz="4" w:space="14" w:color="auto"/>
                          <w:bottom w:val="single" w:sz="4" w:space="12" w:color="auto"/>
                          <w:right w:val="single" w:sz="4" w:space="14" w:color="auto"/>
                        </w:pBdr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оказывают помощь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педагогическим работникам</w:t>
                        <w:br/>
                        <w:t>в обобщении и презентации опыта работы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114300" distR="114300" simplePos="0" relativeHeight="125829691" behindDoc="0" locked="0" layoutInCell="1" allowOverlap="1">
            <wp:simplePos x="0" y="0"/>
            <wp:positionH relativeFrom="margin">
              <wp:posOffset>-8013065</wp:posOffset>
            </wp:positionH>
            <wp:positionV relativeFrom="paragraph">
              <wp:posOffset>2020570</wp:posOffset>
            </wp:positionV>
            <wp:extent cx="4815840" cy="4651375"/>
            <wp:wrapSquare wrapText="bothSides"/>
            <wp:docPr id="1082" name="Shape 1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box 1083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ext cx="4815840" cy="465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2" behindDoc="0" locked="0" layoutInCell="1" allowOverlap="1">
                <wp:simplePos x="0" y="0"/>
                <wp:positionH relativeFrom="margin">
                  <wp:posOffset>-6644640</wp:posOffset>
                </wp:positionH>
                <wp:positionV relativeFrom="paragraph">
                  <wp:posOffset>2413635</wp:posOffset>
                </wp:positionV>
                <wp:extent cx="2721610" cy="490855"/>
                <wp:wrapNone/>
                <wp:docPr id="1084" name="Shape 1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2161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ФУНКЦИИ СТРУКТУРНЫХ КОМПОНЕНТОВ МЕТОДИЧЕСКОЙ СЛУЖБЫ ОБРАЗОВАТЕЛЬНОЙ ОРГАНИЗАЦИИ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0" type="#_x0000_t202" style="position:absolute;margin-left:-523.20000000000005pt;margin-top:190.05000000000001pt;width:214.30000000000001pt;height:38.649999999999999pt;z-index:2516578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ФУНКЦИИ СТРУКТУРНЫХ КОМПОНЕНТОВ МЕТОДИЧЕСКОЙ СЛУЖБЫ ОБРАЗОВАТЕЛЬНОЙ 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92" behindDoc="0" locked="0" layoutInCell="1" allowOverlap="1">
                <wp:simplePos x="0" y="0"/>
                <wp:positionH relativeFrom="margin">
                  <wp:posOffset>-3191510</wp:posOffset>
                </wp:positionH>
                <wp:positionV relativeFrom="paragraph">
                  <wp:posOffset>2292350</wp:posOffset>
                </wp:positionV>
                <wp:extent cx="2200910" cy="1569720"/>
                <wp:wrapSquare wrapText="bothSides"/>
                <wp:docPr id="1086" name="Shape 1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00910" cy="1569720"/>
                        </a:xfrm>
                        <a:prstGeom prst="rect"/>
                        <a:solidFill>
                          <a:srgbClr val="D6EDF3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80" w:after="10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«Пары» педагогов,</w:t>
                              <w:br/>
                              <w:t>обединённых</w:t>
                              <w:br/>
                              <w:t>на разных основаниях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организуют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«горизонтальное»</w:t>
                              <w:br/>
                              <w:t>обучение педагогов на основе</w:t>
                              <w:br/>
                              <w:t>обмена опытом, в том числе</w:t>
                              <w:br/>
                              <w:t>реализацию программы</w:t>
                              <w:br/>
                              <w:t>наставничества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2" type="#_x0000_t202" style="position:absolute;margin-left:-251.30000000000001pt;margin-top:180.5pt;width:173.30000000000001pt;height:123.60000000000001pt;z-index:-125829061;mso-wrap-distance-left:9.pt;mso-wrap-distance-right:9.pt;mso-position-horizontal-relative:margin" fillcolor="#D6EDF3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80" w:after="10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«Пары» педагогов,</w:t>
                        <w:br/>
                        <w:t>обединённых</w:t>
                        <w:br/>
                        <w:t>на разных основаниях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организуют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«горизонтальное»</w:t>
                        <w:br/>
                        <w:t>обучение педагогов на основе</w:t>
                        <w:br/>
                        <w:t>обмена опытом, в том числе</w:t>
                        <w:br/>
                        <w:t>реализацию программы</w:t>
                        <w:br/>
                        <w:t>наставничества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94" behindDoc="0" locked="0" layoutInCell="1" allowOverlap="1">
                <wp:simplePos x="0" y="0"/>
                <wp:positionH relativeFrom="margin">
                  <wp:posOffset>-3191510</wp:posOffset>
                </wp:positionH>
                <wp:positionV relativeFrom="paragraph">
                  <wp:posOffset>4084320</wp:posOffset>
                </wp:positionV>
                <wp:extent cx="2200910" cy="2051050"/>
                <wp:wrapSquare wrapText="bothSides"/>
                <wp:docPr id="1088" name="Shape 1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00910" cy="2051050"/>
                        </a:xfrm>
                        <a:prstGeom prst="rect"/>
                        <a:solidFill>
                          <a:srgbClr val="EFF9FA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80" w:after="10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Проблемные</w:t>
                              <w:br/>
                              <w:t>творческие группы</w:t>
                              <w:br/>
                              <w:t>учителей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создаются на определённый</w:t>
                              <w:br/>
                              <w:t xml:space="preserve">период </w:t>
                            </w: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для изучения</w:t>
                              <w:br/>
                              <w:t>и внедрения педагогических</w:t>
                              <w:br/>
                              <w:t xml:space="preserve">технологий,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актуальных</w:t>
                              <w:br/>
                              <w:t>для данной школы,</w:t>
                              <w:br/>
                              <w:t>для работы над выявленными</w:t>
                              <w:br/>
                              <w:t>профессиональными</w:t>
                              <w:br/>
                              <w:t>затруднениями учителей и др.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4" type="#_x0000_t202" style="position:absolute;margin-left:-251.30000000000001pt;margin-top:321.60000000000002pt;width:173.30000000000001pt;height:161.5pt;z-index:-125829059;mso-wrap-distance-left:9.pt;mso-wrap-distance-right:9.pt;mso-position-horizontal-relative:margin" fillcolor="#EFF9FA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180" w:after="10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Проблемные</w:t>
                        <w:br/>
                        <w:t>творческие группы</w:t>
                        <w:br/>
                        <w:t>учителей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создаются на определённый</w:t>
                        <w:br/>
                        <w:t xml:space="preserve">период </w:t>
                      </w: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для изучения</w:t>
                        <w:br/>
                        <w:t>и внедрения педагогических</w:t>
                        <w:br/>
                        <w:t xml:space="preserve">технологий,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актуальных</w:t>
                        <w:br/>
                        <w:t>для данной школы,</w:t>
                        <w:br/>
                        <w:t>для работы над выявленными</w:t>
                        <w:br/>
                        <w:t>профессиональными</w:t>
                        <w:br/>
                        <w:t>затруднениями учителей и др.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0" distL="63500" distR="664210" simplePos="0" relativeHeight="125829696" behindDoc="0" locked="0" layoutInCell="1" allowOverlap="1">
            <wp:simplePos x="0" y="0"/>
            <wp:positionH relativeFrom="margin">
              <wp:posOffset>4916170</wp:posOffset>
            </wp:positionH>
            <wp:positionV relativeFrom="paragraph">
              <wp:posOffset>3916680</wp:posOffset>
            </wp:positionV>
            <wp:extent cx="359410" cy="365760"/>
            <wp:wrapSquare wrapText="bothSides"/>
            <wp:docPr id="1090" name="Shape 1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box 1091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ext cx="359410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4" behindDoc="0" locked="0" layoutInCell="1" allowOverlap="1">
                <wp:simplePos x="0" y="0"/>
                <wp:positionH relativeFrom="margin">
                  <wp:posOffset>5370195</wp:posOffset>
                </wp:positionH>
                <wp:positionV relativeFrom="paragraph">
                  <wp:posOffset>4020185</wp:posOffset>
                </wp:positionV>
                <wp:extent cx="506095" cy="164465"/>
                <wp:wrapNone/>
                <wp:docPr id="1092" name="Shape 1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3F6F9"/>
                                <w:left w:val="single" w:sz="0" w:space="0" w:color="F3F6F9"/>
                                <w:bottom w:val="single" w:sz="0" w:space="6" w:color="F3F6F9"/>
                                <w:right w:val="single" w:sz="0" w:space="0" w:color="F3F6F9"/>
                              </w:pBdr>
                              <w:shd w:val="clear" w:color="auto" w:fill="F3F6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8" type="#_x0000_t202" style="position:absolute;margin-left:422.85000000000002pt;margin-top:316.55000000000001pt;width:39.850000000000001pt;height:12.950000000000001pt;z-index:2516578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F3F6F9"/>
                          <w:left w:val="single" w:sz="0" w:space="0" w:color="F3F6F9"/>
                          <w:bottom w:val="single" w:sz="0" w:space="6" w:color="F3F6F9"/>
                          <w:right w:val="single" w:sz="0" w:space="0" w:color="F3F6F9"/>
                        </w:pBdr>
                        <w:shd w:val="clear" w:color="auto" w:fill="F3F6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97" behindDoc="0" locked="0" layoutInCell="1" allowOverlap="1">
                <wp:simplePos x="0" y="0"/>
                <wp:positionH relativeFrom="margin">
                  <wp:posOffset>5007610</wp:posOffset>
                </wp:positionH>
                <wp:positionV relativeFrom="paragraph">
                  <wp:posOffset>4316095</wp:posOffset>
                </wp:positionV>
                <wp:extent cx="1499870" cy="822960"/>
                <wp:wrapSquare wrapText="bothSides"/>
                <wp:docPr id="1094" name="Shape 10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822960"/>
                        </a:xfrm>
                        <a:prstGeom prst="rect"/>
                        <a:solidFill>
                          <a:srgbClr val="F3F6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 использовании пер</w:t>
                              <w:softHyphen/>
                              <w:t>сональных данных не</w:t>
                              <w:softHyphen/>
                              <w:t>обходимо работать в го</w:t>
                              <w:softHyphen/>
                              <w:t>сударственной инфор</w:t>
                              <w:softHyphen/>
                              <w:t>мационной системе.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0" type="#_x0000_t202" style="position:absolute;margin-left:394.30000000000001pt;margin-top:339.85000000000002pt;width:118.10000000000001pt;height:64.799999999999997pt;z-index:-125829056;mso-wrap-distance-left:9.pt;mso-wrap-distance-right:9.pt;mso-position-horizontal-relative:margin" fillcolor="#F3F6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 использовании пер</w:t>
                        <w:softHyphen/>
                        <w:t>сональных данных не</w:t>
                        <w:softHyphen/>
                        <w:t>обходимо работать в го</w:t>
                        <w:softHyphen/>
                        <w:t>сударственной инфор</w:t>
                        <w:softHyphen/>
                        <w:t>мационной системе.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Примерном положении определены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права и обязанности участников методической работы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педагогических работников, классных руководите</w:t>
        <w:softHyphen/>
        <w:t>лей, руководителей методических объединений педагогических работников, педагога-библиотекаря, администрации образовательной организации (ру</w:t>
        <w:softHyphen/>
        <w:t>ководителя, заместителя руководителя).</w:t>
      </w:r>
    </w:p>
    <w:p>
      <w:pPr>
        <w:pStyle w:val="Style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20" w:line="31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1E7FA1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ЦИФРОВАЯ ОБРАЗОВАТЕЛЬНАЯ СРЕДА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целях формирования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цифровой образовательной среды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общеобра</w:t>
        <w:softHyphen/>
        <w:t>зовательная организация использует следующие электронные образова</w:t>
        <w:softHyphen/>
        <w:t>тельные ресурсы:</w:t>
      </w:r>
    </w:p>
    <w:p>
      <w:pPr>
        <w:pStyle w:val="Style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31" w:val="left"/>
        </w:tabs>
        <w:bidi w:val="0"/>
        <w:spacing w:before="0" w:after="80" w:line="290" w:lineRule="auto"/>
        <w:ind w:left="460" w:right="0" w:hanging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федеральная государственная информационная система (ФГИС) «Моя школа» </w:t>
      </w:r>
      <w:r>
        <w:fldChar w:fldCharType="begin"/>
      </w:r>
      <w:r>
        <w:rPr/>
        <w:instrText> HYPERLINK "https://myschool.edu.ru/" </w:instrText>
      </w:r>
      <w:r>
        <w:fldChar w:fldCharType="separate"/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https://myschool.edu.ru/</w:t>
      </w:r>
      <w:r>
        <w:fldChar w:fldCharType="end"/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31" w:val="left"/>
        </w:tabs>
        <w:bidi w:val="0"/>
        <w:spacing w:before="0" w:after="80" w:line="290" w:lineRule="auto"/>
        <w:ind w:left="460" w:right="0" w:hanging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Библиотека цифрового образовательного контента ФГАОУ ДПО «Акаде</w:t>
        <w:softHyphen/>
        <w:t xml:space="preserve">мия Минпросвещения России» </w:t>
      </w:r>
      <w:r>
        <w:fldChar w:fldCharType="begin"/>
      </w:r>
      <w:r>
        <w:rPr/>
        <w:instrText> HYPERLINK "https://urok.apkpro.ru/" </w:instrText>
      </w:r>
      <w:r>
        <w:fldChar w:fldCharType="separate"/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https://urok.apkpro.ru/</w:t>
      </w:r>
      <w:r>
        <w:fldChar w:fldCharType="end"/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31" w:val="left"/>
        </w:tabs>
        <w:bidi w:val="0"/>
        <w:spacing w:before="0" w:after="80"/>
        <w:ind w:left="460" w:right="0" w:hanging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региональные государственные информационные системы в сфере об</w:t>
        <w:softHyphen/>
        <w:t>разования (интегрируются во ФГИС);</w:t>
      </w:r>
    </w:p>
    <w:p>
      <w:pPr>
        <w:pStyle w:val="Style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31" w:val="left"/>
        </w:tabs>
        <w:bidi w:val="0"/>
        <w:spacing w:before="0" w:after="314"/>
        <w:ind w:left="460" w:right="0" w:hanging="4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иные ресурсы, не противоречащие действующему законодательству, в соответствии с федеральным перечнем электронных образовательных ресурсов, допущенных к использованию при реализации имеющих госу</w:t>
        <w:softHyphen/>
        <w:t>дарственную аккредитацию образовательных программ начального об</w:t>
        <w:softHyphen/>
        <w:t>щего, основного общего, среднего общего образования.</w:t>
      </w:r>
    </w:p>
    <w:p>
      <w:pPr>
        <w:pStyle w:val="Style114"/>
        <w:keepNext w:val="0"/>
        <w:keepLines w:val="0"/>
        <w:widowControl w:val="0"/>
        <w:pBdr>
          <w:top w:val="single" w:sz="0" w:space="5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0"/>
        <w:ind w:left="0" w:right="0" w:firstLine="4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Приказ Министерства просвещения РФ от 04.10.2023 № 738</w:t>
      </w:r>
    </w:p>
    <w:p>
      <w:pPr>
        <w:pStyle w:val="Style114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6384" w:val="left"/>
        </w:tabs>
        <w:bidi w:val="0"/>
        <w:spacing w:before="0" w:after="342"/>
        <w:ind w:left="460" w:right="0" w:hanging="460"/>
        <w:jc w:val="left"/>
        <w:rPr>
          <w:sz w:val="30"/>
          <w:szCs w:val="30"/>
        </w:rPr>
      </w:pPr>
      <w:r>
        <w:rPr>
          <w:i/>
          <w:iCs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«О</w:t>
      </w:r>
      <w:r>
        <w:rPr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 «Об утверждении федерального перечня электронных об</w:t>
        <w:softHyphen/>
        <w:t xml:space="preserve">разовательных ресурсов, допущенных к использованию </w:t>
      </w:r>
      <w:r>
        <w:rPr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 xml:space="preserve">[ЗУ&amp;Е! </w:t>
      </w:r>
      <w:r>
        <w:rPr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при реализации имеющих государственную аккредитацию члЛРм образовательных программ начального общего, основного общего, среднего общего образования»</w:t>
        <w:tab/>
      </w:r>
      <w:r>
        <w:rPr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ИЯЯй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Информация о деятельности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методической службы размещается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 сайте общеобразовательной организации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460"/>
        <w:jc w:val="both"/>
        <w:sectPr>
          <w:headerReference w:type="default" r:id="rId477"/>
          <w:headerReference w:type="even" r:id="rId478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3901" w:bottom="406" w:left="3901" w:header="0" w:footer="3" w:gutter="8957"/>
          <w:pgNumType w:start="111"/>
          <w:cols w:space="720"/>
          <w:noEndnote/>
          <w:rtlGutter w:val="0"/>
          <w:docGrid w:linePitch="360"/>
        </w:sectPr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Документально оформленная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методическая работа общеобразователь</w:t>
        <w:softHyphen/>
        <w:t xml:space="preserve">ной организации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заносится в информационный банк педагогического опыта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479"/>
          <w:headerReference w:type="even" r:id="rId480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0"/>
          <w:pgNumType w:start="59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4291" w:h="955" w:wrap="none" w:vAnchor="text" w:hAnchor="page" w:x="1012" w:y="21"/>
        <w:widowControl w:val="0"/>
        <w:pBdr>
          <w:top w:val="single" w:sz="0" w:space="0" w:color="8DCCDF"/>
          <w:left w:val="single" w:sz="0" w:space="0" w:color="8DCCDF"/>
          <w:bottom w:val="single" w:sz="0" w:space="0" w:color="8DCCDF"/>
          <w:right w:val="single" w:sz="0" w:space="0" w:color="8DCCDF"/>
        </w:pBdr>
        <w:shd w:val="clear" w:color="auto" w:fill="8DCCDF"/>
        <w:bidi w:val="0"/>
        <w:spacing w:before="0" w:after="0" w:line="240" w:lineRule="auto"/>
        <w:ind w:left="0" w:right="0" w:firstLine="0"/>
        <w:jc w:val="center"/>
        <w:rPr>
          <w:sz w:val="70"/>
          <w:szCs w:val="7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 xml:space="preserve">Ф </w:t>
      </w:r>
      <w:r>
        <w:rPr>
          <w:rFonts w:ascii="Arial" w:eastAsia="Arial" w:hAnsi="Arial" w:cs="Arial"/>
          <w:b/>
          <w:bCs/>
          <w:color w:val="D8E9F6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>ОТВЕТЫ</w:t>
      </w:r>
    </w:p>
    <w:p>
      <w:pPr>
        <w:pStyle w:val="Style28"/>
        <w:keepNext/>
        <w:keepLines/>
        <w:framePr w:w="1834" w:h="744" w:wrap="none" w:vAnchor="text" w:hAnchor="page" w:x="19113" w:y="2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127" w:name="bookmark127"/>
      <w:r>
        <w:rPr>
          <w:color w:val="1E7FA1"/>
          <w:spacing w:val="0"/>
          <w:w w:val="100"/>
          <w:position w:val="0"/>
          <w:shd w:val="clear" w:color="auto" w:fill="auto"/>
          <w:lang w:val="ru-RU" w:eastAsia="ru-RU" w:bidi="ru-RU"/>
        </w:rPr>
        <w:t>ШКОЛЬНАЯ КОМАНДА</w:t>
      </w:r>
      <w:bookmarkEnd w:id="127"/>
    </w:p>
    <w:p>
      <w:pPr>
        <w:pStyle w:val="Style28"/>
        <w:keepNext/>
        <w:keepLines/>
        <w:framePr w:w="5832" w:h="331" w:wrap="none" w:vAnchor="text" w:hAnchor="page" w:x="1914" w:y="10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9" w:name="bookmark129"/>
      <w:r>
        <w:rPr>
          <w:color w:val="1E7FA1"/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129"/>
    </w:p>
    <w:p>
      <w:pPr>
        <w:pStyle w:val="Style35"/>
        <w:keepNext/>
        <w:keepLines/>
        <w:framePr w:w="5736" w:h="547" w:wrap="none" w:vAnchor="text" w:hAnchor="page" w:x="2769" w:y="2305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bookmarkStart w:id="131" w:name="bookmark13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ИМЕЕТ ЛИ ПРАВО ПЕДАГОГИЧЕСКИЙ РАБОТНИК ОТКАЗАТЬСЯ ОТ УЧАСТИЯ В МЕТОДИЧЕСКОЙ РАБОТЕ?</w:t>
      </w:r>
      <w:bookmarkEnd w:id="131"/>
    </w:p>
    <w:p>
      <w:pPr>
        <w:pStyle w:val="Style18"/>
        <w:keepNext w:val="0"/>
        <w:keepLines w:val="0"/>
        <w:framePr w:w="7886" w:h="3816" w:wrap="none" w:vAnchor="text" w:hAnchor="page" w:x="2764" w:y="29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Нет. 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обучающимися, научная, творческая и исследова</w:t>
        <w:softHyphen/>
        <w:t>тельская работа, а также другая педагогическая работа, предусмотренная трудовыми (должностными) обязанностями и (или) индивидуальным пла</w:t>
        <w:softHyphen/>
        <w:t>ном, — методическая, подготовительная, организационная, диагности</w:t>
        <w:softHyphen/>
        <w:t>ческая, работа по ведению мониторинга, работа, предусмотренная планами воспитательных, физкультурно-оздоровительных, спортив</w:t>
        <w:softHyphen/>
        <w:t>ных, творческих и иных мероприятий, проводимых с обучающими</w:t>
        <w:softHyphen/>
        <w:t>ся. Соотношения частей работы (учебной и другой) определяют</w:t>
        <w:softHyphen/>
        <w:t>ся локальным нормативным актом организации, осуществляю</w:t>
        <w:softHyphen/>
        <w:t>щей образовательную деятельность.</w:t>
      </w:r>
    </w:p>
    <w:p>
      <w:pPr>
        <w:pStyle w:val="Style18"/>
        <w:keepNext w:val="0"/>
        <w:keepLines w:val="0"/>
        <w:framePr w:w="7886" w:h="3816" w:wrap="none" w:vAnchor="text" w:hAnchor="page" w:x="2764" w:y="29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Режим рабочего времени и отдыха определяется трудовым договором, локальными нормативными актами, графика</w:t>
        <w:softHyphen/>
        <w:t>ми работы и расписанием занятий.</w:t>
      </w:r>
    </w:p>
    <w:p>
      <w:pPr>
        <w:pStyle w:val="Style18"/>
        <w:keepNext w:val="0"/>
        <w:keepLines w:val="0"/>
        <w:framePr w:w="3648" w:h="802" w:wrap="none" w:vAnchor="text" w:hAnchor="page" w:x="2769" w:y="736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ОБЯЗАН ЛИ ПЕДАГОГ ПРОВОДИТЬ ОТКРЫТЫЕ УЧЕБНЫЕ ИЛИ ВНЕУЧЕБНЫЕ ЗАНЯТИЯ?</w:t>
      </w:r>
    </w:p>
    <w:p>
      <w:pPr>
        <w:pStyle w:val="Style18"/>
        <w:keepNext w:val="0"/>
        <w:keepLines w:val="0"/>
        <w:framePr w:w="4147" w:h="1042" w:wrap="none" w:vAnchor="text" w:hAnchor="page" w:x="2764" w:y="830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Да, если это прописано в трудовом дого</w:t>
        <w:softHyphen/>
        <w:t>воре, должностной инструкции педагога или локальном нормативном акте об</w:t>
        <w:softHyphen/>
        <w:t>разовательной организации.</w:t>
      </w:r>
    </w:p>
    <w:p>
      <w:pPr>
        <w:pStyle w:val="Style18"/>
        <w:keepNext w:val="0"/>
        <w:keepLines w:val="0"/>
        <w:framePr w:w="9754" w:h="792" w:wrap="none" w:vAnchor="text" w:hAnchor="page" w:x="13242" w:y="3620"/>
        <w:widowControl w:val="0"/>
        <w:pBdr>
          <w:top w:val="single" w:sz="0" w:space="0" w:color="EDE3EC"/>
          <w:left w:val="single" w:sz="0" w:space="0" w:color="EDE3EC"/>
          <w:bottom w:val="single" w:sz="0" w:space="0" w:color="EDE3EC"/>
          <w:right w:val="single" w:sz="0" w:space="0" w:color="EDE3EC"/>
        </w:pBdr>
        <w:shd w:val="clear" w:color="auto" w:fill="EDE3EC"/>
        <w:bidi w:val="0"/>
        <w:spacing w:before="0" w:after="0"/>
        <w:ind w:left="620" w:right="0" w:hanging="620"/>
        <w:jc w:val="left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Т Т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Там, где воспитатели не соединены в коллектив и коллектив не имеет единого плана работы, единого тона, единого точного подхода, там не может быть никакого воспитательного про</w:t>
        <w:softHyphen/>
        <w:t>цесса.</w:t>
      </w:r>
    </w:p>
    <w:p>
      <w:pPr>
        <w:pStyle w:val="Style18"/>
        <w:keepNext w:val="0"/>
        <w:keepLines w:val="0"/>
        <w:framePr w:w="1594" w:h="254" w:wrap="none" w:vAnchor="text" w:hAnchor="page" w:x="21402" w:y="4225"/>
        <w:widowControl w:val="0"/>
        <w:pBdr>
          <w:top w:val="single" w:sz="0" w:space="0" w:color="EDE3EC"/>
          <w:left w:val="single" w:sz="0" w:space="0" w:color="EDE3EC"/>
          <w:bottom w:val="single" w:sz="0" w:space="0" w:color="EDE3EC"/>
          <w:right w:val="single" w:sz="0" w:space="0" w:color="EDE3EC"/>
        </w:pBdr>
        <w:shd w:val="clear" w:color="auto" w:fill="EDE3EC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А. С. Макаренко</w:t>
      </w:r>
    </w:p>
    <w:p>
      <w:pPr>
        <w:pStyle w:val="Style7"/>
        <w:keepNext w:val="0"/>
        <w:keepLines w:val="0"/>
        <w:framePr w:w="1032" w:h="931" w:wrap="none" w:vAnchor="text" w:hAnchor="page" w:x="17946" w:y="4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8"/>
          <w:szCs w:val="88"/>
        </w:rPr>
      </w:pPr>
      <w:r>
        <w:rPr>
          <w:rFonts w:ascii="Times New Roman" w:eastAsia="Times New Roman" w:hAnsi="Times New Roman" w:cs="Times New Roman"/>
          <w:i/>
          <w:iCs/>
          <w:color w:val="3990CC"/>
          <w:spacing w:val="0"/>
          <w:w w:val="100"/>
          <w:position w:val="0"/>
          <w:sz w:val="88"/>
          <w:szCs w:val="88"/>
          <w:shd w:val="clear" w:color="auto" w:fill="auto"/>
          <w:lang w:val="ru-RU" w:eastAsia="ru-RU" w:bidi="ru-RU"/>
        </w:rPr>
        <w:t>сш</w:t>
      </w:r>
    </w:p>
    <w:p>
      <w:pPr>
        <w:pStyle w:val="Style114"/>
        <w:keepNext w:val="0"/>
        <w:keepLines w:val="0"/>
        <w:framePr w:w="8491" w:h="504" w:wrap="none" w:vAnchor="text" w:hAnchor="page" w:x="13319" w:y="55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развитию профессиональных компетенций школьных команд образовательных организаций</w:t>
      </w:r>
    </w:p>
    <w:p>
      <w:pPr>
        <w:pStyle w:val="Style18"/>
        <w:keepNext w:val="0"/>
        <w:keepLines w:val="0"/>
        <w:framePr w:w="6917" w:h="254" w:wrap="none" w:vAnchor="text" w:hAnchor="page" w:x="13852" w:y="9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Учитель, если он честен, всегда должен быть внимательным учеником.</w:t>
      </w:r>
    </w:p>
    <w:p>
      <w:pPr>
        <w:pStyle w:val="Style18"/>
        <w:keepNext w:val="0"/>
        <w:keepLines w:val="0"/>
        <w:framePr w:w="1080" w:h="254" w:wrap="none" w:vAnchor="text" w:hAnchor="page" w:x="21916" w:y="10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М. Горький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38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4288790</wp:posOffset>
            </wp:positionV>
            <wp:extent cx="1012190" cy="1261745"/>
            <wp:wrapNone/>
            <wp:docPr id="1100" name="Shape 1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box 1101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ext cx="1012190" cy="1261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9" behindDoc="1" locked="0" layoutInCell="1" allowOverlap="1">
            <wp:simplePos x="0" y="0"/>
            <wp:positionH relativeFrom="page">
              <wp:posOffset>3738880</wp:posOffset>
            </wp:positionH>
            <wp:positionV relativeFrom="paragraph">
              <wp:posOffset>4675505</wp:posOffset>
            </wp:positionV>
            <wp:extent cx="3974465" cy="2091055"/>
            <wp:wrapNone/>
            <wp:docPr id="1102" name="Shape 1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box 1103"/>
                    <pic:cNvPicPr/>
                  </pic:nvPicPr>
                  <pic:blipFill>
                    <a:blip r:embed="rId483"/>
                    <a:stretch/>
                  </pic:blipFill>
                  <pic:spPr>
                    <a:xfrm>
                      <a:ext cx="3974465" cy="20910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0" behindDoc="1" locked="0" layoutInCell="1" allowOverlap="1">
            <wp:simplePos x="0" y="0"/>
            <wp:positionH relativeFrom="margin">
              <wp:posOffset>9018905</wp:posOffset>
            </wp:positionH>
            <wp:positionV relativeFrom="margin">
              <wp:posOffset>3410585</wp:posOffset>
            </wp:positionV>
            <wp:extent cx="6102350" cy="4151630"/>
            <wp:wrapNone/>
            <wp:docPr id="1104" name="Shape 1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box 1105"/>
                    <pic:cNvPicPr/>
                  </pic:nvPicPr>
                  <pic:blipFill>
                    <a:blip r:embed="rId485"/>
                    <a:stretch/>
                  </pic:blipFill>
                  <pic:spPr>
                    <a:xfrm>
                      <a:ext cx="6102350" cy="4151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1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15124430" cy="3303905"/>
            <wp:wrapNone/>
            <wp:docPr id="1106" name="Shape 1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box 1107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ext cx="15124430" cy="33039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307" w:right="238" w:bottom="307" w:left="238" w:header="0" w:footer="3" w:gutter="0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80" w:line="293" w:lineRule="auto"/>
        <w:ind w:left="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рамках развития ЕФС системообразующими мероприятиями направления «Непрерывное повыше</w:t>
        <w:softHyphen/>
        <w:t>ние профессионального мастерства педагогических работников и управленческих кадров» являются:</w:t>
      </w:r>
    </w:p>
    <w:p>
      <w:pPr>
        <w:pStyle w:val="Style35"/>
        <w:keepNext/>
        <w:keepLines/>
        <w:widowControl w:val="0"/>
        <w:numPr>
          <w:ilvl w:val="0"/>
          <w:numId w:val="75"/>
        </w:numPr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0" w:line="295" w:lineRule="auto"/>
        <w:ind w:left="0" w:right="0" w:firstLine="200"/>
        <w:jc w:val="both"/>
      </w:pPr>
      <w:bookmarkStart w:id="133" w:name="bookmark13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федеральном уровне:</w:t>
      </w:r>
      <w:bookmarkEnd w:id="133"/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80"/>
        <w:ind w:left="520" w:right="0" w:hanging="32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разработка единых принципов организации и планирования повышения квалификации и профес</w:t>
        <w:softHyphen/>
        <w:t>сиональной переподготовки педагогических работников и управленческих кадров во всех субъек</w:t>
        <w:softHyphen/>
        <w:t>тах Российской Федерации и др.;</w:t>
      </w:r>
    </w:p>
    <w:p>
      <w:pPr>
        <w:pStyle w:val="Style18"/>
        <w:keepNext w:val="0"/>
        <w:keepLines w:val="0"/>
        <w:widowControl w:val="0"/>
        <w:numPr>
          <w:ilvl w:val="0"/>
          <w:numId w:val="75"/>
        </w:numPr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0"/>
        <w:ind w:left="0" w:right="0" w:firstLine="20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 региональном уровне: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80"/>
        <w:ind w:left="520" w:right="0" w:hanging="32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квалификации педагогических работников и управленческих кадров с учётом выяв</w:t>
        <w:softHyphen/>
        <w:t>ленных профессиональных дефицитов и др.;</w:t>
      </w:r>
    </w:p>
    <w:p>
      <w:pPr>
        <w:pStyle w:val="Style35"/>
        <w:keepNext/>
        <w:keepLines/>
        <w:widowControl w:val="0"/>
        <w:numPr>
          <w:ilvl w:val="0"/>
          <w:numId w:val="75"/>
        </w:numPr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0" w:line="295" w:lineRule="auto"/>
        <w:ind w:left="0" w:right="0" w:firstLine="200"/>
        <w:jc w:val="both"/>
      </w:pPr>
      <w:bookmarkStart w:id="135" w:name="bookmark13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уровне образовательной организации:</w:t>
      </w:r>
      <w:bookmarkEnd w:id="135"/>
    </w:p>
    <w:p>
      <w:pPr>
        <w:pStyle w:val="Style18"/>
        <w:keepNext w:val="0"/>
        <w:keepLines w:val="0"/>
        <w:widowControl w:val="0"/>
        <w:numPr>
          <w:ilvl w:val="0"/>
          <w:numId w:val="77"/>
        </w:numPr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0" w:line="293" w:lineRule="auto"/>
        <w:ind w:left="520" w:right="0" w:hanging="3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разработка совместно с региональным методистом индивидуальных образовательных маршрутов непрерывного профессионального развития педагогических работников;</w:t>
      </w:r>
    </w:p>
    <w:p>
      <w:pPr>
        <w:pStyle w:val="Style18"/>
        <w:keepNext w:val="0"/>
        <w:keepLines w:val="0"/>
        <w:widowControl w:val="0"/>
        <w:numPr>
          <w:ilvl w:val="0"/>
          <w:numId w:val="77"/>
        </w:numPr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0" w:line="293" w:lineRule="auto"/>
        <w:ind w:left="0" w:right="0" w:firstLine="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взаимодействия и взаимообучения педагогических работников;</w:t>
      </w:r>
    </w:p>
    <w:p>
      <w:pPr>
        <w:pStyle w:val="Style18"/>
        <w:keepNext w:val="0"/>
        <w:keepLines w:val="0"/>
        <w:widowControl w:val="0"/>
        <w:numPr>
          <w:ilvl w:val="0"/>
          <w:numId w:val="77"/>
        </w:numPr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tabs>
          <w:tab w:pos="543" w:val="left"/>
        </w:tabs>
        <w:bidi w:val="0"/>
        <w:spacing w:before="0" w:after="80" w:line="293" w:lineRule="auto"/>
        <w:ind w:left="520" w:right="0" w:hanging="3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сопровождение в профессиональном становлении педагогических работников до 35 лет в первые три года работы.</w:t>
      </w:r>
    </w:p>
    <w:p>
      <w:pPr>
        <w:pStyle w:val="Style18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398" w:line="240" w:lineRule="auto"/>
        <w:ind w:left="2840" w:right="0" w:firstLine="20"/>
        <w:jc w:val="both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Распоряжение Минпросвещения России от 16.12.2020 № Р-174 (ред. от 15.12.2022)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2840" w:right="0" w:hanging="284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Целью методических рекомендаций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является упорядочение совокуп</w:t>
        <w:softHyphen/>
        <w:t>ности организационных вопросов в области развития профессионального мастерства педагогических работников и управленческих кадров общеоб</w:t>
        <w:softHyphen/>
        <w:t>разовательной организации как участников школьных команд.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187" w:val="right"/>
          <w:tab w:pos="3350" w:val="left"/>
        </w:tabs>
        <w:bidi w:val="0"/>
        <w:spacing w:before="0" w:after="50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Рекомендации предназначены для руководителей общеобразователь-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ных</w:t>
        <w:tab/>
        <w:t>организаций и призваны оказать содействие в организации процесса профессионального развития работников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8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школьной командой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понимается коллектив педагогических ра</w:t>
        <w:softHyphen/>
      </w: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б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ботников и управленческих кадров общеобразовательной организации,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объединённых общими профессиональными ценностями, целями стра</w:t>
        <w:softHyphen/>
        <w:t>тегического развития и задачами текущего функционирования образо</w:t>
        <w:softHyphen/>
        <w:t>вательной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997" w:val="left"/>
        </w:tabs>
        <w:bidi w:val="0"/>
        <w:spacing w:before="0" w:after="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профессиональными компетенциями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понимается способность и </w:t>
      </w:r>
      <w:r>
        <w:rPr>
          <w:color w:val="66BFD7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/</w:t>
        <w:tab/>
        <w:t>\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 w:line="298" w:lineRule="auto"/>
        <w:ind w:left="2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готовность успешно действовать на основе практического опыта, знаний, </w:t>
      </w:r>
      <w:r>
        <w:rPr>
          <w:color w:val="66BFD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'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умений и навыков при решении профессиональных задач.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методических рекомендациях представлены основные термины и определения, информация о ключевых процессах цикла организации и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51" w:val="left"/>
          <w:tab w:leader="dot" w:pos="10202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управления профессиональным развитием школьной команды, возможных форматах диагностики профессиональных компетенций участников школь</w:t>
        <w:softHyphen/>
        <w:t>ных команд и ключевых форматах их формирования и развития.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2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удобства руководителя общеобразовательной организации реко</w:t>
        <w:softHyphen/>
        <w:t xml:space="preserve">мендации подробно расписывают ключевые процессы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цикла организации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и управления профессиональным развитием школьной команды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widowControl w:val="0"/>
        <w:jc w:val="left"/>
        <w:rPr>
          <w:sz w:val="2"/>
          <w:szCs w:val="2"/>
        </w:rPr>
        <w:sectPr>
          <w:headerReference w:type="default" r:id="rId489"/>
          <w:headerReference w:type="even" r:id="rId490"/>
          <w:footnotePr>
            <w:pos w:val="pageBottom"/>
            <w:numFmt w:val="decimal"/>
            <w:numRestart w:val="continuous"/>
          </w:footnotePr>
          <w:pgSz w:w="24289" w:h="12717" w:orient="landscape"/>
          <w:pgMar w:top="1928" w:right="1059" w:bottom="1246" w:left="1059" w:header="0" w:footer="818" w:gutter="0"/>
          <w:pgNumType w:start="115"/>
          <w:cols w:num="2" w:space="1627"/>
          <w:noEndnote/>
          <w:rtlGutter/>
          <w:docGrid w:linePitch="360"/>
        </w:sectPr>
      </w:pPr>
      <w:r>
        <w:drawing>
          <wp:inline>
            <wp:extent cx="4681855" cy="3883025"/>
            <wp:docPr id="1120" name="Picutre 1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491"/>
                    <a:stretch/>
                  </pic:blipFill>
                  <pic:spPr>
                    <a:xfrm>
                      <a:ext cx="4681855" cy="3883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699" behindDoc="0" locked="0" layoutInCell="1" allowOverlap="1">
            <wp:simplePos x="0" y="0"/>
            <wp:positionH relativeFrom="margin">
              <wp:posOffset>5187950</wp:posOffset>
            </wp:positionH>
            <wp:positionV relativeFrom="paragraph">
              <wp:posOffset>12700</wp:posOffset>
            </wp:positionV>
            <wp:extent cx="6918960" cy="1657985"/>
            <wp:wrapSquare wrapText="bothSides"/>
            <wp:docPr id="1121" name="Shape 1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box 1122"/>
                    <pic:cNvPicPr/>
                  </pic:nvPicPr>
                  <pic:blipFill>
                    <a:blip r:embed="rId493"/>
                    <a:stretch/>
                  </pic:blipFill>
                  <pic:spPr>
                    <a:xfrm>
                      <a:ext cx="6918960" cy="16579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headerReference w:type="default" r:id="rId495"/>
          <w:headerReference w:type="even" r:id="rId496"/>
          <w:footnotePr>
            <w:pos w:val="pageBottom"/>
            <w:numFmt w:val="decimal"/>
            <w:numRestart w:val="continuous"/>
          </w:footnotePr>
          <w:pgSz w:w="24289" w:h="12717" w:orient="landscape"/>
          <w:pgMar w:top="1376" w:right="3891" w:bottom="1179" w:left="3891" w:header="0" w:footer="751" w:gutter="9082"/>
          <w:pgNumType w:start="61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методических рекомендациях даются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формы диагностики професси</w:t>
        <w:softHyphen/>
        <w:t xml:space="preserve">ональных компетенций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участников школьных команд и описываются ком</w:t>
        <w:softHyphen/>
        <w:t>петенции участников школьных команд: педагогических работников и управленческих кадров.</w: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6" w:right="0" w:bottom="117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1354" w:h="518" w:wrap="none" w:vAnchor="text" w:hAnchor="page" w:x="5053" w:y="21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</w:t>
        <w:br/>
        <w:t>на основании</w:t>
      </w:r>
    </w:p>
    <w:p>
      <w:pPr>
        <w:pStyle w:val="Style18"/>
        <w:keepNext w:val="0"/>
        <w:keepLines w:val="0"/>
        <w:framePr w:w="2155" w:h="773" w:wrap="none" w:vAnchor="text" w:hAnchor="page" w:x="4655" w:y="524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стандартизированных</w:t>
        <w:br/>
        <w:t>оценочных</w:t>
        <w:br/>
        <w:t>процедур</w:t>
      </w:r>
    </w:p>
    <w:p>
      <w:pPr>
        <w:pStyle w:val="Style18"/>
        <w:keepNext w:val="0"/>
        <w:keepLines w:val="0"/>
        <w:framePr w:w="1877" w:h="1277" w:wrap="none" w:vAnchor="text" w:hAnchor="page" w:x="8538" w:y="21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Самодиагностика</w:t>
        <w:br/>
        <w:t>на основании</w:t>
        <w:br/>
        <w:t>рефлексии</w:t>
        <w:br/>
        <w:t>профессиональной</w:t>
        <w:br/>
        <w:t>деятельности</w:t>
      </w:r>
    </w:p>
    <w:p>
      <w:pPr>
        <w:pStyle w:val="Style35"/>
        <w:keepNext/>
        <w:keepLines/>
        <w:framePr w:w="8122" w:h="1229" w:wrap="none" w:vAnchor="text" w:hAnchor="page" w:x="14668" w:y="169"/>
        <w:widowControl w:val="0"/>
        <w:shd w:val="clear" w:color="auto" w:fill="auto"/>
        <w:bidi w:val="0"/>
        <w:spacing w:before="0" w:after="140" w:line="293" w:lineRule="auto"/>
        <w:ind w:left="0" w:right="0" w:firstLine="0"/>
        <w:jc w:val="left"/>
      </w:pPr>
      <w:bookmarkStart w:id="137" w:name="bookmark13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ПЛАН МЕРОПРИЯТИЙ ПО РАЗВИТИЮ ПРОФЕССИОНАЛЬНЫХ КОМПЕТЕНЦИЙ ШКОЛЬНОЙ КОМАНДЫ ВКЛЮЧАЕТ МЕРОПРИЯТИЯ ФЕДЕРАЛЬНОГО УРОВНЯ?</w:t>
      </w:r>
      <w:bookmarkEnd w:id="137"/>
    </w:p>
    <w:p>
      <w:pPr>
        <w:pStyle w:val="Style18"/>
        <w:keepNext w:val="0"/>
        <w:keepLines w:val="0"/>
        <w:framePr w:w="8122" w:h="1229" w:wrap="none" w:vAnchor="text" w:hAnchor="page" w:x="14668" w:y="169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Да, в соответствии с рекомендациями план мероприятий/дорожная карта включа</w:t>
        <w:softHyphen/>
        <w:t>ют мероприятия федерального, регионального и институционального уровней.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58" behindDoc="1" locked="0" layoutInCell="1" allowOverlap="1">
            <wp:simplePos x="0" y="0"/>
            <wp:positionH relativeFrom="page">
              <wp:posOffset>8420100</wp:posOffset>
            </wp:positionH>
            <wp:positionV relativeFrom="paragraph">
              <wp:posOffset>42545</wp:posOffset>
            </wp:positionV>
            <wp:extent cx="829310" cy="987425"/>
            <wp:wrapNone/>
            <wp:docPr id="1135" name="Shape 1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box 1136"/>
                    <pic:cNvPicPr/>
                  </pic:nvPicPr>
                  <pic:blipFill>
                    <a:blip r:embed="rId497"/>
                    <a:stretch/>
                  </pic:blipFill>
                  <pic:spPr>
                    <a:xfrm>
                      <a:ext cx="829310" cy="9874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6" w:right="238" w:bottom="1179" w:left="238" w:header="0" w:footer="3" w:gutter="0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" distB="494030" distL="278765" distR="281940" simplePos="0" relativeHeight="125829700" behindDoc="0" locked="0" layoutInCell="1" allowOverlap="1">
                <wp:simplePos x="0" y="0"/>
                <wp:positionH relativeFrom="margin">
                  <wp:posOffset>721995</wp:posOffset>
                </wp:positionH>
                <wp:positionV relativeFrom="paragraph">
                  <wp:posOffset>42545</wp:posOffset>
                </wp:positionV>
                <wp:extent cx="859790" cy="335280"/>
                <wp:wrapSquare wrapText="right"/>
                <wp:docPr id="1137" name="Shape 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Диагностика</w:t>
                              <w:br/>
                              <w:t>на основании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3" type="#_x0000_t202" style="position:absolute;margin-left:56.850000000000001pt;margin-top:3.3500000000000001pt;width:67.700000000000003pt;height:26.400000000000002pt;z-index:-125829053;mso-wrap-distance-left:21.949999999999999pt;mso-wrap-distance-top:1.pt;mso-wrap-distance-right:22.199999999999999pt;mso-wrap-distance-bottom:38.899999999999999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Диагностика</w:t>
                        <w:br/>
                        <w:t>на основании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351155" distB="0" distL="114300" distR="114300" simplePos="0" relativeHeight="125829702" behindDoc="0" locked="0" layoutInCell="1" allowOverlap="1">
                <wp:simplePos x="0" y="0"/>
                <wp:positionH relativeFrom="margin">
                  <wp:posOffset>557530</wp:posOffset>
                </wp:positionH>
                <wp:positionV relativeFrom="paragraph">
                  <wp:posOffset>381000</wp:posOffset>
                </wp:positionV>
                <wp:extent cx="1191895" cy="490855"/>
                <wp:wrapSquare wrapText="right"/>
                <wp:docPr id="1139" name="Shape 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189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результатов</w:t>
                              <w:br/>
                              <w:t>профессиональной</w:t>
                              <w:br/>
                              <w:t>деятельности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5" type="#_x0000_t202" style="position:absolute;margin-left:43.899999999999999pt;margin-top:30.pt;width:93.850000000000009pt;height:38.649999999999999pt;z-index:-125829051;mso-wrap-distance-left:9.pt;mso-wrap-distance-top:27.650000000000002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результатов</w:t>
                        <w:br/>
                        <w:t>профессиональной</w:t>
                        <w:br/>
                        <w:t>деятельности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36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</w:t>
        <w:br/>
        <w:t>на основании</w:t>
        <w:br/>
        <w:t>экспертной оценки</w:t>
        <w:br/>
        <w:t>практической</w:t>
        <w:br/>
        <w:t>деятельности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итогам диагностики дефицитов профессиональных компетенций руко</w:t>
        <w:softHyphen/>
        <w:t>водитель общеобразовательной организации может подобрать наиболее опти</w:t>
        <w:softHyphen/>
        <w:t xml:space="preserve">мальный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формат(-ы) развития профессиональных компетенций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Рекоменда</w:t>
        <w:softHyphen/>
        <w:t>ции могут дать руководителю понимание следующих ключевых форматов: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 КАКИМ ДОПОЛНИТЕЛЬНЫМ ПРОФЕССИОНАЛЬНЫМ ПРОГРАММАМ ДОЛЖНО ПРОХОДИТЬ ОБУЧЕНИЕ УЧАСТНИКОВ ШКОЛЬНЫХ КОМАНД?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3027" w:bottom="1179" w:left="3027" w:header="0" w:footer="3" w:gutter="888"/>
          <w:cols w:num="2" w:space="720" w:equalWidth="0">
            <w:col w:w="7397" w:space="3355"/>
            <w:col w:w="6595"/>
          </w:cols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отборе ДПП рекомендуется использовать перечень формиру</w:t>
        <w:softHyphen/>
        <w:t>емых Минпросвещения России ведущих тематик, отражающих приоритетные направления реализации государственной по</w:t>
        <w:softHyphen/>
        <w:t>литики (примерный перечень приводится в методических ре</w:t>
        <w:softHyphen/>
        <w:t>комендациях), учитывать ДПП из Федерального реестра.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704" behindDoc="0" locked="0" layoutInCell="1" allowOverlap="1">
            <wp:simplePos x="0" y="0"/>
            <wp:positionH relativeFrom="margin">
              <wp:posOffset>4489450</wp:posOffset>
            </wp:positionH>
            <wp:positionV relativeFrom="paragraph">
              <wp:posOffset>307975</wp:posOffset>
            </wp:positionV>
            <wp:extent cx="384175" cy="286385"/>
            <wp:wrapSquare wrapText="left"/>
            <wp:docPr id="1141" name="Shape 1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box 1142"/>
                    <pic:cNvPicPr/>
                  </pic:nvPicPr>
                  <pic:blipFill>
                    <a:blip r:embed="rId499"/>
                    <a:stretch/>
                  </pic:blipFill>
                  <pic:spPr>
                    <a:xfrm>
                      <a:ext cx="38417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548640" distL="114300" distR="114300" simplePos="0" relativeHeight="125829705" behindDoc="0" locked="0" layoutInCell="1" allowOverlap="1">
                <wp:simplePos x="0" y="0"/>
                <wp:positionH relativeFrom="margin">
                  <wp:posOffset>5623560</wp:posOffset>
                </wp:positionH>
                <wp:positionV relativeFrom="paragraph">
                  <wp:posOffset>222250</wp:posOffset>
                </wp:positionV>
                <wp:extent cx="993775" cy="490855"/>
                <wp:wrapSquare wrapText="left"/>
                <wp:docPr id="1143" name="Shape 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3775" cy="490855"/>
                        </a:xfrm>
                        <a:prstGeom prst="rect"/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Адресное</w:t>
                              <w:br/>
                              <w:t>методическое</w:t>
                              <w:br/>
                              <w:t>сопровождение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9" type="#_x0000_t202" style="position:absolute;margin-left:442.80000000000001pt;margin-top:17.5pt;width:78.25pt;height:38.649999999999999pt;z-index:-125829048;mso-wrap-distance-left:9.pt;mso-wrap-distance-right:9.pt;mso-wrap-distance-bottom:43.200000000000003pt;mso-position-horizontal-relative:margin" fill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Адресное</w:t>
                        <w:br/>
                        <w:t>методическое</w:t>
                        <w:br/>
                        <w:t>сопровождение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drawing>
          <wp:anchor distT="685800" distB="0" distL="257810" distR="610870" simplePos="0" relativeHeight="125829707" behindDoc="0" locked="0" layoutInCell="1" allowOverlap="1">
            <wp:simplePos x="0" y="0"/>
            <wp:positionH relativeFrom="margin">
              <wp:posOffset>5767070</wp:posOffset>
            </wp:positionH>
            <wp:positionV relativeFrom="paragraph">
              <wp:posOffset>908050</wp:posOffset>
            </wp:positionV>
            <wp:extent cx="353695" cy="353695"/>
            <wp:wrapSquare wrapText="left"/>
            <wp:docPr id="1145" name="Shape 1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box 1146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ext cx="353695" cy="353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708" behindDoc="0" locked="0" layoutInCell="1" allowOverlap="1">
                <wp:simplePos x="0" y="0"/>
                <wp:positionH relativeFrom="margin">
                  <wp:posOffset>9159240</wp:posOffset>
                </wp:positionH>
                <wp:positionV relativeFrom="paragraph">
                  <wp:posOffset>12700</wp:posOffset>
                </wp:positionV>
                <wp:extent cx="2682240" cy="2216150"/>
                <wp:wrapSquare wrapText="left"/>
                <wp:docPr id="1147" name="Shape 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82240" cy="2216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ПЕДАГОГИЧЕСКИЕ РАБОТНИКИ И УПРАВЛЕНЧЕСКИЕ КАДРЫ ДОЛЖНЫ СФОРМИРОВАТЬ И (ИЛИ) РАЗВИТЬ ОДИНАКОВЫЕ ПРОФЕССИОНАЛЬНЫЕ КОМПЕТЕНЦИИ?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все компетенции совпадают. Так, напри мер, к числу ключевых педагогических компетенций относятся предметные, ме</w:t>
                              <w:softHyphen/>
                              <w:t>тодические и психолого-педагогиче</w:t>
                              <w:softHyphen/>
                              <w:t>ские, к числу управленческих компе</w:t>
                              <w:softHyphen/>
                              <w:t>тенций — компетенции в области управления процессами, ресур</w:t>
                              <w:softHyphen/>
                              <w:t>сами, кадрами и т. д.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3" type="#_x0000_t202" style="position:absolute;margin-left:721.20000000000005pt;margin-top:1.pt;width:211.20000000000002pt;height:174.5pt;z-index:-12582904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ПЕДАГОГИЧЕСКИЕ РАБОТНИКИ И УПРАВЛЕНЧЕСКИЕ КАДРЫ ДОЛЖНЫ СФОРМИРОВАТЬ И (ИЛИ) РАЗВИТЬ ОДИНАКОВЫЕ ПРОФЕССИОНАЛЬНЫЕ КОМПЕТЕНЦИИ?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все компетенции совпадают. Так, напри мер, к числу ключевых педагогических компетенций относятся предметные, ме</w:t>
                        <w:softHyphen/>
                        <w:t>тодические и психолого-педагогиче</w:t>
                        <w:softHyphen/>
                        <w:t>ские, к числу управленческих компе</w:t>
                        <w:softHyphen/>
                        <w:t>тенций — компетенции в области управления процессами, ресур</w:t>
                        <w:softHyphen/>
                        <w:t>сами, кадрами и т. д.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Повышение квалификации</w:t>
        <w:br/>
        <w:t>и профессиональная</w:t>
        <w:br/>
        <w:t>переподготовка</w: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0" w:line="293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Наставническое</w:t>
        <w:br/>
        <w:t>сопровождение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394" w:val="left"/>
          <w:tab w:leader="dot" w:pos="3394" w:val="left"/>
        </w:tabs>
        <w:bidi w:val="0"/>
        <w:spacing w:before="0" w:after="400"/>
        <w:ind w:left="840" w:right="0" w:firstLine="318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76" w:right="238" w:bottom="1179" w:left="238" w:header="0" w:footer="3" w:gutter="0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Данный документ также включает примерный формат плана мероприя-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тий организации и сопровождения развития профессиональных компетен</w:t>
        <w:softHyphen/>
        <w:t>ций школьных команд образовательных организаций в помощь руководите</w:t>
        <w:softHyphen/>
        <w:t xml:space="preserve">лю общеобразовательной организации при планировании деятельности на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данном направлении.</w:t>
      </w:r>
    </w:p>
    <w:p>
      <w:pPr>
        <w:framePr w:w="23813" w:h="11904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15124430" cy="7559040"/>
            <wp:docPr id="1149" name="Picutre 1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ext cx="1512443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505"/>
          <w:headerReference w:type="even" r:id="rId506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0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0" distB="0" distL="0" distR="14615160" simplePos="0" relativeHeight="12582971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1588135</wp:posOffset>
                </wp:positionV>
                <wp:extent cx="506095" cy="149225"/>
                <wp:wrapTopAndBottom/>
                <wp:docPr id="1150" name="Shape 1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Штатное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6" type="#_x0000_t202" style="position:absolute;margin-left:93.600000000000009pt;margin-top:125.05pt;width:39.850000000000001pt;height:11.75pt;z-index:-125829043;mso-wrap-distance-left:0;mso-wrap-distance-right:1150.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Штатное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432280" simplePos="0" relativeHeight="12582971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1740535</wp:posOffset>
                </wp:positionV>
                <wp:extent cx="688975" cy="149225"/>
                <wp:wrapTopAndBottom/>
                <wp:docPr id="1152" name="Shape 1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897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расписание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8" type="#_x0000_t202" style="position:absolute;margin-left:86.400000000000006pt;margin-top:137.05000000000001pt;width:54.25pt;height:11.75pt;z-index:-125829041;mso-wrap-distance-left:0;mso-wrap-distance-right:1136.4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расписание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664055" simplePos="0" relativeHeight="12582971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3465830</wp:posOffset>
                </wp:positionV>
                <wp:extent cx="457200" cy="149225"/>
                <wp:wrapTopAndBottom/>
                <wp:docPr id="1154" name="Shape 1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Единые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0" type="#_x0000_t202" style="position:absolute;margin-left:95.5pt;margin-top:272.89999999999998pt;width:36.pt;height:11.75pt;z-index:-125829039;mso-wrap-distance-left:0;mso-wrap-distance-right:1154.6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Единые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64640" simplePos="0" relativeHeight="125829716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3618230</wp:posOffset>
                </wp:positionV>
                <wp:extent cx="856615" cy="149225"/>
                <wp:wrapTopAndBottom/>
                <wp:docPr id="1156" name="Shape 1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661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рекомендации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2" type="#_x0000_t202" style="position:absolute;margin-left:79.700000000000003pt;margin-top:284.90000000000003pt;width:67.450000000000003pt;height:11.75pt;z-index:-125829037;mso-wrap-distance-left:0;mso-wrap-distance-right:1123.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рекомендации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27480" simplePos="0" relativeHeight="12582971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3770630</wp:posOffset>
                </wp:positionV>
                <wp:extent cx="993775" cy="149225"/>
                <wp:wrapTopAndBottom/>
                <wp:docPr id="1158" name="Shape 1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377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по установлению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4" type="#_x0000_t202" style="position:absolute;margin-left:74.400000000000006pt;margin-top:296.90000000000003pt;width:78.25pt;height:11.75pt;z-index:-125829035;mso-wrap-distance-left:0;mso-wrap-distance-right:1112.4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по установлению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00885" simplePos="0" relativeHeight="12582972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3923030</wp:posOffset>
                </wp:positionV>
                <wp:extent cx="420370" cy="149225"/>
                <wp:wrapTopAndBottom/>
                <wp:docPr id="1160" name="Shape 1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03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систем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6" type="#_x0000_t202" style="position:absolute;margin-left:96.700000000000003pt;margin-top:308.90000000000003pt;width:33.100000000000001pt;height:11.75pt;z-index:-125829033;mso-wrap-distance-left:0;mso-wrap-distance-right:1157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систем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07185" simplePos="0" relativeHeight="125829722" behindDoc="0" locked="0" layoutInCell="1" allowOverlap="1">
                <wp:simplePos x="0" y="0"/>
                <wp:positionH relativeFrom="column">
                  <wp:posOffset>11131550</wp:posOffset>
                </wp:positionH>
                <wp:positionV relativeFrom="paragraph">
                  <wp:posOffset>3992880</wp:posOffset>
                </wp:positionV>
                <wp:extent cx="814070" cy="164465"/>
                <wp:wrapTopAndBottom/>
                <wp:docPr id="1162" name="Shape 1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407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ни и народа.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8" type="#_x0000_t202" style="position:absolute;margin-left:876.5pt;margin-top:314.40000000000003pt;width:64.099999999999994pt;height:12.950000000000001pt;z-index:-125829031;mso-wrap-distance-left:0;mso-wrap-distance-right:1126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ни и народа.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44015" simplePos="0" relativeHeight="125829724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4075430</wp:posOffset>
                </wp:positionV>
                <wp:extent cx="777240" cy="149225"/>
                <wp:wrapTopAndBottom/>
                <wp:docPr id="1164" name="Shape 1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724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оплаты труда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0" type="#_x0000_t202" style="position:absolute;margin-left:82.549999999999997pt;margin-top:320.90000000000003pt;width:61.200000000000003pt;height:11.75pt;z-index:-125829029;mso-wrap-distance-left:0;mso-wrap-distance-right:1129.4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оплаты труда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57960" simplePos="0" relativeHeight="125829726" behindDoc="0" locked="0" layoutInCell="1" allowOverlap="1">
                <wp:simplePos x="0" y="0"/>
                <wp:positionH relativeFrom="column">
                  <wp:posOffset>13265150</wp:posOffset>
                </wp:positionH>
                <wp:positionV relativeFrom="paragraph">
                  <wp:posOffset>4182110</wp:posOffset>
                </wp:positionV>
                <wp:extent cx="963295" cy="164465"/>
                <wp:wrapTopAndBottom/>
                <wp:docPr id="1166" name="Shape 1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32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П. Ф. Каптерев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2" type="#_x0000_t202" style="position:absolute;margin-left:1044.5pt;margin-top:329.30000000000001pt;width:75.850000000000009pt;height:12.950000000000001pt;z-index:-125829027;mso-wrap-distance-left:0;mso-wrap-distance-right:1114.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П. Ф. Каптерев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83055" simplePos="0" relativeHeight="125829728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5422265</wp:posOffset>
                </wp:positionV>
                <wp:extent cx="838200" cy="149225"/>
                <wp:wrapTopAndBottom/>
                <wp:docPr id="1168" name="Shape 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Методические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4" type="#_x0000_t202" style="position:absolute;margin-left:120.5pt;margin-top:426.94999999999999pt;width:66.pt;height:11.75pt;z-index:-125829025;mso-wrap-distance-left:0;mso-wrap-distance-right:1124.6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Методические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596745" simplePos="0" relativeHeight="125829730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5593080</wp:posOffset>
                </wp:positionV>
                <wp:extent cx="524510" cy="149225"/>
                <wp:wrapTopAndBottom/>
                <wp:docPr id="1170" name="Shape 1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451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Выплаты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6" type="#_x0000_t202" style="position:absolute;margin-left:294.5pt;margin-top:440.40000000000003pt;width:41.300000000000004pt;height:11.75pt;z-index:-125829023;mso-wrap-distance-left:0;mso-wrap-distance-right:1149.3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Выплаты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438630" simplePos="0" relativeHeight="125829732" behindDoc="0" locked="0" layoutInCell="1" allowOverlap="1">
                <wp:simplePos x="0" y="0"/>
                <wp:positionH relativeFrom="column">
                  <wp:posOffset>13109575</wp:posOffset>
                </wp:positionH>
                <wp:positionV relativeFrom="paragraph">
                  <wp:posOffset>5669280</wp:posOffset>
                </wp:positionV>
                <wp:extent cx="682625" cy="149225"/>
                <wp:wrapTopAndBottom/>
                <wp:docPr id="1172" name="Shape 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262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8" type="#_x0000_t202" style="position:absolute;margin-left:1032.25pt;margin-top:446.40000000000003pt;width:53.75pt;height:11.75pt;z-index:-125829021;mso-wrap-distance-left:0;mso-wrap-distance-right:1136.9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Библиотека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657705" simplePos="0" relativeHeight="125829734" behindDoc="0" locked="0" layoutInCell="1" allowOverlap="1">
                <wp:simplePos x="0" y="0"/>
                <wp:positionH relativeFrom="column">
                  <wp:posOffset>10878185</wp:posOffset>
                </wp:positionH>
                <wp:positionV relativeFrom="paragraph">
                  <wp:posOffset>5669280</wp:posOffset>
                </wp:positionV>
                <wp:extent cx="463550" cy="149225"/>
                <wp:wrapTopAndBottom/>
                <wp:docPr id="1174" name="Shape 1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Единый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0" type="#_x0000_t202" style="position:absolute;margin-left:856.55000000000007pt;margin-top:446.40000000000003pt;width:36.5pt;height:11.75pt;z-index:-125829019;mso-wrap-distance-left:0;mso-wrap-distance-right:1154.1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Единый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472285" simplePos="0" relativeHeight="12582973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5745480</wp:posOffset>
                </wp:positionV>
                <wp:extent cx="648970" cy="149225"/>
                <wp:wrapTopAndBottom/>
                <wp:docPr id="1176" name="Shape 1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89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денежного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2" type="#_x0000_t202" style="position:absolute;margin-left:289.19999999999999pt;margin-top:452.40000000000003pt;width:51.100000000000001pt;height:11.75pt;z-index:-125829017;mso-wrap-distance-left:0;mso-wrap-distance-right:1139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денежного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609445" simplePos="0" relativeHeight="125829738" behindDoc="0" locked="0" layoutInCell="1" allowOverlap="1">
                <wp:simplePos x="0" y="0"/>
                <wp:positionH relativeFrom="column">
                  <wp:posOffset>8512810</wp:posOffset>
                </wp:positionH>
                <wp:positionV relativeFrom="paragraph">
                  <wp:posOffset>5821680</wp:posOffset>
                </wp:positionV>
                <wp:extent cx="511810" cy="149225"/>
                <wp:wrapTopAndBottom/>
                <wp:docPr id="1178" name="Shape 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Земский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4" type="#_x0000_t202" style="position:absolute;margin-left:670.30000000000007pt;margin-top:458.40000000000003pt;width:40.300000000000004pt;height:11.75pt;z-index:-125829015;mso-wrap-distance-left:0;mso-wrap-distance-right:1150.3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Земский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611985" simplePos="0" relativeHeight="12582974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5897880</wp:posOffset>
                </wp:positionV>
                <wp:extent cx="509270" cy="109855"/>
                <wp:wrapTopAndBottom/>
                <wp:docPr id="1180" name="Shape 1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927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системы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6" type="#_x0000_t202" style="position:absolute;margin-left:133.19999999999999pt;margin-top:464.40000000000003pt;width:40.100000000000001pt;height:8.6500000000000004pt;z-index:-125829013;mso-wrap-distance-left:0;mso-wrap-distance-right:1150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системы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642465" simplePos="0" relativeHeight="125829742" behindDoc="0" locked="0" layoutInCell="1" allowOverlap="1">
                <wp:simplePos x="0" y="0"/>
                <wp:positionH relativeFrom="column">
                  <wp:posOffset>8528050</wp:posOffset>
                </wp:positionH>
                <wp:positionV relativeFrom="paragraph">
                  <wp:posOffset>6010910</wp:posOffset>
                </wp:positionV>
                <wp:extent cx="478790" cy="149225"/>
                <wp:wrapTopAndBottom/>
                <wp:docPr id="1182" name="Shape 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879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учитель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8" type="#_x0000_t202" style="position:absolute;margin-left:671.5pt;margin-top:473.30000000000001pt;width:37.700000000000003pt;height:11.75pt;z-index:-125829011;mso-wrap-distance-left:0;mso-wrap-distance-right:1152.9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учитель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44015" simplePos="0" relativeHeight="12582974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6031865</wp:posOffset>
                </wp:positionV>
                <wp:extent cx="777240" cy="149225"/>
                <wp:wrapTopAndBottom/>
                <wp:docPr id="1184" name="Shape 1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724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оплаты труда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0" type="#_x0000_t202" style="position:absolute;margin-left:122.65000000000001pt;margin-top:474.94999999999999pt;width:61.200000000000003pt;height:11.75pt;z-index:-125829009;mso-wrap-distance-left:0;mso-wrap-distance-right:1129.4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оплаты труда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594205" simplePos="0" relativeHeight="125829746" behindDoc="0" locked="0" layoutInCell="1" allowOverlap="1">
                <wp:simplePos x="0" y="0"/>
                <wp:positionH relativeFrom="column">
                  <wp:posOffset>13185775</wp:posOffset>
                </wp:positionH>
                <wp:positionV relativeFrom="paragraph">
                  <wp:posOffset>6163310</wp:posOffset>
                </wp:positionV>
                <wp:extent cx="527050" cy="149225"/>
                <wp:wrapTopAndBottom/>
                <wp:docPr id="1186" name="Shape 1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705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контента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2" type="#_x0000_t202" style="position:absolute;margin-left:1038.25pt;margin-top:485.30000000000001pt;width:41.5pt;height:11.75pt;z-index:-125829007;mso-wrap-distance-left:0;mso-wrap-distance-right:1149.1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контента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054455" simplePos="0" relativeHeight="12582974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5574665</wp:posOffset>
                </wp:positionV>
                <wp:extent cx="1066800" cy="320040"/>
                <wp:wrapTopAndBottom/>
                <wp:docPr id="1188" name="Shape 1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рекомендации по формированию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4" type="#_x0000_t202" style="position:absolute;margin-left:111.35000000000001pt;margin-top:438.94999999999999pt;width:84.pt;height:25.199999999999999pt;z-index:-125829005;mso-wrap-distance-left:0;mso-wrap-distance-right:1106.6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рекомендации по формированию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076045" simplePos="0" relativeHeight="125829750" behindDoc="0" locked="0" layoutInCell="1" allowOverlap="1">
                <wp:simplePos x="0" y="0"/>
                <wp:positionH relativeFrom="column">
                  <wp:posOffset>12926695</wp:posOffset>
                </wp:positionH>
                <wp:positionV relativeFrom="paragraph">
                  <wp:posOffset>5821680</wp:posOffset>
                </wp:positionV>
                <wp:extent cx="1045210" cy="326390"/>
                <wp:wrapTopAndBottom/>
                <wp:docPr id="1190" name="Shape 1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521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цифрового образовательного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6" type="#_x0000_t202" style="position:absolute;margin-left:1017.85pt;margin-top:458.40000000000003pt;width:82.299999999999997pt;height:25.699999999999999pt;z-index:-125829003;mso-wrap-distance-left:0;mso-wrap-distance-right:1108.3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цифрового образовательного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1783695" simplePos="0" relativeHeight="125829752" behindDoc="0" locked="0" layoutInCell="1" allowOverlap="1">
                <wp:simplePos x="0" y="0"/>
                <wp:positionH relativeFrom="column">
                  <wp:posOffset>11198225</wp:posOffset>
                </wp:positionH>
                <wp:positionV relativeFrom="paragraph">
                  <wp:posOffset>3508375</wp:posOffset>
                </wp:positionV>
                <wp:extent cx="3337560" cy="481330"/>
                <wp:wrapTopAndBottom/>
                <wp:docPr id="1192" name="Shape 1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3756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4" w:lineRule="auto"/>
                              <w:ind w:left="0" w:right="0" w:firstLine="24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Серьёзный педагог, желающий честно исполнить свою обязанность по отношению к Родине, не мо</w:t>
                              <w:softHyphen/>
                              <w:t>жет не идти рука об руку с потребностями време-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8" type="#_x0000_t202" style="position:absolute;margin-left:881.75pt;margin-top:276.25pt;width:262.80000000000001pt;height:37.899999999999999pt;z-index:-125829001;mso-wrap-distance-left:0;mso-wrap-distance-right:927.8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24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Серьёзный педагог, желающий честно исполнить свою обязанность по отношению к Родине, не мо</w:t>
                        <w:softHyphen/>
                        <w:t>жет не идти рука об руку с потребностями време-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109065" simplePos="0" relativeHeight="125829754" behindDoc="0" locked="0" layoutInCell="1" allowOverlap="1">
                <wp:simplePos x="0" y="0"/>
                <wp:positionH relativeFrom="column">
                  <wp:posOffset>10603865</wp:posOffset>
                </wp:positionH>
                <wp:positionV relativeFrom="paragraph">
                  <wp:posOffset>5821680</wp:posOffset>
                </wp:positionV>
                <wp:extent cx="1012190" cy="478790"/>
                <wp:wrapTopAndBottom/>
                <wp:docPr id="1194" name="Shape 1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календарь образовательных событий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0" type="#_x0000_t202" style="position:absolute;margin-left:834.95000000000005pt;margin-top:458.40000000000003pt;width:79.700000000000003pt;height:37.700000000000003pt;z-index:-125828999;mso-wrap-distance-left:0;mso-wrap-distance-right:1110.9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календарь образовательных событий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200505" simplePos="0" relativeHeight="125829756" behindDoc="0" locked="0" layoutInCell="1" allowOverlap="1">
                <wp:simplePos x="0" y="0"/>
                <wp:positionH relativeFrom="column">
                  <wp:posOffset>12341225</wp:posOffset>
                </wp:positionH>
                <wp:positionV relativeFrom="paragraph">
                  <wp:posOffset>591185</wp:posOffset>
                </wp:positionV>
                <wp:extent cx="920750" cy="1536065"/>
                <wp:wrapTopAndBottom/>
                <wp:docPr id="1196" name="Shape 1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0750" cy="15360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AADA"/>
                                <w:left w:val="single" w:sz="0" w:space="0" w:color="83AADA"/>
                                <w:bottom w:val="single" w:sz="0" w:space="0" w:color="83AADA"/>
                                <w:right w:val="single" w:sz="0" w:space="0" w:color="83AADA"/>
                              </w:pBdr>
                              <w:shd w:val="clear" w:color="auto" w:fill="83AADA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90"/>
                                <w:szCs w:val="29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290"/>
                                <w:szCs w:val="290"/>
                                <w:shd w:val="clear" w:color="auto" w:fill="auto"/>
                                <w:lang w:val="ru-RU" w:eastAsia="ru-RU" w:bidi="ru-RU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2" type="#_x0000_t202" style="position:absolute;margin-left:971.75pt;margin-top:46.550000000000004pt;width:72.5pt;height:120.95pt;z-index:-125828997;mso-wrap-distance-left:0;mso-wrap-distance-right:1118.1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AADA"/>
                          <w:left w:val="single" w:sz="0" w:space="0" w:color="83AADA"/>
                          <w:bottom w:val="single" w:sz="0" w:space="0" w:color="83AADA"/>
                          <w:right w:val="single" w:sz="0" w:space="0" w:color="83AADA"/>
                        </w:pBdr>
                        <w:shd w:val="clear" w:color="auto" w:fill="83AADA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90"/>
                          <w:szCs w:val="29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290"/>
                          <w:szCs w:val="290"/>
                          <w:shd w:val="clear" w:color="auto" w:fill="auto"/>
                          <w:lang w:val="ru-RU" w:eastAsia="ru-RU" w:bidi="ru-RU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828520" simplePos="0" relativeHeight="125829758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2389505</wp:posOffset>
                </wp:positionV>
                <wp:extent cx="292735" cy="301625"/>
                <wp:wrapTopAndBottom/>
                <wp:docPr id="1198" name="Shape 1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73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4" type="#_x0000_t202" style="position:absolute;margin-left:99.350000000000009pt;margin-top:188.15000000000001pt;width:23.050000000000001pt;height:23.75pt;z-index:-125828995;mso-wrap-distance-left:0;mso-wrap-distance-right:1167.6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77085" simplePos="0" relativeHeight="12582976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6452870</wp:posOffset>
                </wp:positionV>
                <wp:extent cx="344170" cy="301625"/>
                <wp:wrapTopAndBottom/>
                <wp:docPr id="1200" name="Shape 1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6" type="#_x0000_t202" style="position:absolute;margin-left:137.30000000000001pt;margin-top:508.10000000000002pt;width:27.100000000000001pt;height:23.75pt;z-index:-125828993;mso-wrap-distance-left:0;mso-wrap-distance-right:1163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67560" simplePos="0" relativeHeight="125829762" behindDoc="0" locked="0" layoutInCell="1" allowOverlap="1">
                <wp:simplePos x="0" y="0"/>
                <wp:positionH relativeFrom="column">
                  <wp:posOffset>8561705</wp:posOffset>
                </wp:positionH>
                <wp:positionV relativeFrom="paragraph">
                  <wp:posOffset>6623050</wp:posOffset>
                </wp:positionV>
                <wp:extent cx="353695" cy="301625"/>
                <wp:wrapTopAndBottom/>
                <wp:docPr id="1202" name="Shape 1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8" type="#_x0000_t202" style="position:absolute;margin-left:674.14999999999998pt;margin-top:521.5pt;width:27.850000000000001pt;height:23.75pt;z-index:-125828991;mso-wrap-distance-left:0;mso-wrap-distance-right:1162.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61845" simplePos="0" relativeHeight="125829764" behindDoc="0" locked="0" layoutInCell="1" allowOverlap="1">
                <wp:simplePos x="0" y="0"/>
                <wp:positionH relativeFrom="column">
                  <wp:posOffset>13237210</wp:posOffset>
                </wp:positionH>
                <wp:positionV relativeFrom="paragraph">
                  <wp:posOffset>6623050</wp:posOffset>
                </wp:positionV>
                <wp:extent cx="359410" cy="301625"/>
                <wp:wrapTopAndBottom/>
                <wp:docPr id="1204" name="Shape 1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941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0" type="#_x0000_t202" style="position:absolute;margin-left:1042.3pt;margin-top:521.5pt;width:28.300000000000001pt;height:23.75pt;z-index:-125828989;mso-wrap-distance-left:0;mso-wrap-distance-right:1162.3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77085" simplePos="0" relativeHeight="125829766" behindDoc="0" locked="0" layoutInCell="1" allowOverlap="1">
                <wp:simplePos x="0" y="0"/>
                <wp:positionH relativeFrom="column">
                  <wp:posOffset>6135370</wp:posOffset>
                </wp:positionH>
                <wp:positionV relativeFrom="paragraph">
                  <wp:posOffset>6623050</wp:posOffset>
                </wp:positionV>
                <wp:extent cx="344170" cy="301625"/>
                <wp:wrapTopAndBottom/>
                <wp:docPr id="1206" name="Shape 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2" type="#_x0000_t202" style="position:absolute;margin-left:483.10000000000002pt;margin-top:521.5pt;width:27.100000000000001pt;height:23.75pt;z-index:-125828987;mso-wrap-distance-left:0;mso-wrap-distance-right:1163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764385" simplePos="0" relativeHeight="125829768" behindDoc="0" locked="0" layoutInCell="1" allowOverlap="1">
                <wp:simplePos x="0" y="0"/>
                <wp:positionH relativeFrom="column">
                  <wp:posOffset>10911840</wp:posOffset>
                </wp:positionH>
                <wp:positionV relativeFrom="paragraph">
                  <wp:posOffset>6623050</wp:posOffset>
                </wp:positionV>
                <wp:extent cx="356870" cy="301625"/>
                <wp:wrapTopAndBottom/>
                <wp:docPr id="1208" name="Shape 1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2B81"/>
                                <w:left w:val="single" w:sz="0" w:space="0" w:color="832B81"/>
                                <w:bottom w:val="single" w:sz="0" w:space="0" w:color="832B81"/>
                                <w:right w:val="single" w:sz="0" w:space="0" w:color="832B81"/>
                              </w:pBdr>
                              <w:shd w:val="clear" w:color="auto" w:fill="832B81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3.7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4" type="#_x0000_t202" style="position:absolute;margin-left:859.20000000000005pt;margin-top:521.5pt;width:28.100000000000001pt;height:23.75pt;z-index:-125828985;mso-wrap-distance-left:0;mso-wrap-distance-right:1162.5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2B81"/>
                          <w:left w:val="single" w:sz="0" w:space="0" w:color="832B81"/>
                          <w:bottom w:val="single" w:sz="0" w:space="0" w:color="832B81"/>
                          <w:right w:val="single" w:sz="0" w:space="0" w:color="832B81"/>
                        </w:pBdr>
                        <w:shd w:val="clear" w:color="auto" w:fill="832B81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3.7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3375005" simplePos="0" relativeHeight="125829770" behindDoc="0" locked="0" layoutInCell="1" allowOverlap="1">
                <wp:simplePos x="0" y="0"/>
                <wp:positionH relativeFrom="column">
                  <wp:posOffset>11140440</wp:posOffset>
                </wp:positionH>
                <wp:positionV relativeFrom="paragraph">
                  <wp:posOffset>2316480</wp:posOffset>
                </wp:positionV>
                <wp:extent cx="1746250" cy="804545"/>
                <wp:wrapTopAndBottom/>
                <wp:docPr id="1210" name="Shape 1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46250" cy="8045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BC3E5"/>
                                <w:left w:val="single" w:sz="0" w:space="0" w:color="ABC3E5"/>
                                <w:bottom w:val="single" w:sz="0" w:space="0" w:color="ABC3E5"/>
                                <w:right w:val="single" w:sz="0" w:space="0" w:color="ABC3E5"/>
                              </w:pBdr>
                              <w:shd w:val="clear" w:color="auto" w:fill="ABC3E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ru-RU" w:eastAsia="ru-RU" w:bidi="ru-RU"/>
                              </w:rPr>
                              <w:t>УСЛОВИЯ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BC3E5"/>
                                <w:left w:val="single" w:sz="0" w:space="0" w:color="ABC3E5"/>
                                <w:bottom w:val="single" w:sz="0" w:space="0" w:color="ABC3E5"/>
                                <w:right w:val="single" w:sz="0" w:space="0" w:color="ABC3E5"/>
                              </w:pBdr>
                              <w:shd w:val="clear" w:color="auto" w:fill="ABC3E5"/>
                              <w:bidi w:val="0"/>
                              <w:spacing w:before="0" w:after="0" w:line="228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ru-RU" w:eastAsia="ru-RU" w:bidi="ru-RU"/>
                              </w:rPr>
                              <w:t>УСПЕХА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6" type="#_x0000_t202" style="position:absolute;margin-left:877.20000000000005pt;margin-top:182.40000000000001pt;width:137.5pt;height:63.350000000000001pt;z-index:-125828983;mso-wrap-distance-left:0;mso-wrap-distance-right:1053.15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BC3E5"/>
                          <w:left w:val="single" w:sz="0" w:space="0" w:color="ABC3E5"/>
                          <w:bottom w:val="single" w:sz="0" w:space="0" w:color="ABC3E5"/>
                          <w:right w:val="single" w:sz="0" w:space="0" w:color="ABC3E5"/>
                        </w:pBdr>
                        <w:shd w:val="clear" w:color="auto" w:fill="ABC3E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УСЛОВИЯ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ABC3E5"/>
                          <w:left w:val="single" w:sz="0" w:space="0" w:color="ABC3E5"/>
                          <w:bottom w:val="single" w:sz="0" w:space="0" w:color="ABC3E5"/>
                          <w:right w:val="single" w:sz="0" w:space="0" w:color="ABC3E5"/>
                        </w:pBdr>
                        <w:shd w:val="clear" w:color="auto" w:fill="ABC3E5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УСПЕХА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8"/>
        <w:keepNext/>
        <w:keepLines/>
        <w:framePr w:w="2165" w:h="778" w:wrap="none" w:hAnchor="page" w:x="7209" w:y="-1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139" w:name="bookmark139"/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ШТАТНОЕ РАСПИСАНИЕ</w:t>
      </w:r>
      <w:bookmarkEnd w:id="139"/>
    </w:p>
    <w:p>
      <w:pPr>
        <w:widowControl w:val="0"/>
        <w:spacing w:line="360" w:lineRule="exact"/>
      </w:pPr>
      <w:r>
        <w:drawing>
          <wp:anchor distT="0" distB="0" distL="0" distR="0" simplePos="0" relativeHeight="62915059" behindDoc="1" locked="0" layoutInCell="1" allowOverlap="1">
            <wp:simplePos x="0" y="0"/>
            <wp:positionH relativeFrom="page">
              <wp:posOffset>8243570</wp:posOffset>
            </wp:positionH>
            <wp:positionV relativeFrom="margin">
              <wp:posOffset>201930</wp:posOffset>
            </wp:positionV>
            <wp:extent cx="6480175" cy="1530350"/>
            <wp:wrapNone/>
            <wp:docPr id="1212" name="Shape 1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box 1213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ext cx="6480175" cy="1530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-678815</wp:posOffset>
            </wp:positionV>
            <wp:extent cx="7101840" cy="3505200"/>
            <wp:wrapNone/>
            <wp:docPr id="1214" name="Shape 1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box 1215"/>
                    <pic:cNvPicPr/>
                  </pic:nvPicPr>
                  <pic:blipFill>
                    <a:blip r:embed="rId509"/>
                    <a:stretch/>
                  </pic:blipFill>
                  <pic:spPr>
                    <a:xfrm>
                      <a:ext cx="7101840" cy="3505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6" w:line="1" w:lineRule="exact"/>
      </w:pPr>
    </w:p>
    <w:p>
      <w:pPr>
        <w:widowControl w:val="0"/>
        <w:spacing w:line="1" w:lineRule="exact"/>
        <w:sectPr>
          <w:headerReference w:type="default" r:id="rId511"/>
          <w:headerReference w:type="even" r:id="rId512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238" w:bottom="1270" w:left="238" w:header="0" w:footer="842" w:gutter="821"/>
          <w:pgNumType w:start="121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772" behindDoc="0" locked="0" layoutInCell="1" allowOverlap="1">
                <wp:simplePos x="0" y="0"/>
                <wp:positionH relativeFrom="margin">
                  <wp:posOffset>12447270</wp:posOffset>
                </wp:positionH>
                <wp:positionV relativeFrom="paragraph">
                  <wp:posOffset>12700</wp:posOffset>
                </wp:positionV>
                <wp:extent cx="1508760" cy="1143000"/>
                <wp:wrapSquare wrapText="left"/>
                <wp:docPr id="1228" name="Shape 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8760" cy="1143000"/>
                        </a:xfrm>
                        <a:prstGeom prst="rect"/>
                        <a:solidFill>
                          <a:srgbClr val="F4F4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Руководитель общеобра</w:t>
                              <w:softHyphen/>
                              <w:t>зовательной организа</w:t>
                              <w:softHyphen/>
                              <w:t>ции утверждает штатное расписание на текущий учебный год приказом не позднее 1 сентября текущего года.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4" type="#_x0000_t202" style="position:absolute;margin-left:980.10000000000002pt;margin-top:1.pt;width:118.8pt;height:90.pt;z-index:-125828981;mso-wrap-distance-left:9.pt;mso-wrap-distance-right:9.pt;mso-position-horizontal-relative:margin" fillcolor="#F4F4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Руководитель общеобра</w:t>
                        <w:softHyphen/>
                        <w:t>зовательной организа</w:t>
                        <w:softHyphen/>
                        <w:t>ции утверждает штатное расписание на текущий учебный год приказом не позднее 1 сентября текущего года.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114"/>
        <w:keepNext w:val="0"/>
        <w:keepLines w:val="0"/>
        <w:widowControl w:val="0"/>
        <w:pBdr>
          <w:top w:val="single" w:sz="0" w:space="10" w:color="E0E8F5"/>
          <w:left w:val="single" w:sz="0" w:space="7" w:color="E0E8F5"/>
          <w:bottom w:val="single" w:sz="0" w:space="9" w:color="E0E8F5"/>
          <w:right w:val="single" w:sz="0" w:space="7" w:color="E0E8F5"/>
        </w:pBdr>
        <w:shd w:val="clear" w:color="auto" w:fill="E0E8F5"/>
        <w:bidi w:val="0"/>
        <w:spacing w:before="0" w:after="372"/>
        <w:ind w:left="41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Модельное штатное расписание образовательных организа</w:t>
        <w:softHyphen/>
        <w:t>ций, реализующих образовательные программы начального общего, основного общего и среднего общего образования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7" w:color="E0E8F5"/>
          <w:bottom w:val="single" w:sz="0" w:space="9" w:color="E0E8F5"/>
          <w:right w:val="single" w:sz="0" w:space="7" w:color="E0E8F5"/>
        </w:pBdr>
        <w:shd w:val="clear" w:color="auto" w:fill="E0E8F5"/>
        <w:bidi w:val="0"/>
        <w:spacing w:before="0" w:after="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Трудовые отношения —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отношения, основанные на соглашении между работником и работодателем о личном выполнении работником за плату трудовой функции (работы по должности в соответствии со штатным расписанием, профессии, специальности с указанием квалификации; конкретного вида поручаемой работнику работы) в интересах, под управлением и контролем работодателя,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 и иными нормативными правовыми актами, со</w:t>
        <w:softHyphen/>
        <w:t>держащими нормы трудового права, коллективным договором, соглашениями, локальными норматив</w:t>
        <w:softHyphen/>
        <w:t>ными актами, трудовым договором.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7" w:color="E0E8F5"/>
          <w:bottom w:val="single" w:sz="0" w:space="9" w:color="E0E8F5"/>
          <w:right w:val="single" w:sz="0" w:space="7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Статья 15.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7" w:color="E0E8F5"/>
          <w:bottom w:val="single" w:sz="0" w:space="9" w:color="E0E8F5"/>
          <w:right w:val="single" w:sz="0" w:space="7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Трудовой кодекс Российской Федерации</w:t>
      </w:r>
    </w:p>
    <w:p>
      <w:pPr>
        <w:pStyle w:val="Style18"/>
        <w:keepNext w:val="0"/>
        <w:keepLines w:val="0"/>
        <w:widowControl w:val="0"/>
        <w:pBdr>
          <w:top w:val="single" w:sz="0" w:space="6" w:color="E0E8F5"/>
          <w:left w:val="single" w:sz="0" w:space="7" w:color="E0E8F5"/>
          <w:bottom w:val="single" w:sz="0" w:space="9" w:color="E0E8F5"/>
          <w:right w:val="single" w:sz="0" w:space="7" w:color="E0E8F5"/>
        </w:pBdr>
        <w:shd w:val="clear" w:color="auto" w:fill="E0E8F5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от 30.12.2001 № 197-ФЗ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ленность работников по группам персонала, необходимая для обеспечения реализации образовательных программ в соответствии с федеральными государственными образовательными стандартами, по каждому виду и направленности (профилю) образовательных программ с учётом форм обу</w:t>
        <w:softHyphen/>
        <w:t>чения.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МШР руководитель общеобразовательной организации найдёт необ</w:t>
        <w:softHyphen/>
        <w:t>ходимые ему инструменты для формирования штатного расписания.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bookmarkStart w:id="141" w:name="bookmark14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Документ содержит информацию по:</w:t>
      </w:r>
      <w:bookmarkEnd w:id="141"/>
    </w:p>
    <w:p>
      <w:pPr>
        <w:pStyle w:val="Style18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331" w:val="left"/>
        </w:tabs>
        <w:bidi w:val="0"/>
        <w:spacing w:before="0" w:after="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основным нормативным документам, на которые необходимо ориенти</w:t>
        <w:softHyphen/>
        <w:t>роваться при формировании штатного расписания;</w:t>
      </w:r>
    </w:p>
    <w:p>
      <w:pPr>
        <w:pStyle w:val="Style18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331" w:val="left"/>
        </w:tabs>
        <w:bidi w:val="0"/>
        <w:spacing w:before="0" w:after="8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процедуре составления, утверждения и внесения изменений в штатное расписание.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0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МШР представлен примерный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перечень должностей работников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необходимым и (или) рекомендуемым количеством штатных единиц обще</w:t>
        <w:softHyphen/>
        <w:t xml:space="preserve">образовательной организации, опираясь на который руководитель может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7646" w:val="left"/>
          <w:tab w:leader="dot" w:pos="10210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заполнить штатное расписание своей организации. Перечень также содер</w:t>
        <w:softHyphen/>
        <w:t>жит примечания, в которых приводится рекомендованный норматив опре</w:t>
        <w:softHyphen/>
        <w:t>деления количества штатных единиц по отдельным должностям.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330" w:right="1044" w:bottom="779" w:left="1044" w:header="0" w:footer="3" w:gutter="83"/>
          <w:cols w:num="2" w:space="1717"/>
          <w:noEndnote/>
          <w:rtlGutter w:val="0"/>
          <w:docGrid w:linePitch="360"/>
        </w:sectPr>
      </w:pPr>
      <w:r>
        <w:drawing>
          <wp:inline>
            <wp:extent cx="6485890" cy="1487170"/>
            <wp:docPr id="1230" name="Picutre 1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ext cx="6485890" cy="1487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60" w:right="0" w:firstLine="340"/>
        <w:jc w:val="both"/>
      </w:pPr>
      <w:r>
        <mc:AlternateContent>
          <mc:Choice Requires="wps">
            <w:drawing>
              <wp:anchor distT="279400" distB="342900" distL="114300" distR="114300" simplePos="0" relativeHeight="12582977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margin">
                  <wp:posOffset>0</wp:posOffset>
                </wp:positionV>
                <wp:extent cx="210185" cy="164465"/>
                <wp:wrapTopAndBottom/>
                <wp:docPr id="1231" name="Shape 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18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122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7" type="#_x0000_t202" style="position:absolute;margin-left:5.0000000000000003e-002pt;margin-top:0;width:16.550000000000001pt;height:12.950000000000001pt;z-index:-125828979;mso-wrap-distance-left:9.pt;mso-wrap-distance-top:22.pt;mso-wrap-distance-right:9.pt;mso-wrap-distance-bottom:27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122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Отдельно в МШР выделены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наименования должностей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количество рекомендуемых штатных единиц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организаций (в соответствии с нор- мативом(-ами)):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92" w:val="left"/>
        </w:tabs>
        <w:bidi w:val="0"/>
        <w:spacing w:before="0" w:after="0" w:line="290" w:lineRule="auto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реализующих адаптированные общеобразовательные программы;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094" w:val="right"/>
        </w:tabs>
        <w:bidi w:val="0"/>
        <w:spacing w:before="0" w:after="0" w:line="293" w:lineRule="auto"/>
        <w:ind w:left="0" w:right="0" w:firstLine="2860"/>
        <w:jc w:val="both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реализующих основные общеобразовательные программы дошкольного образования, в том числе при наличии групп компенсирующей направ-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ленности;</w:t>
      </w:r>
    </w:p>
    <w:p>
      <w:pPr>
        <w:pStyle w:val="Style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192" w:val="left"/>
        </w:tabs>
        <w:bidi w:val="0"/>
        <w:spacing w:before="0" w:after="80" w:line="240" w:lineRule="auto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самостоятельно ведущих закупочную деятельность;</w:t>
      </w:r>
    </w:p>
    <w:p>
      <w:pPr>
        <w:pStyle w:val="Style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192" w:val="left"/>
        </w:tabs>
        <w:bidi w:val="0"/>
        <w:spacing w:before="0" w:after="80" w:line="240" w:lineRule="auto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самостоятельно организующих питание обучающихся;</w:t>
      </w:r>
    </w:p>
    <w:p>
      <w:pPr>
        <w:pStyle w:val="Style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192" w:val="left"/>
        </w:tabs>
        <w:bidi w:val="0"/>
        <w:spacing w:before="0" w:after="80" w:line="240" w:lineRule="auto"/>
        <w:ind w:left="0" w:right="0" w:firstLine="28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самостоятельно ведущих бухгалтерский учёт и отчётность;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9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которых есть сложные гидротехнические сооружения (бассейн, крытый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каток), лыжные подъёмники.</w:t>
      </w:r>
    </w:p>
    <w:p>
      <w:pPr>
        <w:pStyle w:val="Style35"/>
        <w:keepNext/>
        <w:keepLines/>
        <w:widowControl w:val="0"/>
        <w:pBdr>
          <w:top w:val="single" w:sz="0" w:space="0" w:color="386BAC"/>
          <w:left w:val="single" w:sz="0" w:space="0" w:color="386BAC"/>
          <w:bottom w:val="single" w:sz="0" w:space="2" w:color="386BAC"/>
          <w:right w:val="single" w:sz="0" w:space="0" w:color="386BAC"/>
        </w:pBdr>
        <w:shd w:val="clear" w:color="auto" w:fill="386BAC"/>
        <w:bidi w:val="0"/>
        <w:spacing w:before="0" w:after="206" w:line="240" w:lineRule="auto"/>
        <w:ind w:left="3540" w:right="0" w:firstLine="0"/>
        <w:jc w:val="both"/>
      </w:pPr>
      <w:bookmarkStart w:id="143" w:name="bookmark143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143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/>
        <w:ind w:left="29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формировании штатного расписания не допускается введение в штатное расписание должностей, по которым отсутствуют тарифно-квали</w:t>
        <w:softHyphen/>
        <w:t>фикационные характеристики, профессиональные стандарты, если в соот</w:t>
        <w:softHyphen/>
        <w:t>ветствии с Трудовым кодексом Российской Федерации или иными феде</w:t>
        <w:softHyphen/>
        <w:t>ральными законами с выполнением работ по этим должностям, профес</w:t>
        <w:softHyphen/>
        <w:t>сиям, специальностям связано предоставление компенсаций и льгот либо наличие ограничений.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36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Штатное расписание составляется по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унифицированной форме № Т-3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утверждённой постановлением Госкомстата России от 05.01.2004 № 1 «Об утверждении унифицированных форм первичной учётной документа</w:t>
        <w:softHyphen/>
        <w:t>ции по учёту труда и его оплаты».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0"/>
        <w:ind w:left="160" w:right="0" w:firstLine="0"/>
        <w:jc w:val="both"/>
      </w:pPr>
      <w:r>
        <w:drawing>
          <wp:anchor distT="0" distB="0" distL="114300" distR="114300" simplePos="0" relativeHeight="12582977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5187950</wp:posOffset>
            </wp:positionV>
            <wp:extent cx="603250" cy="603250"/>
            <wp:wrapSquare wrapText="right"/>
            <wp:docPr id="1233" name="Shape 1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box 1234"/>
                    <pic:cNvPicPr/>
                  </pic:nvPicPr>
                  <pic:blipFill>
                    <a:blip r:embed="rId515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Штатное расписание (Унифицированная форма № Т-3, Форма по ОКУД 0301017).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300"/>
        <w:ind w:left="1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Постановление Госкомстата России от 05.01.2004 № 1 «Об утверждении унифицированных форм первичной учётной документации по учёту труда и его оплаты»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2860" w:right="0" w:firstLine="340"/>
        <w:jc w:val="both"/>
      </w:pPr>
      <w:r>
        <w:drawing>
          <wp:anchor distT="0" distB="0" distL="25400" distR="25400" simplePos="0" relativeHeight="125829777" behindDoc="0" locked="0" layoutInCell="1" allowOverlap="1">
            <wp:simplePos x="0" y="0"/>
            <wp:positionH relativeFrom="margin">
              <wp:posOffset>6343015</wp:posOffset>
            </wp:positionH>
            <wp:positionV relativeFrom="margin">
              <wp:posOffset>5139055</wp:posOffset>
            </wp:positionV>
            <wp:extent cx="255905" cy="433070"/>
            <wp:wrapSquare wrapText="bothSides"/>
            <wp:docPr id="1235" name="Shape 1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box 1236"/>
                    <pic:cNvPicPr/>
                  </pic:nvPicPr>
                  <pic:blipFill>
                    <a:blip r:embed="rId517"/>
                    <a:stretch/>
                  </pic:blipFill>
                  <pic:spPr>
                    <a:xfrm>
                      <a:ext cx="255905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МШР в помощь руководителю общеобразовательной организации вклю</w:t>
        <w:softHyphen/>
        <w:t xml:space="preserve">чает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шаблон штатного расписания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общеобразовательной организации, ко</w:t>
        <w:softHyphen/>
        <w:t>торый руководитель может использовать при формировании штатного рас</w:t>
        <w:softHyphen/>
        <w:t>писания своей организации.</w:t>
      </w:r>
    </w:p>
    <w:p>
      <w:pPr>
        <w:pStyle w:val="Style18"/>
        <w:keepNext w:val="0"/>
        <w:framePr w:dropCap="drop" w:hAnchor="text" w:lines="5" w:vAnchor="text" w:hSpace="250" w:vSpace="250"/>
        <w:widowControl w:val="0"/>
        <w:shd w:val="clear" w:color="auto" w:fill="auto"/>
        <w:spacing w:before="0" w:line="1277" w:lineRule="exact"/>
        <w:ind w:left="0" w:firstLine="0"/>
      </w:pPr>
      <w:r>
        <w:rPr>
          <w:b/>
          <w:bCs/>
          <w:color w:val="000000"/>
          <w:spacing w:val="0"/>
          <w:w w:val="100"/>
          <w:position w:val="-27"/>
          <w:sz w:val="178"/>
          <w:szCs w:val="178"/>
          <w:shd w:val="clear" w:color="auto" w:fill="auto"/>
          <w:lang w:val="ru-RU" w:eastAsia="ru-RU" w:bidi="ru-RU"/>
        </w:rPr>
        <w:t>Г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left"/>
      </w:pPr>
      <w:r>
        <w:drawing>
          <wp:anchor distT="0" distB="0" distL="114300" distR="114300" simplePos="0" relativeHeight="125829778" behindDoc="0" locked="0" layoutInCell="1" allowOverlap="1">
            <wp:simplePos x="0" y="0"/>
            <wp:positionH relativeFrom="margin">
              <wp:posOffset>6986270</wp:posOffset>
            </wp:positionH>
            <wp:positionV relativeFrom="margin">
              <wp:posOffset>-313690</wp:posOffset>
            </wp:positionV>
            <wp:extent cx="6918960" cy="1682750"/>
            <wp:wrapTopAndBottom/>
            <wp:docPr id="1237" name="Shape 1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box 1238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ext cx="6918960" cy="1682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НА КАКИЕ ДОКУМЕНТЫ МОЖНО ОПИРАТЬСЯ ДОПОЛНИТЕЛЬНО ПРИ ФОРМИРОВАНИИ ШТАТНОГО РАСПИСАНИЯ ОБЩЕОБРАЗОВАТЕЛЬНОЙ ОРГАНИЗАЦИИ?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hyphen" w:pos="522" w:val="left"/>
          <w:tab w:pos="1372" w:val="left"/>
        </w:tabs>
        <w:bidi w:val="0"/>
        <w:spacing w:before="0" w:after="0"/>
        <w:ind w:left="220" w:right="0" w:firstLine="1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Перечень иных должностей категорий учебно-вспомогательного персонала, а также про</w:t>
        <w:softHyphen/>
      </w:r>
      <w:r>
        <w:rPr>
          <w:color w:val="AF93BC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чего персонала (включая иной административный персонал), на основании которых заполняется штатное расписание, определяется согласно Единому квалификацион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00"/>
        <w:ind w:left="1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ному справочнику должностей руководителей, специалистов и служащих, утверж</w:t>
        <w:softHyphen/>
        <w:t>денного приказом Минздравсоцразвития России от 26.08.2010 № 761н, Единому тарифно-квалификационному справочнику работ и профессий рабочих народ</w:t>
        <w:softHyphen/>
        <w:t>ного хозяйства СССР, утвержденного постановлением Госкомтруда СССР, Се</w:t>
        <w:softHyphen/>
        <w:t>кретариата ВЦСПС от 31.01.1985 № 31/3-30, а также рекомендованному к ис</w:t>
        <w:softHyphen/>
        <w:t>пользованию Квалификационному справочнику должностей руководите</w:t>
        <w:softHyphen/>
        <w:t>лей, специалистов и других служащих, утвержденному постановлением Минтруда России от 21.08.1998 г. № 37 «Об утверждении Единого ква</w:t>
        <w:softHyphen/>
        <w:t>лификационного справочника должностей руководителей, специа</w:t>
        <w:softHyphen/>
        <w:t>листов и служащих», в пределах выделенного фонда оплаты труда.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136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ВНОСЯТСЯ ЛИ В ШТАТНОЕ РАСПИСАНИЕ ШТАТНЫЕ ЕДИНИЦЫ ПО ДОЛЖНОСТЯМ УБОРЩИКА И СТОРОЖА В СЛУЧАЕ, ЕСЛИ ЗАКЛЮЧЕНЫ ДОГОВОРЫ/ КОНТРАКТЫ НА ОКАЗАНИЕ СООТВЕТСТВУЮЩИХ УСЛУГ?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40"/>
        <w:ind w:left="1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Данные должности и штатные единицы вводятся в штатное расписание только в случае отсутствия договоров/контрактов на оказание соответствующих услуг (на уборку, на осуществление охраны).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93" w:lineRule="auto"/>
        <w:ind w:left="1360" w:right="0" w:firstLine="0"/>
        <w:jc w:val="left"/>
      </w:pPr>
      <w:bookmarkStart w:id="145" w:name="bookmark14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КАКИМ ОБРАЗОМ ВНОСЯТСЯ ИЗМЕНЕНИЯ В ШТАТНОЕ РАСПИСАНИЕ?</w:t>
      </w:r>
      <w:bookmarkEnd w:id="14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1360" w:right="0" w:firstLine="0"/>
        <w:jc w:val="left"/>
        <w:sectPr>
          <w:headerReference w:type="default" r:id="rId521"/>
          <w:headerReference w:type="even" r:id="rId522"/>
          <w:footnotePr>
            <w:pos w:val="pageBottom"/>
            <w:numFmt w:val="decimal"/>
            <w:numRestart w:val="continuous"/>
          </w:footnotePr>
          <w:pgSz w:w="24289" w:h="12717" w:orient="landscape"/>
          <w:pgMar w:top="1330" w:right="1044" w:bottom="779" w:left="1044" w:header="0" w:footer="351" w:gutter="83"/>
          <w:pgNumType w:start="64"/>
          <w:cols w:num="2" w:space="1717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Изменения в штатное расписание оформляются следующими спосо</w:t>
        <w:softHyphen/>
        <w:t>бами (по решению руководителя ОО): изданием приказа о внесе</w:t>
        <w:softHyphen/>
        <w:t>нии изменений в штатное расписание или изданием приказа об утверждении нового штатного расписания.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779" behindDoc="0" locked="0" layoutInCell="1" allowOverlap="1">
            <wp:simplePos x="0" y="0"/>
            <wp:positionH relativeFrom="margin">
              <wp:posOffset>-1420495</wp:posOffset>
            </wp:positionH>
            <wp:positionV relativeFrom="paragraph">
              <wp:posOffset>12700</wp:posOffset>
            </wp:positionV>
            <wp:extent cx="6553200" cy="3072130"/>
            <wp:wrapTopAndBottom/>
            <wp:docPr id="1251" name="Shape 1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box 1252"/>
                    <pic:cNvPicPr/>
                  </pic:nvPicPr>
                  <pic:blipFill>
                    <a:blip r:embed="rId523"/>
                    <a:stretch/>
                  </pic:blipFill>
                  <pic:spPr>
                    <a:xfrm>
                      <a:ext cx="6553200" cy="3072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780" behindDoc="0" locked="0" layoutInCell="1" allowOverlap="1">
            <wp:simplePos x="0" y="0"/>
            <wp:positionH relativeFrom="margin">
              <wp:posOffset>-807720</wp:posOffset>
            </wp:positionH>
            <wp:positionV relativeFrom="paragraph">
              <wp:posOffset>3133090</wp:posOffset>
            </wp:positionV>
            <wp:extent cx="603250" cy="603250"/>
            <wp:wrapSquare wrapText="bothSides"/>
            <wp:docPr id="1253" name="Shape 1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box 1254"/>
                    <pic:cNvPicPr/>
                  </pic:nvPicPr>
                  <pic:blipFill>
                    <a:blip r:embed="rId525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77800" distB="63500" distL="114300" distR="114300" simplePos="0" relativeHeight="125829781" behindDoc="0" locked="0" layoutInCell="1" allowOverlap="1">
                <wp:simplePos x="0" y="0"/>
                <wp:positionH relativeFrom="margin">
                  <wp:posOffset>7101840</wp:posOffset>
                </wp:positionH>
                <wp:positionV relativeFrom="paragraph">
                  <wp:posOffset>1969135</wp:posOffset>
                </wp:positionV>
                <wp:extent cx="506095" cy="164465"/>
                <wp:wrapTopAndBottom/>
                <wp:docPr id="1255" name="Shape 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64465"/>
                        </a:xfrm>
                        <a:prstGeom prst="rect"/>
                        <a:solidFill>
                          <a:srgbClr val="F3F4F9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3F4F9"/>
                                <w:left w:val="single" w:sz="0" w:space="31" w:color="F3F4F9"/>
                                <w:bottom w:val="single" w:sz="0" w:space="6" w:color="F3F4F9"/>
                                <w:right w:val="single" w:sz="0" w:space="31" w:color="F3F4F9"/>
                              </w:pBdr>
                              <w:shd w:val="clear" w:color="auto" w:fill="F3F4F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ВАЖНО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1" type="#_x0000_t202" style="position:absolute;margin-left:559.20000000000005pt;margin-top:155.05000000000001pt;width:39.850000000000001pt;height:12.950000000000001pt;z-index:-125828972;mso-wrap-distance-left:9.pt;mso-wrap-distance-top:14.pt;mso-wrap-distance-right:9.pt;mso-wrap-distance-bottom:5.pt;mso-position-horizontal-relative:margin" fillcolor="#F3F4F9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F3F4F9"/>
                          <w:left w:val="single" w:sz="0" w:space="31" w:color="F3F4F9"/>
                          <w:bottom w:val="single" w:sz="0" w:space="6" w:color="F3F4F9"/>
                          <w:right w:val="single" w:sz="0" w:space="31" w:color="F3F4F9"/>
                        </w:pBdr>
                        <w:shd w:val="clear" w:color="auto" w:fill="F3F4F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ВАЖНО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39700" distB="254000" distL="139700" distR="139700" simplePos="0" relativeHeight="125829783" behindDoc="0" locked="0" layoutInCell="1" allowOverlap="1">
            <wp:simplePos x="0" y="0"/>
            <wp:positionH relativeFrom="margin">
              <wp:posOffset>11530330</wp:posOffset>
            </wp:positionH>
            <wp:positionV relativeFrom="paragraph">
              <wp:posOffset>3258185</wp:posOffset>
            </wp:positionV>
            <wp:extent cx="2170430" cy="3962400"/>
            <wp:wrapSquare wrapText="bothSides"/>
            <wp:docPr id="1257" name="Shape 1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box 1258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ext cx="2170430" cy="396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/>
        <w:ind w:left="2740" w:right="0" w:firstLine="0"/>
        <w:jc w:val="left"/>
      </w:pPr>
      <w:bookmarkStart w:id="147" w:name="bookmark147"/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ЕДИНЫЕ РЕКОМЕНДАЦИИ ПО УСТАНОВЛЕНИЮ СИСТЕМ ОПЛАТЫ ТРУДА</w:t>
      </w:r>
      <w:bookmarkEnd w:id="147"/>
    </w:p>
    <w:p>
      <w:pPr>
        <w:pStyle w:val="Style114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80" w:after="3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Единые рекомендации по установлению на федеральном, региональном и местном уров</w:t>
        <w:softHyphen/>
        <w:t>нях систем оплаты труда работников государственных и муниципальных учреждений на 2023 год. Решение Российской трёхсторонней комиссии по регулированию социаль</w:t>
        <w:softHyphen/>
        <w:t>но-трудовых отношений от 23.12.2022, протокол № 11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144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Начиная с 2005 года в соответствии со статьёй 135 Трудового кодекса Российской Федерации решением Российской трёхсторонней комиссии по регулированию социально-трудовых отношений утверждаются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Единые ре</w:t>
        <w:softHyphen/>
        <w:t>комендации по установлению на федеральном, региональном и местном уровнях систем оплаты труда работников государственных и муници</w:t>
        <w:softHyphen/>
        <w:t xml:space="preserve">пальных учреждений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(далее — Единые рекомендации).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Единые рекомендации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разрабатываются ежегодно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обеспечения единых подходов к регулированию зарплаты в бюджетной сфере.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Единые рекомендации представляют собой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согласованную позицию сторон социального партнёрства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 выработке единых подходов к ре</w:t>
        <w:softHyphen/>
        <w:t>гулированию заработной платы работников организаций бюджетной сферы.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178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Единые рекомендации содержат в том числе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системы оплаты труда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</w:t>
        <w:softHyphen/>
        <w:t>ботников государственных и муниципальных учреждений, а также поря</w:t>
        <w:softHyphen/>
        <w:t>док формирования фондов оплаты труда в этих учреждениях.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144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Отраслевыми разделами Единых рекомендаций на 2023 год рекомендо</w:t>
        <w:softHyphen/>
        <w:t xml:space="preserve">вано провести работу по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совершенствованию систем оплаты труда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госу</w:t>
        <w:softHyphen/>
        <w:t>дарственных и муниципальных учреждений путём перераспределения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0" w:val="left"/>
        </w:tabs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средств, предназначенных на оплату труда (без учёта районных коэффици</w:t>
        <w:softHyphen/>
        <w:t>ентов и процентных надбавок к заработной плате лиц, работающих в райо</w:t>
        <w:softHyphen/>
        <w:t xml:space="preserve">нах Крайнего Севера и приравненных к ним местностях), установив разме-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ры окладов (должностных окладов), ставок заработной платы работников в структуре заработной платы: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сфере образования не менее 70 %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100" w:after="0"/>
        <w:ind w:left="0" w:right="0" w:firstLine="1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Органам государственной власти рекомендуется не допускать разный размер окладов для должностей одинаковой квалификации для работни</w:t>
        <w:softHyphen/>
        <w:t>ков с равной сложностью труда. Стимулирующие выплаты руководителям учреждений рекомендуется производить в зависимости от эффективно</w:t>
        <w:softHyphen/>
        <w:t>сти их работы.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Один из принципов системы оплаты труда работников госучреждений — это обеспечение повышения уровня реального содержания заработной платы. Оно может происходить за счёт индексации в связи с ростом цен и увеличения МРОТ.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20"/>
        <w:ind w:left="0" w:right="0" w:firstLine="1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 допускается снижение уровня зарплат, который был достигнут в 2022 году.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bookmarkStart w:id="149" w:name="bookmark14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Установление и изменение систем оплаты труда должно осуществляться с учётом:</w:t>
      </w:r>
      <w:bookmarkEnd w:id="149"/>
    </w:p>
    <w:p>
      <w:pPr>
        <w:pStyle w:val="Style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341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недопущения в 2024 году снижения показателей оплаты труда посред</w:t>
        <w:softHyphen/>
        <w:t>ством в том числе индексации заработной платы в связи с ростом по</w:t>
        <w:softHyphen/>
        <w:t>требительских цен на товары и услуги, а также в связи с увеличением МРОТ;</w:t>
      </w:r>
    </w:p>
    <w:p>
      <w:pPr>
        <w:pStyle w:val="Style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341" w:val="left"/>
        </w:tabs>
        <w:bidi w:val="0"/>
        <w:spacing w:before="0" w:after="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создания условий для оплаты труда в зависимости от результатов и ка</w:t>
        <w:softHyphen/>
        <w:t>чества работы;</w:t>
      </w:r>
    </w:p>
    <w:p>
      <w:pPr>
        <w:pStyle w:val="Style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341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обеспечения мер, включаемых в систему госгарантий по оплате труда, в том числе с учётом МРОТ и позиций Конституционного Суда РФ о необ</w:t>
        <w:softHyphen/>
        <w:t>ходимости начисления надбавок за работу в особых климатических ус</w:t>
        <w:softHyphen/>
        <w:t>ловиях сверх МРОТ, за работу в выходные и праздники, за сверхурочную и за работу в ночное время, за совмещение должностей;</w:t>
      </w:r>
    </w:p>
    <w:p>
      <w:pPr>
        <w:pStyle w:val="Style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341" w:val="left"/>
        </w:tabs>
        <w:bidi w:val="0"/>
        <w:spacing w:before="0" w:after="60"/>
        <w:ind w:left="360" w:right="0" w:hanging="360"/>
        <w:jc w:val="both"/>
        <w:sectPr>
          <w:headerReference w:type="default" r:id="rId529"/>
          <w:headerReference w:type="even" r:id="rId530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1059" w:bottom="944" w:left="1059" w:header="0" w:footer="516" w:gutter="1416"/>
          <w:pgNumType w:start="125"/>
          <w:cols w:num="2" w:space="720" w:equalWidth="0">
            <w:col w:w="8842" w:space="1646"/>
            <w:col w:w="10267"/>
          </w:cols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совершенствования структуры зарплаты, в том числе соотношения раз</w:t>
        <w:softHyphen/>
        <w:t>меров окладов, ставок заработной платы и выплат компенсационного и стимулирующего характера;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531"/>
          <w:headerReference w:type="even" r:id="rId532"/>
          <w:footnotePr>
            <w:pos w:val="pageBottom"/>
            <w:numFmt w:val="decimal"/>
            <w:numRestart w:val="continuous"/>
          </w:footnotePr>
          <w:pgSz w:w="24289" w:h="12717" w:orient="landscape"/>
          <w:pgMar w:top="1476" w:right="238" w:bottom="1064" w:left="238" w:header="0" w:footer="3" w:gutter="0"/>
          <w:pgNumType w:start="127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10253" w:h="1666" w:wrap="none" w:vAnchor="text" w:hAnchor="page" w:x="1060" w:y="21"/>
        <w:widowControl w:val="0"/>
        <w:shd w:val="clear" w:color="auto" w:fill="auto"/>
        <w:tabs>
          <w:tab w:leader="dot" w:pos="2928" w:val="right"/>
          <w:tab w:pos="3168" w:val="left"/>
        </w:tabs>
        <w:bidi w:val="0"/>
        <w:spacing w:before="0" w:after="0" w:line="290" w:lineRule="auto"/>
        <w:ind w:left="0" w:right="0" w:firstLine="0"/>
        <w:jc w:val="righ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установления окладов, ставок заработной платы дифференцированно по должностям/профессиям на основе квалификационных уровней профес-</w:t>
      </w:r>
    </w:p>
    <w:p>
      <w:pPr>
        <w:pStyle w:val="Style18"/>
        <w:keepNext w:val="0"/>
        <w:keepLines w:val="0"/>
        <w:framePr w:w="10253" w:h="1666" w:wrap="none" w:vAnchor="text" w:hAnchor="page" w:x="1060" w:y="21"/>
        <w:widowControl w:val="0"/>
        <w:shd w:val="clear" w:color="auto" w:fill="auto"/>
        <w:tabs>
          <w:tab w:leader="dot" w:pos="2554" w:val="left"/>
        </w:tabs>
        <w:bidi w:val="0"/>
        <w:spacing w:before="0" w:line="293" w:lineRule="auto"/>
        <w:ind w:left="0" w:right="0" w:firstLine="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сиональных квалификационных групп;</w:t>
      </w:r>
    </w:p>
    <w:p>
      <w:pPr>
        <w:pStyle w:val="Style18"/>
        <w:keepNext w:val="0"/>
        <w:keepLines w:val="0"/>
        <w:framePr w:w="10253" w:h="1666" w:wrap="none" w:vAnchor="text" w:hAnchor="page" w:x="1060" w:y="21"/>
        <w:widowControl w:val="0"/>
        <w:shd w:val="clear" w:color="auto" w:fill="auto"/>
        <w:tabs>
          <w:tab w:leader="dot" w:pos="2928" w:val="right"/>
          <w:tab w:pos="3192" w:val="left"/>
        </w:tabs>
        <w:bidi w:val="0"/>
        <w:spacing w:before="0" w:line="290" w:lineRule="auto"/>
        <w:ind w:left="3200" w:right="0" w:hanging="3200"/>
        <w:jc w:val="left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повышенной оплаты труда работников, занятых на работах с вредными и (или) опасными условиями труда;</w:t>
      </w:r>
    </w:p>
    <w:p>
      <w:pPr>
        <w:pStyle w:val="Style18"/>
        <w:keepNext w:val="0"/>
        <w:keepLines w:val="0"/>
        <w:framePr w:w="10253" w:h="1666" w:wrap="none" w:vAnchor="text" w:hAnchor="page" w:x="1060" w:y="21"/>
        <w:widowControl w:val="0"/>
        <w:shd w:val="clear" w:color="auto" w:fill="auto"/>
        <w:bidi w:val="0"/>
        <w:spacing w:before="0" w:line="288" w:lineRule="auto"/>
        <w:ind w:left="2860" w:right="0" w:firstLine="0"/>
        <w:jc w:val="left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систем нормирования труда.</w:t>
      </w:r>
    </w:p>
    <w:p>
      <w:pPr>
        <w:pStyle w:val="Style18"/>
        <w:keepNext w:val="0"/>
        <w:keepLines w:val="0"/>
        <w:framePr w:w="10267" w:h="1766" w:wrap="none" w:vAnchor="text" w:hAnchor="page" w:x="12964" w:y="21"/>
        <w:widowControl w:val="0"/>
        <w:shd w:val="clear" w:color="auto" w:fill="auto"/>
        <w:tabs>
          <w:tab w:pos="7632" w:val="left"/>
          <w:tab w:leader="dot" w:pos="10195" w:val="left"/>
        </w:tabs>
        <w:bidi w:val="0"/>
        <w:spacing w:before="0" w:after="140" w:line="298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ВЫПЛАТЫ СТИМУЛИРУЮЩЕГО И КОМПЕНСАЦИОННОГО ХАРАКТЕРА</w:t>
        <w:tab/>
      </w: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1766" w:wrap="none" w:vAnchor="text" w:hAnchor="page" w:x="12964" w:y="21"/>
        <w:widowControl w:val="0"/>
        <w:shd w:val="clear" w:color="auto" w:fill="auto"/>
        <w:bidi w:val="0"/>
        <w:spacing w:before="0" w:after="14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Размеры выплат стимулирующего и компенсационного характера опре</w:t>
        <w:softHyphen/>
        <w:t>деляются с учётом фактического объёма учебной нагрузки.</w:t>
      </w:r>
    </w:p>
    <w:p>
      <w:pPr>
        <w:pStyle w:val="Style18"/>
        <w:keepNext w:val="0"/>
        <w:keepLines w:val="0"/>
        <w:framePr w:w="10267" w:h="1766" w:wrap="none" w:vAnchor="text" w:hAnchor="page" w:x="12964" w:y="21"/>
        <w:widowControl w:val="0"/>
        <w:shd w:val="clear" w:color="auto" w:fill="auto"/>
        <w:tabs>
          <w:tab w:pos="7642" w:val="left"/>
          <w:tab w:leader="dot" w:pos="10205" w:val="left"/>
        </w:tabs>
        <w:bidi w:val="0"/>
        <w:spacing w:before="0" w:after="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ОПЛАТА ТРУДА РАБОТНИКОВ, ИМЕЮЩИХ ПЕРВУЮ ИЛИ ВЫСШУЮ КВАЛИФИКАЦИОННУЮ КАТЕГОРИЮ, ПРИСВОЕННУЮ (УСТАНОВЛЕННУЮ)</w:t>
        <w:tab/>
      </w:r>
      <w:r>
        <w:rPr>
          <w:b/>
          <w:bCs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framePr w:w="10267" w:h="1766" w:wrap="none" w:vAnchor="text" w:hAnchor="page" w:x="12964" w:y="21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НА ТЕРРИТОРИИ БЫВШИХ РЕСПУБЛИК СОЮЗА ССР</w:t>
      </w:r>
    </w:p>
    <w:p>
      <w:pPr>
        <w:pStyle w:val="Style35"/>
        <w:keepNext/>
        <w:keepLines/>
        <w:framePr w:w="10262" w:h="7642" w:wrap="none" w:vAnchor="text" w:hAnchor="page" w:x="1060" w:y="1964"/>
        <w:widowControl w:val="0"/>
        <w:shd w:val="clear" w:color="auto" w:fill="auto"/>
        <w:tabs>
          <w:tab w:leader="dot" w:pos="3667" w:val="right"/>
          <w:tab w:pos="3768" w:val="left"/>
        </w:tabs>
        <w:bidi w:val="0"/>
        <w:spacing w:before="0" w:after="80" w:line="295" w:lineRule="auto"/>
        <w:ind w:left="0" w:right="0" w:firstLine="0"/>
        <w:jc w:val="both"/>
      </w:pPr>
      <w:bookmarkStart w:id="151" w:name="bookmark151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</w:t>
        <w:tab/>
        <w:t>ТРУДА РАБОТНИКОВ СФЕРЫ ОБРАЗОВАНИЯ</w:t>
      </w:r>
      <w:bookmarkEnd w:id="151"/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shd w:val="clear" w:color="auto" w:fill="auto"/>
        <w:tabs>
          <w:tab w:leader="dot" w:pos="2933" w:val="right"/>
          <w:tab w:pos="3072" w:val="left"/>
        </w:tabs>
        <w:bidi w:val="0"/>
        <w:spacing w:before="0" w:after="14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Система оплаты труда формируется с учётом методических рекоменда</w:t>
        <w:softHyphen/>
        <w:t xml:space="preserve">ций и положений Отраслевого соглашения по организациям, находящимся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</w:t>
        <w:tab/>
        <w:t>ведении Министерства просвещения Российской Федерации, на 2021</w:t>
        <w:softHyphen/>
        <w:t>2023 годы.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312" w:lineRule="auto"/>
        <w:ind w:left="2860" w:right="0" w:firstLine="0"/>
        <w:jc w:val="both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ФОНД ОПЛАТЫ ТРУДА ОБРАЗОВАТЕЛЬНОЙ ОРГАНИЗАЦИИ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shd w:val="clear" w:color="auto" w:fill="auto"/>
        <w:bidi w:val="0"/>
        <w:spacing w:before="0" w:after="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 труда осуществляется на основе квалификационных уровней профессиональных квалификационных групп, так, чтобы на установление окладов (должностных окладов), ставок заработной платы работников на</w:t>
        <w:softHyphen/>
        <w:t>правлялось не менее 70 % фонда оплаты труда организации.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shd w:val="clear" w:color="auto" w:fill="auto"/>
        <w:bidi w:val="0"/>
        <w:spacing w:before="0" w:after="14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Предельная доля расходов на оплату административно-управленческого и вспомогательного персонала в фонде оплаты труда образовательных уч</w:t>
        <w:softHyphen/>
        <w:t>реждений — не более 40 %.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312" w:lineRule="auto"/>
        <w:ind w:left="2860" w:right="0" w:firstLine="0"/>
        <w:jc w:val="both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ПРОДОЛЖИТЕЛЬНОСТЬ РАБОЧЕГО ВРЕМЕНИ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shd w:val="clear" w:color="auto" w:fill="auto"/>
        <w:bidi w:val="0"/>
        <w:spacing w:before="0" w:after="14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Продолжительность рабочего времени педагогических работников или нормы часов педагогической работы за ставку заработной платы в неделю (в год) зависят от должности и (или) специальности педагогических работ</w:t>
        <w:softHyphen/>
        <w:t>ников с учётом особенностей их труда.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312" w:lineRule="auto"/>
        <w:ind w:left="2860" w:right="0" w:firstLine="0"/>
        <w:jc w:val="both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ПРИМЕНЕНИЕ ПОВЫШАЮЩИХ КОЭФФИЦИЕНТОВ</w:t>
      </w:r>
    </w:p>
    <w:p>
      <w:pPr>
        <w:pStyle w:val="Style18"/>
        <w:keepNext w:val="0"/>
        <w:keepLines w:val="0"/>
        <w:framePr w:w="10262" w:h="7642" w:wrap="none" w:vAnchor="text" w:hAnchor="page" w:x="1060" w:y="1964"/>
        <w:widowControl w:val="0"/>
        <w:shd w:val="clear" w:color="auto" w:fill="auto"/>
        <w:bidi w:val="0"/>
        <w:spacing w:before="0" w:after="14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наличии у работников права на применение повышающих коэффи</w:t>
        <w:softHyphen/>
        <w:t>циентов и (или) повышений, установленных в процентах (в абсолютных ве</w:t>
        <w:softHyphen/>
        <w:t>личинах) по нескольким основаниям, их величины по каждому основанию определяются отдельно без учёта других повышающих коэффициентов и (или) повышений, суммируются и применяются путём умножения образо</w:t>
        <w:softHyphen/>
        <w:t>вавшейся величины на размер заработной платы, исчисленный за фактиче</w:t>
        <w:softHyphen/>
        <w:t>ский объём учебной нагрузки и (или) педагогической работы.</w:t>
      </w:r>
    </w:p>
    <w:p>
      <w:pPr>
        <w:pStyle w:val="Style18"/>
        <w:keepNext w:val="0"/>
        <w:keepLines w:val="0"/>
        <w:framePr w:w="7421" w:h="6437" w:wrap="none" w:vAnchor="text" w:hAnchor="page" w:x="12964" w:y="1921"/>
        <w:widowControl w:val="0"/>
        <w:shd w:val="clear" w:color="auto" w:fill="auto"/>
        <w:bidi w:val="0"/>
        <w:spacing w:before="0" w:after="14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замещении должностей педагогических работников организаций, реализующих основные и дополнительные общеобразовательные програм</w:t>
        <w:softHyphen/>
        <w:t>мы и основные и дополнительные образовательные программы среднего профессионального образования, лицами, имеющими первую или высшую квалификационную категорию, присвоенную (установленную) на террито</w:t>
        <w:softHyphen/>
        <w:t>рии бывших республик Союза ССР, при установлении оплаты их труда име</w:t>
        <w:softHyphen/>
        <w:t>ющиеся квалификационные категории учитываются в течение срока, на ко</w:t>
        <w:softHyphen/>
        <w:t>торый они были присвоены (установлены), но не более чем на 5 лет, а также дают право прохождения аттестации, в том числе на высшую квалификаци</w:t>
        <w:softHyphen/>
        <w:t>онную категорию, по истечении срока их действия.</w:t>
      </w:r>
    </w:p>
    <w:p>
      <w:pPr>
        <w:pStyle w:val="Style18"/>
        <w:keepNext w:val="0"/>
        <w:keepLines w:val="0"/>
        <w:framePr w:w="7421" w:h="6437" w:wrap="none" w:vAnchor="text" w:hAnchor="page" w:x="12964" w:y="1921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ОПЛАТА ТРУДА РАБОТНИКОВ В ПЕРИОДЫ КАНИКУЛ И ОТМЕНЫ (ПРИОСТАНОВКИ) ЗАНЯТИЙ</w:t>
      </w:r>
    </w:p>
    <w:p>
      <w:pPr>
        <w:pStyle w:val="Style18"/>
        <w:keepNext w:val="0"/>
        <w:keepLines w:val="0"/>
        <w:framePr w:w="7421" w:h="6437" w:wrap="none" w:vAnchor="text" w:hAnchor="page" w:x="12964" w:y="1921"/>
        <w:widowControl w:val="0"/>
        <w:shd w:val="clear" w:color="auto" w:fill="auto"/>
        <w:bidi w:val="0"/>
        <w:spacing w:before="0" w:after="14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период каникул для обучающихся, а также в периоды отмены (при</w:t>
        <w:softHyphen/>
        <w:t>остановки) занятий (деятельности образовательных организаций по реали</w:t>
        <w:softHyphen/>
        <w:t>зации образовательной программы, присмотру и уходу за детьми) для обу</w:t>
        <w:softHyphen/>
        <w:t>чающихся в отдельных классах (группах) либо в целом по организации пе</w:t>
        <w:softHyphen/>
        <w:t>дагогические работники и иные работники привлекаются к выполнению работ в порядке и на условиях, установленных для режима рабочего време</w:t>
        <w:softHyphen/>
        <w:t>ни работников в каникулярное время. При этом за педагогическими работ</w:t>
        <w:softHyphen/>
        <w:t>никами и иными работниками сохраняется заработная плата, установленная им до начала указанных периодов.</w:t>
      </w:r>
    </w:p>
    <w:p>
      <w:pPr>
        <w:pStyle w:val="Style18"/>
        <w:keepNext w:val="0"/>
        <w:keepLines w:val="0"/>
        <w:framePr w:w="7421" w:h="6437" w:wrap="none" w:vAnchor="text" w:hAnchor="page" w:x="12964" w:y="1921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76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ОПЛАТА ТРУДА РАБОТНИКОВ, ЗАМЕЩАЮЩИХ ДОЛЖНОСТИ СОВЕТНИКОВ ДИРЕКТОРА ПО ВОСПИТАНИЮ И ВЗАИМОДЕЙСТВИЮ С ДЕТСКИМИ ОБЩЕСТВЕННЫМИ ОБЪЕДИНЕНИЯМИ</w:t>
      </w:r>
    </w:p>
    <w:p>
      <w:pPr>
        <w:pStyle w:val="Style18"/>
        <w:keepNext w:val="0"/>
        <w:keepLines w:val="0"/>
        <w:framePr w:w="7402" w:h="538" w:wrap="none" w:vAnchor="text" w:hAnchor="page" w:x="12983" w:y="8511"/>
        <w:widowControl w:val="0"/>
        <w:shd w:val="clear" w:color="auto" w:fill="auto"/>
        <w:bidi w:val="0"/>
        <w:spacing w:before="0" w:after="0" w:line="293" w:lineRule="auto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Оплату труда работников, замещающих должности советников директо</w:t>
        <w:softHyphen/>
        <w:t>ра по воспитанию и взаимодействию с детскими общественными объеди-</w:t>
      </w:r>
    </w:p>
    <w:p>
      <w:pPr>
        <w:pStyle w:val="Style18"/>
        <w:keepNext w:val="0"/>
        <w:keepLines w:val="0"/>
        <w:framePr w:w="7421" w:h="792" w:wrap="none" w:vAnchor="text" w:hAnchor="page" w:x="12964" w:y="90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нениями, рекомендуется устанавливать на уровне, предусмотренном норма</w:t>
        <w:softHyphen/>
        <w:t>тивными правовыми актами органов исполнительной власти субъектов Рос</w:t>
        <w:softHyphen/>
        <w:t>сийской Федерации по должности «учитель».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93" behindDoc="1" locked="0" layoutInCell="1" allowOverlap="1">
            <wp:simplePos x="0" y="0"/>
            <wp:positionH relativeFrom="page">
              <wp:posOffset>13638530</wp:posOffset>
            </wp:positionH>
            <wp:positionV relativeFrom="paragraph">
              <wp:posOffset>1990090</wp:posOffset>
            </wp:positionV>
            <wp:extent cx="1633855" cy="2767330"/>
            <wp:wrapNone/>
            <wp:docPr id="1283" name="Shape 1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box 1284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ext cx="1633855" cy="2767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4" behindDoc="1" locked="0" layoutInCell="1" allowOverlap="1">
            <wp:simplePos x="0" y="0"/>
            <wp:positionH relativeFrom="page">
              <wp:posOffset>14046835</wp:posOffset>
            </wp:positionH>
            <wp:positionV relativeFrom="paragraph">
              <wp:posOffset>4858385</wp:posOffset>
            </wp:positionV>
            <wp:extent cx="1225550" cy="506095"/>
            <wp:wrapNone/>
            <wp:docPr id="1285" name="Shape 1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box 1286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ext cx="1225550" cy="5060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76" w:right="238" w:bottom="1064" w:left="238" w:header="0" w:footer="636" w:gutter="0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784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12700</wp:posOffset>
                </wp:positionV>
                <wp:extent cx="554990" cy="420370"/>
                <wp:wrapSquare wrapText="right"/>
                <wp:docPr id="1287" name="Shape 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4990" cy="420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ACDA"/>
                                <w:left w:val="single" w:sz="0" w:space="0" w:color="83ACDA"/>
                                <w:bottom w:val="single" w:sz="0" w:space="0" w:color="83ACDA"/>
                                <w:right w:val="single" w:sz="0" w:space="0" w:color="83ACDA"/>
                              </w:pBdr>
                              <w:shd w:val="clear" w:color="auto" w:fill="83ACD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auto"/>
                                <w:lang w:val="ru-RU" w:eastAsia="ru-RU" w:bidi="ru-RU"/>
                              </w:rPr>
                              <w:t>3.3.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3" type="#_x0000_t202" style="position:absolute;margin-left:41.75pt;margin-top:1.pt;width:43.700000000000003pt;height:33.100000000000001pt;z-index:-12582896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0" w:space="0" w:color="83ACDA"/>
                          <w:left w:val="single" w:sz="0" w:space="0" w:color="83ACDA"/>
                          <w:bottom w:val="single" w:sz="0" w:space="0" w:color="83ACDA"/>
                          <w:right w:val="single" w:sz="0" w:space="0" w:color="83ACDA"/>
                        </w:pBdr>
                        <w:shd w:val="clear" w:color="auto" w:fill="83ACD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auto"/>
                          <w:lang w:val="ru-RU" w:eastAsia="ru-RU" w:bidi="ru-RU"/>
                        </w:rPr>
                        <w:t>3.3.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0" distL="0" distR="0" simplePos="0" relativeHeight="62915095" behindDoc="1" locked="0" layoutInCell="1" allowOverlap="1">
            <wp:simplePos x="0" y="0"/>
            <wp:positionH relativeFrom="margin">
              <wp:posOffset>-1423670</wp:posOffset>
            </wp:positionH>
            <wp:positionV relativeFrom="margin">
              <wp:posOffset>-557530</wp:posOffset>
            </wp:positionV>
            <wp:extent cx="3432175" cy="2987040"/>
            <wp:wrapNone/>
            <wp:docPr id="1289" name="Shape 1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box 1290"/>
                    <pic:cNvPicPr/>
                  </pic:nvPicPr>
                  <pic:blipFill>
                    <a:blip r:embed="rId537"/>
                    <a:stretch/>
                  </pic:blipFill>
                  <pic:spPr>
                    <a:xfrm>
                      <a:ext cx="3432175" cy="2987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11"/>
        <w:keepNext w:val="0"/>
        <w:keepLines w:val="0"/>
        <w:widowControl w:val="0"/>
        <w:shd w:val="clear" w:color="auto" w:fill="auto"/>
        <w:bidi w:val="0"/>
        <w:spacing w:before="0" w:after="2120"/>
        <w:ind w:left="2740" w:right="0" w:hanging="1900"/>
        <w:jc w:val="left"/>
      </w:pPr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ФОРМИРОВАНИЮ СИСТЕМЫ ОПЛАТЫ ТРУДА</w:t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по формированию системы оплаты труда работников обще</w:t>
        <w:softHyphen/>
        <w:t>образовательных организаций. Письмо Минобрнауки России от 29.12.2017 № ВП-1992/02 «О методических рекомендациях»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bookmarkStart w:id="153" w:name="bookmark15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содержат, в частности, положения:</w:t>
      </w:r>
      <w:bookmarkEnd w:id="153"/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требованиях к локальным нормативным актам работодателей;</w:t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финансовом обеспечении обязательств по заработной плате и иным выплатам;</w:t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 определении размеров должностных окладов и размеров ставок за</w:t>
        <w:softHyphen/>
        <w:t>работной платы;</w:t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 особенностях оплаты труда отдельных педагогических работников;</w:t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10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выплатах компенсационного и стимулирующего характера;</w:t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10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 условиях оплаты труда руководителей организаций, их заместителей и главных бухгалтеров.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4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Приводится форма тарификационного списка работников на год.</w:t>
      </w:r>
    </w:p>
    <w:p>
      <w:pPr>
        <w:pStyle w:val="Style35"/>
        <w:keepNext/>
        <w:keepLines/>
        <w:widowControl w:val="0"/>
        <w:pBdr>
          <w:top w:val="single" w:sz="0" w:space="0" w:color="386BAC"/>
          <w:left w:val="single" w:sz="0" w:space="0" w:color="386BAC"/>
          <w:bottom w:val="single" w:sz="0" w:space="0" w:color="386BAC"/>
          <w:right w:val="single" w:sz="0" w:space="0" w:color="386BAC"/>
        </w:pBdr>
        <w:shd w:val="clear" w:color="auto" w:fill="386BAC"/>
        <w:bidi w:val="0"/>
        <w:spacing w:before="0" w:after="0" w:line="240" w:lineRule="auto"/>
        <w:ind w:left="0" w:right="0" w:firstLine="700"/>
        <w:jc w:val="left"/>
        <w:sectPr>
          <w:headerReference w:type="default" r:id="rId539"/>
          <w:headerReference w:type="even" r:id="rId540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2480" w:bottom="1453" w:left="2480" w:header="0" w:footer="1025" w:gutter="1426"/>
          <w:pgNumType w:start="129"/>
          <w:cols w:num="2" w:space="720" w:equalWidth="0">
            <w:col w:w="8501" w:space="1982"/>
            <w:col w:w="7421"/>
          </w:cols>
          <w:noEndnote/>
          <w:rtlGutter/>
          <w:docGrid w:linePitch="360"/>
        </w:sectPr>
      </w:pPr>
      <w:bookmarkStart w:id="155" w:name="bookmark155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155"/>
    </w:p>
    <w:p>
      <w:pPr>
        <w:widowControl w:val="0"/>
        <w:spacing w:line="50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85" w:right="0" w:bottom="128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786" behindDoc="0" locked="0" layoutInCell="1" allowOverlap="1">
                <wp:simplePos x="0" y="0"/>
                <wp:positionH relativeFrom="margin">
                  <wp:posOffset>7567930</wp:posOffset>
                </wp:positionH>
                <wp:positionV relativeFrom="paragraph">
                  <wp:posOffset>12700</wp:posOffset>
                </wp:positionV>
                <wp:extent cx="4709160" cy="3334385"/>
                <wp:wrapSquare wrapText="left"/>
                <wp:docPr id="1303" name="Shape 1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09160" cy="3334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Условия оплаты труда, определённые трудовым договором, не могут быть ухудшены по сравнению с установленными трудовым законодательством и иными нормативными правовыми актами, содержащими нормы трудо</w:t>
                              <w:softHyphen/>
                              <w:t>вого права, коллективным договором, локальными нормативными актами. Условия оплаты труда, определённые коллективным договором, локаль</w:t>
                              <w:softHyphen/>
                              <w:t>ными нормативными актами, не могут быть ухудшены по сравнению с установленными трудовым законодательством и иными нормативными правовыми актами, содержащими нормы трудового права.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Цели совершенствования систем оплаты труда педагогических и иных работников организаций: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7"/>
                              </w:numPr>
                              <w:shd w:val="clear" w:color="auto" w:fill="auto"/>
                              <w:tabs>
                                <w:tab w:pos="331" w:val="left"/>
                              </w:tabs>
                              <w:bidi w:val="0"/>
                              <w:spacing w:before="0" w:after="0" w:line="298" w:lineRule="auto"/>
                              <w:ind w:left="340" w:right="0" w:hanging="34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обеспечение престижности и привлекательности педагогической про</w:t>
                              <w:softHyphen/>
                              <w:t>фессии;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7"/>
                              </w:numPr>
                              <w:shd w:val="clear" w:color="auto" w:fill="auto"/>
                              <w:tabs>
                                <w:tab w:pos="331" w:val="left"/>
                              </w:tabs>
                              <w:bidi w:val="0"/>
                              <w:spacing w:before="0" w:after="0"/>
                              <w:ind w:left="340" w:right="0" w:hanging="34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обеспечение равной оплаты за труд равной ценности, в том числе при установлении размеров окладов (должностных окладов), ставок заработ</w:t>
                              <w:softHyphen/>
                              <w:t>ной платы, выплат компенсационного и стимулирующего характера;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7"/>
                              </w:numPr>
                              <w:shd w:val="clear" w:color="auto" w:fill="auto"/>
                              <w:tabs>
                                <w:tab w:pos="331" w:val="left"/>
                              </w:tabs>
                              <w:bidi w:val="0"/>
                              <w:spacing w:before="0" w:after="0"/>
                              <w:ind w:left="340" w:right="0" w:hanging="34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недопущение дискриминации — различий, исключений и предпочте</w:t>
                              <w:softHyphen/>
                              <w:t>ний, не связанных с деловыми качествами и результатами труда работ</w:t>
                              <w:softHyphen/>
                              <w:t>ников, а также результатами деятельности организаций.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9" type="#_x0000_t202" style="position:absolute;margin-left:595.89999999999998pt;margin-top:1.pt;width:370.80000000000001pt;height:262.55000000000001pt;z-index:-12582896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Условия оплаты труда, определённые трудовым договором, не могут быть ухудшены по сравнению с установленными трудовым законодательством и иными нормативными правовыми актами, содержащими нормы трудо</w:t>
                        <w:softHyphen/>
                        <w:t>вого права, коллективным договором, локальными нормативными актами. Условия оплаты труда, определённые коллективным договором, локаль</w:t>
                        <w:softHyphen/>
                        <w:t>ными нормативными актами, не могут быть ухудшены по сравнению с установленными трудовым законодательством и иными нормативными правовыми актами, содержащими нормы трудового права.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8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Цели совершенствования систем оплаты труда педагогических и иных работников организаций: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87"/>
                        </w:numPr>
                        <w:shd w:val="clear" w:color="auto" w:fill="auto"/>
                        <w:tabs>
                          <w:tab w:pos="331" w:val="left"/>
                        </w:tabs>
                        <w:bidi w:val="0"/>
                        <w:spacing w:before="0" w:after="0" w:line="298" w:lineRule="auto"/>
                        <w:ind w:left="340" w:right="0" w:hanging="34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обеспечение престижности и привлекательности педагогической про</w:t>
                        <w:softHyphen/>
                        <w:t>фессии;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87"/>
                        </w:numPr>
                        <w:shd w:val="clear" w:color="auto" w:fill="auto"/>
                        <w:tabs>
                          <w:tab w:pos="331" w:val="left"/>
                        </w:tabs>
                        <w:bidi w:val="0"/>
                        <w:spacing w:before="0" w:after="0"/>
                        <w:ind w:left="340" w:right="0" w:hanging="34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обеспечение равной оплаты за труд равной ценности, в том числе при установлении размеров окладов (должностных окладов), ставок заработ</w:t>
                        <w:softHyphen/>
                        <w:t>ной платы, выплат компенсационного и стимулирующего характера;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87"/>
                        </w:numPr>
                        <w:shd w:val="clear" w:color="auto" w:fill="auto"/>
                        <w:tabs>
                          <w:tab w:pos="331" w:val="left"/>
                        </w:tabs>
                        <w:bidi w:val="0"/>
                        <w:spacing w:before="0" w:after="0"/>
                        <w:ind w:left="340" w:right="0" w:hanging="34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недопущение дискриминации — различий, исключений и предпочте</w:t>
                        <w:softHyphen/>
                        <w:t>ний, не связанных с деловыми качествами и результатами труда работ</w:t>
                        <w:softHyphen/>
                        <w:t>ников, а также результатами деятельности организаций.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  <w:tab w:leader="dot" w:pos="2554" w:val="left"/>
        </w:tabs>
        <w:bidi w:val="0"/>
        <w:spacing w:before="0" w:after="0"/>
        <w:ind w:left="0" w:right="0" w:firstLine="3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Методические рекомендации по формированию системы оплаты труда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работников общеобразовательных организаций (далее — Методические ре</w:t>
        <w:softHyphen/>
        <w:t xml:space="preserve">комендации) предусматривают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основополагающие принципы, нормы и ус</w:t>
        <w:softHyphen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ловия оплаты труда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регламентируемые федеральными законами и иными нормативными правовыми актами Российской Федерации, непосредственно связанные с исчислением заработной платы работников общеобразователь-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ных организаций, замещающих должности, включённые в профессиональ</w:t>
        <w:softHyphen/>
        <w:t>ные квалификационные группы должностей работников образования.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0" w:right="0" w:firstLine="3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Методические рекомендации направлены на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упорядочение систем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оплаты труда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работников общеобразовательных организаций, реализую</w:t>
        <w:softHyphen/>
        <w:t>щих образовательные программы.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  <w:tab w:leader="dot" w:pos="2554" w:val="left"/>
        </w:tabs>
        <w:bidi w:val="0"/>
        <w:spacing w:before="0" w:after="0"/>
        <w:ind w:left="0" w:right="0" w:firstLine="320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285" w:right="1059" w:bottom="1285" w:left="1059" w:header="0" w:footer="3" w:gutter="0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Система оплаты труда работников организаций (включая размеры окла-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дов (должностных окладов), ставок заработной платы, доплат и надбавок компенсационного характера (в том числе за работу в условиях, отклоняю</w:t>
        <w:softHyphen/>
        <w:t>щихся от нормальных), доплат и надбавок стимулирующего характера (си</w:t>
        <w:softHyphen/>
        <w:t xml:space="preserve">стему премирования)) устанавливается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коллективным договором, локаль</w:t>
        <w:softHyphen/>
        <w:t xml:space="preserve">ными нормативными актами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соответствии с трудовым законодательством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иными нормативными правовыми актами, содержащими нормы трудового права. Локальные нормативные акты, устанавливающие систему оплаты тру</w:t>
        <w:softHyphen/>
        <w:t xml:space="preserve">да работников организации, принимаются работодателем с учётом мнения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представительного органа работников.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182495" distL="0" distR="0" simplePos="0" relativeHeight="1258297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219710" cy="164465"/>
                <wp:wrapTopAndBottom/>
                <wp:docPr id="1305" name="Shape 1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bookmarkStart w:id="157" w:name="bookmark157"/>
                            <w:r>
                              <w:rPr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130</w:t>
                            </w:r>
                            <w:bookmarkEnd w:id="157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1" type="#_x0000_t202" style="position:absolute;margin-left:5.0000000000000003e-002pt;margin-top:0;width:17.300000000000001pt;height:12.950000000000001pt;z-index:-125828965;mso-wrap-distance-left:0;mso-wrap-distance-right:0;mso-wrap-distance-bottom:171.84999999999999pt;mso-position-horizontal-relative:margin" filled="f" stroked="f">
                <v:textbox inset="0,0,0,0">
                  <w:txbxContent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bookmarkStart w:id="157" w:name="bookmark157"/>
                      <w:r>
                        <w:rPr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130</w:t>
                      </w:r>
                      <w:bookmarkEnd w:id="15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615950" distB="0" distL="0" distR="0" simplePos="0" relativeHeight="125829790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615950</wp:posOffset>
            </wp:positionV>
            <wp:extent cx="6485890" cy="1731010"/>
            <wp:wrapTopAndBottom/>
            <wp:docPr id="1307" name="Shape 1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box 1308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ext cx="6485890" cy="1731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2770" distB="146685" distL="0" distR="0" simplePos="0" relativeHeight="125829791" behindDoc="0" locked="0" layoutInCell="1" allowOverlap="1">
                <wp:simplePos x="0" y="0"/>
                <wp:positionH relativeFrom="margin">
                  <wp:posOffset>7559040</wp:posOffset>
                </wp:positionH>
                <wp:positionV relativeFrom="paragraph">
                  <wp:posOffset>572770</wp:posOffset>
                </wp:positionV>
                <wp:extent cx="6519545" cy="1627505"/>
                <wp:wrapTopAndBottom/>
                <wp:docPr id="1309" name="Shape 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9545" cy="1627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0210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учебных занятий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(деятельности организации по реализации образовательных программ, по присмотру и уходу за детьми) по санитарно-эпидемиологиче</w:t>
                              <w:softHyphen/>
                              <w:t xml:space="preserve">ским, климатическим и другим основаниям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оплату труда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педагогических ра-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ботников, а также лиц из числа руководителей, их заместителей, иных работ</w:t>
                              <w:softHyphen/>
                              <w:t>ников, замещающих в течение учебного года должности педагогических работ</w:t>
                              <w:softHyphen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0190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ников наряду с работой, определённой трудовым договором,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рекомендуется </w:t>
                            </w: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3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95" w:lineRule="auto"/>
                              <w:ind w:left="0" w:right="0" w:firstLine="0"/>
                              <w:jc w:val="both"/>
                            </w:pPr>
                            <w:bookmarkStart w:id="159" w:name="bookmark159"/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производить из расчёта заработной платы, установленной на период, пред</w:t>
                              <w:softHyphen/>
                              <w:t xml:space="preserve">шествующий началу каникул, отмены (приостановки) учебных занятий 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(де</w:t>
                              <w:softHyphen/>
                            </w:r>
                            <w:bookmarkEnd w:id="159"/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10200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ятельности организации по реализации образовательных программ, по при- </w:t>
                            </w: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смотру и уходу за детьми) по указанным основаниям.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5" type="#_x0000_t202" style="position:absolute;margin-left:595.20000000000005pt;margin-top:45.100000000000001pt;width:513.35000000000002pt;height:128.15000000000001pt;z-index:-125828962;mso-wrap-distance-left:0;mso-wrap-distance-top:45.100000000000001pt;mso-wrap-distance-right:0;mso-wrap-distance-bottom:11.550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210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учебных занятий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(деятельности организации по реализации образовательных программ, по присмотру и уходу за детьми) по санитарно-эпидемиологиче</w:t>
                        <w:softHyphen/>
                        <w:t xml:space="preserve">ским, климатическим и другим основаниям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оплату труда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педагогических ра-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ботников, а также лиц из числа руководителей, их заместителей, иных работ</w:t>
                        <w:softHyphen/>
                        <w:t>ников, замещающих в течение учебного года должности педагогических работ</w:t>
                        <w:softHyphen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190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ников наряду с работой, определённой трудовым договором,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рекомендуется </w:t>
                      </w: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95" w:lineRule="auto"/>
                        <w:ind w:left="0" w:right="0" w:firstLine="0"/>
                        <w:jc w:val="both"/>
                      </w:pPr>
                      <w:bookmarkStart w:id="159" w:name="bookmark159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производить из расчёта заработной платы, установленной на период, пред</w:t>
                        <w:softHyphen/>
                        <w:t xml:space="preserve">шествующий началу каникул, отмены (приостановки) учебных занятий </w:t>
                      </w:r>
                      <w:r>
                        <w:rPr>
                          <w:b w:val="0"/>
                          <w:bCs w:val="0"/>
                          <w:color w:val="231F2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(де</w:t>
                        <w:softHyphen/>
                      </w:r>
                      <w:bookmarkEnd w:id="159"/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200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ятельности организации по реализации образовательных программ, по при- </w:t>
                      </w: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смотру и уходу за детьми) по указанным основаниям.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920" w:right="0" w:firstLine="0"/>
        <w:jc w:val="left"/>
        <w:rPr>
          <w:sz w:val="16"/>
          <w:szCs w:val="16"/>
        </w:rPr>
        <w:sectPr>
          <w:headerReference w:type="default" r:id="rId543"/>
          <w:headerReference w:type="even" r:id="rId544"/>
          <w:footnotePr>
            <w:pos w:val="pageBottom"/>
            <w:numFmt w:val="decimal"/>
            <w:numRestart w:val="continuous"/>
          </w:footnotePr>
          <w:pgSz w:w="24289" w:h="12717" w:orient="landscape"/>
          <w:pgMar w:top="1405" w:right="1059" w:bottom="407" w:left="1059" w:header="0" w:footer="3" w:gutter="0"/>
          <w:pgNumType w:start="131"/>
          <w:cols w:space="720"/>
          <w:noEndnote/>
          <w:rtlGutter/>
          <w:docGrid w:linePitch="360"/>
        </w:sectPr>
      </w:pPr>
      <w:r>
        <w:rPr>
          <w:b/>
          <w:bCs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ВЫПЛАТЫ КОМПЕНСАЦИОННОГО ХАРАКТЕРА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112520" distL="114300" distR="114300" simplePos="0" relativeHeight="125829793" behindDoc="0" locked="0" layoutInCell="1" allowOverlap="1">
                <wp:simplePos x="0" y="0"/>
                <wp:positionH relativeFrom="margin">
                  <wp:posOffset>-1804670</wp:posOffset>
                </wp:positionH>
                <wp:positionV relativeFrom="paragraph">
                  <wp:posOffset>12700</wp:posOffset>
                </wp:positionV>
                <wp:extent cx="6510655" cy="1697990"/>
                <wp:wrapTopAndBottom/>
                <wp:docPr id="1323" name="Shape 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1697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Оплата труда педагогических работников складывается из двух частей.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 Оклады (должностные оклады), ставки заработной платы: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фиксированные размеры оплаты труда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работников организации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 ис</w:t>
                              <w:softHyphen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полнение должностных обязанностей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предусмотренных трудовыми дого</w:t>
                              <w:softHyphen/>
                              <w:t>ворами, должностными инструкциями, без учёта компенсационных, стиму</w:t>
                              <w:softHyphen/>
                              <w:t>лирующих и социальных выплат. Для педагогических работников, для кото</w:t>
                              <w:softHyphen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рых установлены нормы часов педагогической работы или учебной (преподавательской) работы за ставку заработной платы, — без учёта факти</w:t>
                              <w:softHyphen/>
                              <w:t>ческого объёма педагогической работы и (или) учебной (преподаватель</w:t>
                              <w:softHyphen/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ской) работы.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9" type="#_x0000_t202" style="position:absolute;margin-left:-142.09999999999999pt;margin-top:1.pt;width:512.64999999999998pt;height:133.69999999999999pt;z-index:-125828960;mso-wrap-distance-left:9.pt;mso-wrap-distance-right:9.pt;mso-wrap-distance-bottom:87.600000000000009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Оплата труда педагогических работников складывается из двух частей.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 Оклады (должностные оклады), ставки заработной платы: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фиксированные размеры оплаты труда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работников организации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 ис</w:t>
                        <w:softHyphen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полнение должностных обязанностей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предусмотренных трудовыми дого</w:t>
                        <w:softHyphen/>
                        <w:t>ворами, должностными инструкциями, без учёта компенсационных, стиму</w:t>
                        <w:softHyphen/>
                        <w:t>лирующих и социальных выплат. Для педагогических работников, для кото</w:t>
                        <w:softHyphen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рых установлены нормы часов педагогической работы или учебной (преподавательской) работы за ставку заработной платы, — без учёта факти</w:t>
                        <w:softHyphen/>
                        <w:t>ческого объёма педагогической работы и (или) учебной (преподаватель</w:t>
                        <w:softHyphen/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ской) работы.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37360" distB="588645" distL="114300" distR="114300" simplePos="0" relativeHeight="125829795" behindDoc="0" locked="0" layoutInCell="1" allowOverlap="1">
                <wp:simplePos x="0" y="0"/>
                <wp:positionH relativeFrom="margin">
                  <wp:posOffset>-1804670</wp:posOffset>
                </wp:positionH>
                <wp:positionV relativeFrom="paragraph">
                  <wp:posOffset>1750060</wp:posOffset>
                </wp:positionV>
                <wp:extent cx="6510655" cy="484505"/>
                <wp:wrapTopAndBottom/>
                <wp:docPr id="1325" name="Shape 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0655" cy="484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2. Дополнительные оплаты: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оплаты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за выполнение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педагогическими работниками (с письменного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55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согласия)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дополнительных видов работ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51" type="#_x0000_t202" style="position:absolute;margin-left:-142.09999999999999pt;margin-top:137.80000000000001pt;width:512.64999999999998pt;height:38.149999999999999pt;z-index:-125828958;mso-wrap-distance-left:9.pt;mso-wrap-distance-top:136.80000000000001pt;mso-wrap-distance-right:9.pt;mso-wrap-distance-bottom:46.350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2. Дополнительные оплаты: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оплаты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за выполнение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педагогическими работниками (с письменного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согласия)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дополнительных видов работ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258695" distB="0" distL="114300" distR="2351405" simplePos="0" relativeHeight="125829797" behindDoc="0" locked="0" layoutInCell="1" allowOverlap="1">
                <wp:simplePos x="0" y="0"/>
                <wp:positionH relativeFrom="margin">
                  <wp:posOffset>-1804670</wp:posOffset>
                </wp:positionH>
                <wp:positionV relativeFrom="paragraph">
                  <wp:posOffset>2271395</wp:posOffset>
                </wp:positionV>
                <wp:extent cx="4273550" cy="551815"/>
                <wp:wrapTopAndBottom/>
                <wp:docPr id="1327" name="Shape 1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73550" cy="551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28" w:val="right"/>
                                <w:tab w:pos="3192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58575A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32A8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■</w:t>
                            </w:r>
                            <w:r>
                              <w:rPr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классное руководство;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9"/>
                              </w:numPr>
                              <w:shd w:val="clear" w:color="auto" w:fill="auto"/>
                              <w:tabs>
                                <w:tab w:pos="3201" w:val="left"/>
                              </w:tabs>
                              <w:bidi w:val="0"/>
                              <w:spacing w:before="0" w:after="100" w:line="240" w:lineRule="auto"/>
                              <w:ind w:left="286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проверка письменных работ;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9"/>
                              </w:numPr>
                              <w:shd w:val="clear" w:color="auto" w:fill="auto"/>
                              <w:tabs>
                                <w:tab w:pos="3201" w:val="left"/>
                              </w:tabs>
                              <w:bidi w:val="0"/>
                              <w:spacing w:before="0" w:after="100" w:line="240" w:lineRule="auto"/>
                              <w:ind w:left="286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заведование учебными кабинетами;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53" type="#_x0000_t202" style="position:absolute;margin-left:-142.09999999999999pt;margin-top:178.84999999999999pt;width:336.5pt;height:43.450000000000003pt;z-index:-125828956;mso-wrap-distance-left:9.pt;mso-wrap-distance-top:177.84999999999999pt;mso-wrap-distance-right:185.15000000000001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28" w:val="right"/>
                          <w:tab w:pos="3192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58575A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32A8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■</w:t>
                      </w:r>
                      <w:r>
                        <w:rPr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классное руководство;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89"/>
                        </w:numPr>
                        <w:shd w:val="clear" w:color="auto" w:fill="auto"/>
                        <w:tabs>
                          <w:tab w:pos="3201" w:val="left"/>
                        </w:tabs>
                        <w:bidi w:val="0"/>
                        <w:spacing w:before="0" w:after="100" w:line="240" w:lineRule="auto"/>
                        <w:ind w:left="286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проверка письменных работ;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numPr>
                          <w:ilvl w:val="0"/>
                          <w:numId w:val="89"/>
                        </w:numPr>
                        <w:shd w:val="clear" w:color="auto" w:fill="auto"/>
                        <w:tabs>
                          <w:tab w:pos="3201" w:val="left"/>
                        </w:tabs>
                        <w:bidi w:val="0"/>
                        <w:spacing w:before="0" w:after="100" w:line="240" w:lineRule="auto"/>
                        <w:ind w:left="286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заведование учебными кабинетами;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114300" distR="114300" simplePos="0" relativeHeight="125829799" behindDoc="0" locked="0" layoutInCell="1" allowOverlap="1">
            <wp:simplePos x="0" y="0"/>
            <wp:positionH relativeFrom="margin">
              <wp:posOffset>10939145</wp:posOffset>
            </wp:positionH>
            <wp:positionV relativeFrom="paragraph">
              <wp:posOffset>1901825</wp:posOffset>
            </wp:positionV>
            <wp:extent cx="1859280" cy="2218690"/>
            <wp:wrapSquare wrapText="bothSides"/>
            <wp:docPr id="1329" name="Shape 1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box 1330"/>
                    <pic:cNvPicPr/>
                  </pic:nvPicPr>
                  <pic:blipFill>
                    <a:blip r:embed="rId545"/>
                    <a:stretch/>
                  </pic:blipFill>
                  <pic:spPr>
                    <a:xfrm>
                      <a:ext cx="1859280" cy="2218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1" w:val="left"/>
        </w:tabs>
        <w:bidi w:val="0"/>
        <w:spacing w:before="0" w:after="20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другие дополнительные виды работы, не входящие в должностные обя</w:t>
        <w:softHyphen/>
        <w:t>занности, но непосредственно связанные с образовательной деятельно</w:t>
        <w:softHyphen/>
        <w:t>стью, с указанием в трудовом договоре их содержания, срока выполне</w:t>
        <w:softHyphen/>
        <w:t>ния и размера оплаты. Дополнительные оплаты устанавливаются орга</w:t>
        <w:softHyphen/>
        <w:t>низацией самостоятельно.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 w:line="298" w:lineRule="auto"/>
        <w:ind w:left="0" w:right="0" w:firstLine="360"/>
        <w:jc w:val="both"/>
      </w:pPr>
      <w:bookmarkStart w:id="161" w:name="bookmark16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 время работы в период </w:t>
      </w:r>
      <w:r>
        <w:rPr>
          <w:b w:val="0"/>
          <w:bCs w:val="0"/>
          <w:color w:val="231F2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осенних, зимних, весенних и летних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каникул обучающихся, а также в периоды отмены (приостановки) для обучающихся</w:t>
      </w:r>
      <w:bookmarkEnd w:id="161"/>
    </w:p>
    <w:p>
      <w:pPr>
        <w:pStyle w:val="Style35"/>
        <w:keepNext/>
        <w:keepLines/>
        <w:widowControl w:val="0"/>
        <w:pBdr>
          <w:top w:val="single" w:sz="4" w:space="0" w:color="auto"/>
        </w:pBdr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163" w:name="bookmark16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Виды выплат компенсационного характера:</w:t>
      </w:r>
      <w:bookmarkEnd w:id="163"/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34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работникам, занятым на работах с вредными и (или) опасными условиями труда;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за выполнение сверхурочных работ;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 за работу в ночное время;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 за работу в выходные и нерабочие праздничные дни;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 за выполнение работ различной квалификации;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3" w:lineRule="auto"/>
        <w:ind w:left="34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оплата труда при совмещении профессий (должностей), расширении зон обслуживания, увеличении объёма работы или исполнении обязан</w:t>
        <w:softHyphen/>
        <w:t>ностей временно отсутствующего работника без освобождения от рабо</w:t>
        <w:softHyphen/>
        <w:t>ты, определённой трудовым договором;</w:t>
      </w:r>
    </w:p>
    <w:p>
      <w:pPr>
        <w:pStyle w:val="Style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41" w:val="left"/>
        </w:tabs>
        <w:bidi w:val="0"/>
        <w:spacing w:before="0" w:line="290" w:lineRule="auto"/>
        <w:ind w:left="34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при выполнении работ в других условиях, отклоняющихся от нормальных (выплаты за дополнительную работу):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680" w:right="0" w:hanging="3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05" w:right="3862" w:bottom="407" w:left="3862" w:header="0" w:footer="3" w:gutter="38"/>
          <w:cols w:num="2" w:space="1637"/>
          <w:noEndnote/>
          <w:rtlGutter w:val="0"/>
          <w:docGrid w:linePitch="360"/>
        </w:sectPr>
      </w:pP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□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за дополнительную работу, не входящую в прямые должност</w:t>
        <w:softHyphen/>
        <w:t>ные обязанности педагогических работников, но непосредственно связанную с деятельностью общеобразовательных организаций по ре</w:t>
        <w:softHyphen/>
        <w:t>ализации образовательных программ: работа по классному руковод</w:t>
        <w:softHyphen/>
        <w:t>ству, проверке письменных работ, заведованию отделениями, филиала</w:t>
        <w:softHyphen/>
        <w:t>ми, учебно-консультационными пунктами, кабинетами, отделами, учеб</w:t>
        <w:softHyphen/>
        <w:t>ными мастерскими, лабораториями, учебно-опытными участками, руко</w:t>
        <w:softHyphen/>
        <w:t>водству предметными, цикловыми и методическими комиссиями и другая дополнительно оплачиваемая работа, выполняемая с письмен</w:t>
        <w:softHyphen/>
        <w:t>ного согласия педагогических работников;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0" w:bottom="40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112" behindDoc="1" locked="0" layoutInCell="1" allowOverlap="1">
            <wp:simplePos x="0" y="0"/>
            <wp:positionH relativeFrom="page">
              <wp:posOffset>13425170</wp:posOffset>
            </wp:positionH>
            <wp:positionV relativeFrom="paragraph">
              <wp:posOffset>12700</wp:posOffset>
            </wp:positionV>
            <wp:extent cx="1847215" cy="494030"/>
            <wp:wrapNone/>
            <wp:docPr id="1331" name="Shape 1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box 1332"/>
                    <pic:cNvPicPr/>
                  </pic:nvPicPr>
                  <pic:blipFill>
                    <a:blip r:embed="rId547"/>
                    <a:stretch/>
                  </pic:blipFill>
                  <pic:spPr>
                    <a:xfrm>
                      <a:ext cx="1847215" cy="494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4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05" w:right="238" w:bottom="407" w:left="238" w:header="0" w:footer="3" w:gutter="0"/>
          <w:cols w:space="720"/>
          <w:noEndnote/>
          <w:rtlGutter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928" w:val="right"/>
          <w:tab w:pos="3192" w:val="left"/>
        </w:tabs>
        <w:bidi w:val="0"/>
        <w:spacing w:before="0" w:line="290" w:lineRule="auto"/>
        <w:ind w:left="3200" w:right="0" w:hanging="320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за особенности и специфику работы в общеобразовательных организациях (классах, группах):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291" w:val="right"/>
          <w:tab w:pos="4436" w:val="left"/>
        </w:tabs>
        <w:bidi w:val="0"/>
        <w:spacing w:before="0" w:after="0"/>
        <w:ind w:left="0" w:right="0" w:firstLine="3200"/>
        <w:jc w:val="both"/>
      </w:pP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□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работа с обучающимися, воспитанниками с ограниченными возмож-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ностями</w:t>
        <w:tab/>
        <w:t>здоровья и (или) нуждающимися в длительном лечении; ра</w:t>
        <w:softHyphen/>
        <w:t>бота в учреждениях: расположенных в сельской местности; для детей и подростков с девиантным поведением; для детей-сирот и детей, оставшихся без попечения родителей; осуществление индивидуаль</w:t>
        <w:softHyphen/>
        <w:t>ного обучения на дому обучающихся, которые по медицинским и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3540" w:right="0" w:hanging="354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психолого-педагогическим показаниям не могут обучаться в общеоб</w:t>
        <w:softHyphen/>
        <w:t>разовательных учреждениях на общих основаниях, за осуществление индивидуального и группового обучения детей, длительно находя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090" w:val="right"/>
          <w:tab w:pos="4234" w:val="left"/>
        </w:tabs>
        <w:bidi w:val="0"/>
        <w:spacing w:before="0" w:after="300"/>
        <w:ind w:left="3540" w:right="0" w:hanging="3540"/>
        <w:jc w:val="both"/>
        <w:rPr>
          <w:sz w:val="15"/>
          <w:szCs w:val="15"/>
        </w:rPr>
      </w:pPr>
      <w:r>
        <w:rPr>
          <w:color w:val="58575A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щихся</w:t>
        <w:tab/>
        <w:t>на лечении в стационарном лечебном учреждении</w:t>
      </w:r>
      <w:r>
        <w:rPr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.</w:t>
      </w:r>
    </w:p>
    <w:p>
      <w:pPr>
        <w:pStyle w:val="Style18"/>
        <w:keepNext w:val="0"/>
        <w:keepLines w:val="0"/>
        <w:widowControl w:val="0"/>
        <w:pBdr>
          <w:top w:val="single" w:sz="0" w:space="0" w:color="386BAC"/>
          <w:left w:val="single" w:sz="0" w:space="0" w:color="386BAC"/>
          <w:bottom w:val="single" w:sz="0" w:space="2" w:color="386BAC"/>
          <w:right w:val="single" w:sz="0" w:space="0" w:color="386BAC"/>
        </w:pBdr>
        <w:shd w:val="clear" w:color="auto" w:fill="386BAC"/>
        <w:bidi w:val="0"/>
        <w:spacing w:before="0" w:after="186" w:line="240" w:lineRule="auto"/>
        <w:ind w:left="3540" w:right="0" w:firstLine="0"/>
        <w:jc w:val="both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9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установлении системы оплаты труда в организации рекомендуется предусмотреть все виды выплат компенсационного характера, предусмо</w:t>
        <w:softHyphen/>
        <w:t>тренные законодательством Российской Федерации, применяемые к со</w:t>
        <w:softHyphen/>
        <w:t>ответствующей организации.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480"/>
        <w:ind w:left="0" w:right="0" w:firstLine="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Размеры выплат компенсационного характера не могут быть ниже разме</w:t>
        <w:softHyphen/>
        <w:t xml:space="preserve">ров, установленных трудовым законодательством, иными нормативными правовыми актами Российской Федерации, содержащими нормы трудо-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вого права, соглашениями и коллективными договорами.</w:t>
      </w:r>
    </w:p>
    <w:p>
      <w:pPr>
        <w:pStyle w:val="Style102"/>
        <w:keepNext w:val="0"/>
        <w:keepLines w:val="0"/>
        <w:widowControl w:val="0"/>
        <w:shd w:val="clear" w:color="auto" w:fill="auto"/>
        <w:tabs>
          <w:tab w:leader="dot" w:pos="3749" w:val="right"/>
          <w:tab w:pos="3854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ahoma" w:eastAsia="Tahoma" w:hAnsi="Tahoma" w:cs="Tahoma"/>
          <w:b/>
          <w:bCs/>
          <w:i w:val="0"/>
          <w:iCs w:val="0"/>
          <w:color w:val="58575A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Tahoma" w:eastAsia="Tahoma" w:hAnsi="Tahoma" w:cs="Tahoma"/>
          <w:b/>
          <w:bCs/>
          <w:i w:val="0"/>
          <w:iCs w:val="0"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ВЫПЛАТЫ</w:t>
        <w:tab/>
        <w:t>СТИМУЛИРУЮЩЕГО ХАРАКТЕРА</w:t>
      </w:r>
    </w:p>
    <w:tbl>
      <w:tblPr>
        <w:tblOverlap w:val="never"/>
        <w:jc w:val="center"/>
        <w:tblLayout w:type="fixed"/>
      </w:tblPr>
      <w:tblGrid>
        <w:gridCol w:w="3086"/>
        <w:gridCol w:w="7166"/>
      </w:tblGrid>
      <w:tr>
        <w:trPr>
          <w:trHeight w:val="178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832A8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Виды выплат стимулирующего характера: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выплаты за интенсивность и высокие результаты работы;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выплаты за стаж непрерывной работы;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выплаты за качество выполняемых работ;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премиальные выплаты по итогам работы;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выплаты, носящие обязательный (постоянный) характер, — за наличие квалификационной категории, установленной по результатам аттес-</w:t>
            </w:r>
          </w:p>
        </w:tc>
      </w:tr>
    </w:tbl>
    <w:p>
      <w:pPr>
        <w:pStyle w:val="Style10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78" w:right="0" w:firstLine="0"/>
        <w:jc w:val="left"/>
      </w:pPr>
      <w:r>
        <w:rPr>
          <w:rFonts w:ascii="Tahoma" w:eastAsia="Tahoma" w:hAnsi="Tahoma" w:cs="Tahoma"/>
          <w:i w:val="0"/>
          <w:iCs w:val="0"/>
          <w:spacing w:val="0"/>
          <w:w w:val="100"/>
          <w:position w:val="0"/>
          <w:shd w:val="clear" w:color="auto" w:fill="auto"/>
          <w:lang w:val="ru-RU" w:eastAsia="ru-RU" w:bidi="ru-RU"/>
        </w:rPr>
        <w:t>тации.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4" w:val="left"/>
        </w:tabs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Выплаты за интенсивность и высокие результаты работы, за качество вы</w:t>
        <w:softHyphen/>
        <w:t xml:space="preserve">полняемых работ, премиальные выплаты по итогам работы, а также иные выплаты стимулирующего характера определяются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основе показателей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критериев оценки эффективности деятельности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педагогических и иных работников.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4" w:val="left"/>
        </w:tabs>
        <w:bidi w:val="0"/>
        <w:spacing w:before="0" w:after="0" w:line="298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Разработку показателей и критериев оценки эффективности деятельно</w:t>
        <w:softHyphen/>
        <w:t xml:space="preserve">сти работника рекомендуется осуществлять с учётом следующих прин-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50" w:val="left"/>
          <w:tab w:leader="dot" w:pos="10204" w:val="left"/>
        </w:tabs>
        <w:bidi w:val="0"/>
        <w:spacing w:before="0" w:after="180" w:line="298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ципов:</w:t>
        <w:tab/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40" w:val="left"/>
        </w:tabs>
        <w:bidi w:val="0"/>
        <w:spacing w:before="0" w:after="0" w:line="293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объективность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размер вознаграждения работника должен определять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50" w:val="left"/>
          <w:tab w:leader="dot" w:pos="10204" w:val="left"/>
        </w:tabs>
        <w:bidi w:val="0"/>
        <w:spacing w:before="0" w:after="0" w:line="293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ся на основе объективной оценки результатов его труда, а также за до</w:t>
        <w:softHyphen/>
        <w:t>стижение коллективных результатов труда;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63" w:val="left"/>
          <w:tab w:pos="7650" w:val="left"/>
          <w:tab w:leader="dot" w:pos="10204" w:val="left"/>
        </w:tabs>
        <w:bidi w:val="0"/>
        <w:spacing w:before="0" w:after="0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предсказуемость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работник должен знать, какое вознаграждение он по</w:t>
        <w:softHyphen/>
        <w:t>лучит в зависимости от результатов своего труда, а также за достижение коллективных результатов труда;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63" w:val="left"/>
        </w:tabs>
        <w:bidi w:val="0"/>
        <w:spacing w:before="0" w:after="0" w:line="298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адекватность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вознаграждение должно быть адекватно трудовому вкла</w:t>
        <w:softHyphen/>
        <w:t>ду каждого работника в результат коллективного труда;</w:t>
      </w:r>
    </w:p>
    <w:p>
      <w:pPr>
        <w:pStyle w:val="Style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73" w:val="left"/>
        </w:tabs>
        <w:bidi w:val="0"/>
        <w:spacing w:before="0" w:after="0" w:line="293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своевременность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вознаграждение должно следовать за достижением результатов;</w:t>
      </w:r>
    </w:p>
    <w:p>
      <w:pPr>
        <w:pStyle w:val="Style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58" w:val="left"/>
        </w:tabs>
        <w:bidi w:val="0"/>
        <w:spacing w:before="0" w:after="180" w:line="293" w:lineRule="auto"/>
        <w:ind w:left="360" w:right="0" w:hanging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прозрачность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: правила определения вознаграждения должны быть по</w:t>
        <w:softHyphen/>
        <w:t>нятны каждому работнику.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Рекомендуется:</w:t>
      </w:r>
    </w:p>
    <w:p>
      <w:pPr>
        <w:pStyle w:val="Style18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340" w:val="left"/>
        </w:tabs>
        <w:bidi w:val="0"/>
        <w:spacing w:before="0" w:after="0" w:line="298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осуществлять определение размеров выплат стимулирующего характера за период времени соответствующей комиссией;</w:t>
      </w:r>
    </w:p>
    <w:p>
      <w:pPr>
        <w:pStyle w:val="Style18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340" w:val="left"/>
          <w:tab w:leader="dot" w:pos="10204" w:val="left"/>
        </w:tabs>
        <w:bidi w:val="0"/>
        <w:spacing w:before="0" w:after="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выплаты, а также возможность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обжалования работником отказа в назначении стимулирующей выплаты.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 рекомендуется:</w:t>
      </w:r>
    </w:p>
    <w:p>
      <w:pPr>
        <w:pStyle w:val="Style18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340" w:val="left"/>
          <w:tab w:leader="dot" w:pos="10204" w:val="left"/>
        </w:tabs>
        <w:bidi w:val="0"/>
        <w:spacing w:before="0" w:after="0" w:line="290" w:lineRule="auto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вводить стимулирующие выплаты, в отношении которых не установлены конкретные измеримые параметры (например, стимулирующие выплаты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 добросовестное выполнение обязанностей, интенсивность труда, ка</w:t>
        <w:softHyphen/>
        <w:t>чество труда и др.), а также в зависимости от формализованных показа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50" w:val="left"/>
          <w:tab w:leader="dot" w:pos="10204" w:val="left"/>
        </w:tabs>
        <w:bidi w:val="0"/>
        <w:spacing w:before="0" w:after="0" w:line="293" w:lineRule="auto"/>
        <w:ind w:left="0" w:right="0" w:firstLine="360"/>
        <w:jc w:val="left"/>
        <w:sectPr>
          <w:headerReference w:type="default" r:id="rId549"/>
          <w:headerReference w:type="even" r:id="rId550"/>
          <w:footnotePr>
            <w:pos w:val="pageBottom"/>
            <w:numFmt w:val="decimal"/>
            <w:numRestart w:val="continuous"/>
          </w:footnotePr>
          <w:pgSz w:w="24289" w:h="12717" w:orient="landscape"/>
          <w:pgMar w:top="1808" w:right="1059" w:bottom="1362" w:left="1059" w:header="0" w:footer="934" w:gutter="0"/>
          <w:pgNumType w:start="133"/>
          <w:cols w:num="2" w:space="1637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телей успеваемости обучающихся.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800" behindDoc="0" locked="0" layoutInCell="1" allowOverlap="1">
            <wp:simplePos x="0" y="0"/>
            <wp:positionH relativeFrom="margin">
              <wp:posOffset>7031990</wp:posOffset>
            </wp:positionH>
            <wp:positionV relativeFrom="paragraph">
              <wp:posOffset>12700</wp:posOffset>
            </wp:positionV>
            <wp:extent cx="4090670" cy="2901950"/>
            <wp:wrapSquare wrapText="right"/>
            <wp:docPr id="1345" name="Shape 1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box 1346"/>
                    <pic:cNvPicPr/>
                  </pic:nvPicPr>
                  <pic:blipFill>
                    <a:blip r:embed="rId551"/>
                    <a:stretch/>
                  </pic:blipFill>
                  <pic:spPr>
                    <a:xfrm>
                      <a:ext cx="4090670" cy="2901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801" behindDoc="0" locked="0" layoutInCell="1" allowOverlap="1">
            <wp:simplePos x="0" y="0"/>
            <wp:positionH relativeFrom="margin">
              <wp:posOffset>12880975</wp:posOffset>
            </wp:positionH>
            <wp:positionV relativeFrom="paragraph">
              <wp:posOffset>12700</wp:posOffset>
            </wp:positionV>
            <wp:extent cx="1718945" cy="615950"/>
            <wp:wrapTopAndBottom/>
            <wp:docPr id="1347" name="Shape 1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box 1348"/>
                    <pic:cNvPicPr/>
                  </pic:nvPicPr>
                  <pic:blipFill>
                    <a:blip r:embed="rId553"/>
                    <a:stretch/>
                  </pic:blipFill>
                  <pic:spPr>
                    <a:xfrm>
                      <a:ext cx="1718945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6530" distB="4968240" distL="654050" distR="125730" simplePos="0" relativeHeight="125829802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1063625</wp:posOffset>
            </wp:positionV>
            <wp:extent cx="6485890" cy="1530350"/>
            <wp:wrapSquare wrapText="bothSides"/>
            <wp:docPr id="1349" name="Shape 1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box 1350"/>
                    <pic:cNvPicPr/>
                  </pic:nvPicPr>
                  <pic:blipFill>
                    <a:blip r:embed="rId555"/>
                    <a:stretch/>
                  </pic:blipFill>
                  <pic:spPr>
                    <a:xfrm>
                      <a:ext cx="6485890" cy="15303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6" behindDoc="0" locked="0" layoutInCell="1" allowOverlap="1">
                <wp:simplePos x="0" y="0"/>
                <wp:positionH relativeFrom="margin">
                  <wp:posOffset>1801495</wp:posOffset>
                </wp:positionH>
                <wp:positionV relativeFrom="paragraph">
                  <wp:posOffset>887095</wp:posOffset>
                </wp:positionV>
                <wp:extent cx="3986530" cy="167640"/>
                <wp:wrapNone/>
                <wp:docPr id="1351" name="Shape 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8653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УСЛОВИЯ ОПЛАТЫ ТРУДА РУКОВОДИТЕЛЕЙ ОРГАНИЗАЦИЙ,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7" type="#_x0000_t202" style="position:absolute;margin-left:141.84999999999999pt;margin-top:69.850000000000009pt;width:313.90000000000003pt;height:13.200000000000001pt;z-index:2516578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УСЛОВИЯ ОПЛАТЫ ТРУДА РУКОВОДИТЕЛЕЙ ОРГАНИЗАЦИЙ,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953895" distB="3730625" distL="2437130" distR="113665" simplePos="0" relativeHeight="125829803" behindDoc="0" locked="0" layoutInCell="1" allowOverlap="1">
                <wp:simplePos x="0" y="0"/>
                <wp:positionH relativeFrom="margin">
                  <wp:posOffset>1801495</wp:posOffset>
                </wp:positionH>
                <wp:positionV relativeFrom="paragraph">
                  <wp:posOffset>2840990</wp:posOffset>
                </wp:positionV>
                <wp:extent cx="4712335" cy="987425"/>
                <wp:wrapSquare wrapText="bothSides"/>
                <wp:docPr id="1353" name="Shape 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12335" cy="987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Должностные оклады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устанавливаются руководителям организаций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зависимости от сложности труда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в том числе с учётом масштаба управ</w:t>
                              <w:softHyphen/>
                              <w:t>ления и особенностей деятельности и значимости организации.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Должностные оклады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заместителей руководителей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учреждений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 глав</w:t>
                              <w:softHyphen/>
                              <w:t xml:space="preserve">ных бухгалтеров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устанавливаются на 10-30 % ниже должностных окладов руководителей этих учреждений.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9" type="#_x0000_t202" style="position:absolute;margin-left:141.84999999999999pt;margin-top:223.70000000000002pt;width:371.05000000000001pt;height:77.75pt;z-index:-125828950;mso-wrap-distance-left:191.90000000000001pt;mso-wrap-distance-top:153.84999999999999pt;mso-wrap-distance-right:8.9500000000000011pt;mso-wrap-distance-bottom:293.75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Должностные оклады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устанавливаются руководителям организаций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зависимости от сложности труда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в том числе с учётом масштаба управ</w:t>
                        <w:softHyphen/>
                        <w:t>ления и особенностей деятельности и значимости организации.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Должностные оклады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заместителей руководителей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учреждений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 глав</w:t>
                        <w:softHyphen/>
                        <w:t xml:space="preserve">ных бухгалтеров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устанавливаются на 10-30 % ниже должностных окладов руководителей этих учреждений.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3267710" distB="0" distL="114300" distR="632460" simplePos="0" relativeHeight="125829805" behindDoc="0" locked="0" layoutInCell="1" allowOverlap="1">
            <wp:simplePos x="0" y="0"/>
            <wp:positionH relativeFrom="margin">
              <wp:posOffset>-521335</wp:posOffset>
            </wp:positionH>
            <wp:positionV relativeFrom="paragraph">
              <wp:posOffset>4154805</wp:posOffset>
            </wp:positionV>
            <wp:extent cx="6516370" cy="3407410"/>
            <wp:wrapSquare wrapText="bothSides"/>
            <wp:docPr id="1355" name="Shape 1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box 1356"/>
                    <pic:cNvPicPr/>
                  </pic:nvPicPr>
                  <pic:blipFill>
                    <a:blip r:embed="rId557"/>
                    <a:stretch/>
                  </pic:blipFill>
                  <pic:spPr>
                    <a:xfrm>
                      <a:ext cx="6516370" cy="3407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806" behindDoc="0" locked="0" layoutInCell="1" allowOverlap="1">
            <wp:simplePos x="0" y="0"/>
            <wp:positionH relativeFrom="margin">
              <wp:posOffset>13307695</wp:posOffset>
            </wp:positionH>
            <wp:positionV relativeFrom="paragraph">
              <wp:posOffset>4937760</wp:posOffset>
            </wp:positionV>
            <wp:extent cx="743585" cy="737870"/>
            <wp:wrapSquare wrapText="left"/>
            <wp:docPr id="1357" name="Shape 1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box 1358"/>
                    <pic:cNvPicPr/>
                  </pic:nvPicPr>
                  <pic:blipFill>
                    <a:blip r:embed="rId559"/>
                    <a:stretch/>
                  </pic:blipFill>
                  <pic:spPr>
                    <a:xfrm>
                      <a:ext cx="743585" cy="7378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11"/>
        <w:keepNext w:val="0"/>
        <w:keepLines w:val="0"/>
        <w:widowControl w:val="0"/>
        <w:shd w:val="clear" w:color="auto" w:fill="auto"/>
        <w:bidi w:val="0"/>
        <w:spacing w:before="0" w:after="2240"/>
        <w:ind w:left="360" w:right="0" w:firstLine="0"/>
        <w:jc w:val="left"/>
      </w:pPr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ВЫПЛАТЫ ДЕНЕЖНОГО ВОЗНАГРАЖДЕНИЯ ЗА КЛАССНОЕ РУКОВОДСТВО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Ближе всего к ученикам — их классные руководители. Такая постоянная каждодневная рабо</w:t>
        <w:softHyphen/>
        <w:t>та, связанная с обучением, воспитанием детей, — это огромная ответственность, и она, конеч</w:t>
        <w:softHyphen/>
        <w:t>но, требует особой подготовки наставников и их особой поддержки. В этой связи считаю не</w:t>
        <w:softHyphen/>
        <w:t>обходимым уже с 1 сентября ввести специальную доплату классным руководителям в размере не менее пяти тысяч рублей за счёт средств федерального бюджета. Все действующие реги</w:t>
        <w:softHyphen/>
        <w:t>ональные выплаты за классное руководство должны быть сохранены, обращаю на это ваше внимание.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94"/>
        <w:ind w:left="5660" w:right="24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Послание Президента Российской Федерации В. В. Путина Федеральному Собранию Российской Федерации</w:t>
      </w:r>
    </w:p>
    <w:p>
      <w:pPr>
        <w:pStyle w:val="Style114"/>
        <w:keepNext w:val="0"/>
        <w:keepLines w:val="0"/>
        <w:widowControl w:val="0"/>
        <w:pBdr>
          <w:top w:val="single" w:sz="0" w:space="5" w:color="E0E8F5"/>
          <w:left w:val="single" w:sz="0" w:space="0" w:color="E0E8F5"/>
          <w:bottom w:val="single" w:sz="0" w:space="9" w:color="E0E8F5"/>
          <w:right w:val="single" w:sz="0" w:space="0" w:color="E0E8F5"/>
        </w:pBdr>
        <w:shd w:val="clear" w:color="auto" w:fill="E0E8F5"/>
        <w:bidi w:val="0"/>
        <w:spacing w:before="0" w:after="0"/>
        <w:ind w:left="1820" w:right="0" w:firstLine="0"/>
        <w:jc w:val="left"/>
        <w:sectPr>
          <w:headerReference w:type="default" r:id="rId561"/>
          <w:headerReference w:type="even" r:id="rId562"/>
          <w:footnotePr>
            <w:pos w:val="pageBottom"/>
            <w:numFmt w:val="decimal"/>
            <w:numRestart w:val="continuous"/>
          </w:footnotePr>
          <w:pgSz w:w="24289" w:h="12717" w:orient="landscape"/>
          <w:pgMar w:top="1285" w:right="1059" w:bottom="407" w:left="1059" w:header="0" w:footer="3" w:gutter="0"/>
          <w:pgNumType w:start="70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Разъяснения по применению законодательства Российской Федерации при осуществле</w:t>
        <w:softHyphen/>
        <w:t>нии выплаты денежного вознаграждения за классное руководство педагогическим работ</w:t>
        <w:softHyphen/>
        <w:t>никам общеобразовательных организаций. Письмо Минпросвещения России от 28.05.2020 № ВБ-1159/08 «О направлении разъяснений»</w:t>
      </w:r>
    </w:p>
    <w:p>
      <w:pPr>
        <w:pStyle w:val="Style35"/>
        <w:keepNext/>
        <w:keepLines/>
        <w:framePr w:w="341" w:h="259" w:wrap="none" w:hAnchor="page" w:x="1060" w:y="-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65" w:name="bookmark165"/>
      <w:r>
        <w:rPr>
          <w:color w:val="231F2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136</w:t>
      </w:r>
      <w:bookmarkEnd w:id="165"/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headerReference w:type="default" r:id="rId563"/>
          <w:headerReference w:type="even" r:id="rId564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3555" w:left="238" w:header="0" w:footer="3127" w:gutter="821"/>
          <w:pgNumType w:start="137"/>
          <w:cols w:space="720"/>
          <w:noEndnote/>
          <w:rtlGutter/>
          <w:docGrid w:linePitch="360"/>
        </w:sectPr>
      </w:pP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05" w:right="0" w:bottom="140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1 сентября 2020 года в соответствии с поручениями Президента РФ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28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В. В. Путина осуществляются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выплаты ежемесячного денежного возна-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3922" w:val="right"/>
          <w:tab w:pos="4069" w:val="left"/>
        </w:tabs>
        <w:bidi w:val="0"/>
        <w:spacing w:before="0" w:after="0"/>
        <w:ind w:left="2860" w:right="0" w:hanging="286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граждения</w:t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педагогическим работникам школ за классное руководство в размере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менее 5000 рублей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сохранением ранее установленных на муниципальном и региональном уровнях доплат за эту работу.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781" w:val="right"/>
          <w:tab w:pos="4929" w:val="left"/>
        </w:tabs>
        <w:bidi w:val="0"/>
        <w:spacing w:before="0" w:after="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Постановлением</w:t>
        <w:tab/>
        <w:t>Правительства РФ от 04.04.2020 № 448 утверждены Правила, согласно которым должна осуществляться эта выплата.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Разъяснения разработаны с целью единообразного применения законо-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дательства Российской Федерации при осуществлении выплат денежного вознаграждения за классное руководство педагогическим работникам об</w:t>
        <w:softHyphen/>
        <w:t>щеобразовательных организаций для оказания помощи органам исполни</w:t>
        <w:softHyphen/>
        <w:t>тельной власти субъектов Российской Федерации, органам местного самоу</w:t>
        <w:softHyphen/>
        <w:t>правления, руководителям общеобразовательных организаций, региональ-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46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ным, территориальным и первичным профсоюзным организациям в решении вопросов, возникающих в связи с выплатой вознаграждения за классное руководство.</w:t>
      </w:r>
    </w:p>
    <w:p>
      <w:pPr>
        <w:pStyle w:val="Style18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460"/>
        <w:ind w:left="3020" w:right="0" w:firstLine="18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Ежемесячное денежное вознаграждение за классное руководство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педагогическим работникам — выплата денежного вознаграждения за классное руководство педагогическим работникам.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60"/>
        <w:ind w:left="286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Денежное вознаграждение выплачивается в размере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5000 рублей еже</w:t>
        <w:softHyphen/>
        <w:t xml:space="preserve">месячно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 классное руководство педагогическим работникам общеобразо</w:t>
        <w:softHyphen/>
        <w:t xml:space="preserve">вательных организаций, но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 более двух выплат ежемесячного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денежно</w:t>
        <w:softHyphen/>
        <w:t>го вознаграждения одному педагогическому работнику при условии осу</w:t>
        <w:softHyphen/>
        <w:t xml:space="preserve">ществления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классного руководства в двух и более классах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35"/>
        <w:keepNext/>
        <w:keepLines/>
        <w:widowControl w:val="0"/>
        <w:pBdr>
          <w:top w:val="single" w:sz="0" w:space="0" w:color="386BAC"/>
          <w:left w:val="single" w:sz="0" w:space="0" w:color="386BAC"/>
          <w:bottom w:val="single" w:sz="0" w:space="2" w:color="386BAC"/>
          <w:right w:val="single" w:sz="0" w:space="0" w:color="386BAC"/>
        </w:pBdr>
        <w:shd w:val="clear" w:color="auto" w:fill="386BAC"/>
        <w:bidi w:val="0"/>
        <w:spacing w:before="0" w:after="182" w:line="240" w:lineRule="auto"/>
        <w:ind w:left="0" w:right="0" w:firstLine="680"/>
        <w:jc w:val="both"/>
      </w:pPr>
      <w:bookmarkStart w:id="167" w:name="bookmark167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16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Снижение размера выплаты денежного вознаграждения не допускается. Порядок выплаты денежного вознаграждения из бюджета субъекта РФ не должен зависеть от количества обучающихся в классе.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наличии на соответствующей территории районных коэффициентов, процентных надбавок доплата за классное руководство увеличивается на указанные районные коэффициенты, процентные надбавки.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 допускается ухудшение ранее установленных условий оплаты труда, снижение размеров индексации заработной платы, отмена либо уменьше</w:t>
        <w:softHyphen/>
        <w:t>ние размеров надбавок, коэффициентов, стимулирующих выплат, установ</w:t>
        <w:softHyphen/>
        <w:t>ленных указанным категориям работников из региональных бюджетов.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Ежемесячное денежное вознаграждение за классное руководство педа-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гогическим работникам является составной частью заработной платы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педагогического работника и:</w:t>
      </w:r>
    </w:p>
    <w:p>
      <w:pPr>
        <w:pStyle w:val="Style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341" w:val="left"/>
          <w:tab w:leader="dot" w:pos="10191" w:val="left"/>
        </w:tabs>
        <w:bidi w:val="0"/>
        <w:spacing w:before="0" w:after="0" w:line="29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выплачивается педагогическим работникам одновременно с выплатой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заработной платы;</w:t>
      </w:r>
    </w:p>
    <w:p>
      <w:pPr>
        <w:pStyle w:val="Style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341" w:val="left"/>
          <w:tab w:leader="dot" w:pos="10191" w:val="left"/>
        </w:tabs>
        <w:bidi w:val="0"/>
        <w:spacing w:before="0" w:after="0" w:line="293" w:lineRule="auto"/>
        <w:ind w:left="340" w:right="0" w:hanging="3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учитывается при определении налоговой базы по налогу на доходы фи</w:t>
        <w:softHyphen/>
        <w:t xml:space="preserve">зических лиц, как и другие доходы налогоплательщика, полученные им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в денежной, так и в натуральной форме;</w:t>
      </w:r>
    </w:p>
    <w:p>
      <w:pPr>
        <w:pStyle w:val="Style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341" w:val="left"/>
          <w:tab w:leader="dot" w:pos="10191" w:val="left"/>
        </w:tabs>
        <w:bidi w:val="0"/>
        <w:spacing w:before="0" w:after="0"/>
        <w:ind w:left="34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учитывается при определении отчислений по единому социальному на</w:t>
        <w:softHyphen/>
        <w:t>логу, страховым взносам на обязательное пенсионное страхование и страховым взносам по обязательному социальному страхованию от не</w:t>
        <w:softHyphen/>
        <w:t xml:space="preserve">счастных случаев на производстве и профессиональных заболеваний;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341" w:val="left"/>
          <w:tab w:leader="dot" w:pos="10191" w:val="left"/>
        </w:tabs>
        <w:bidi w:val="0"/>
        <w:spacing w:before="0" w:after="0" w:line="293" w:lineRule="auto"/>
        <w:ind w:left="34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учитывается для расчёта заработной платы работников организаций, расположенных в местностях с особыми климатическими условиями, а также процентной надбавки к заработной плате за стаж работы в райо-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3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405" w:right="1059" w:bottom="1405" w:left="1059" w:header="0" w:footer="3" w:gutter="0"/>
          <w:cols w:num="2" w:space="1661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нах Крайнего Севера и в приравненных к ним местностях.</w:t>
      </w:r>
    </w:p>
    <w:p>
      <w:pPr>
        <w:pStyle w:val="Style7"/>
        <w:keepNext w:val="0"/>
        <w:keepLines w:val="0"/>
        <w:framePr w:w="4301" w:h="931" w:wrap="none" w:hAnchor="page" w:x="1012" w:y="620"/>
        <w:widowControl w:val="0"/>
        <w:pBdr>
          <w:top w:val="single" w:sz="0" w:space="0" w:color="9BBBE2"/>
          <w:left w:val="single" w:sz="0" w:space="0" w:color="9BBBE2"/>
          <w:bottom w:val="single" w:sz="0" w:space="0" w:color="9BBBE2"/>
          <w:right w:val="single" w:sz="0" w:space="0" w:color="9BBBE2"/>
        </w:pBdr>
        <w:shd w:val="clear" w:color="auto" w:fill="9BBBE2"/>
        <w:bidi w:val="0"/>
        <w:spacing w:before="0" w:after="0" w:line="240" w:lineRule="auto"/>
        <w:ind w:left="-20" w:right="0" w:firstLine="0"/>
        <w:jc w:val="center"/>
        <w:rPr>
          <w:sz w:val="70"/>
          <w:szCs w:val="7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 xml:space="preserve">Ф </w:t>
      </w:r>
      <w:r>
        <w:rPr>
          <w:rFonts w:ascii="Arial" w:eastAsia="Arial" w:hAnsi="Arial" w:cs="Arial"/>
          <w:b/>
          <w:bCs/>
          <w:color w:val="D8E9F6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>ОТВЕТЫ</w:t>
      </w:r>
    </w:p>
    <w:p>
      <w:pPr>
        <w:pStyle w:val="Style28"/>
        <w:keepNext/>
        <w:keepLines/>
        <w:framePr w:w="5827" w:h="398" w:wrap="none" w:hAnchor="page" w:x="1914" w:y="15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9" w:name="bookmark169"/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169"/>
    </w:p>
    <w:p>
      <w:pPr>
        <w:widowControl w:val="0"/>
        <w:spacing w:line="360" w:lineRule="exact"/>
      </w:pPr>
      <w:r>
        <w:drawing>
          <wp:anchor distT="0" distB="0" distL="0" distR="0" simplePos="0" relativeHeight="62915137" behindDoc="1" locked="0" layoutInCell="1" allowOverlap="1">
            <wp:simplePos x="0" y="0"/>
            <wp:positionH relativeFrom="page">
              <wp:posOffset>4049395</wp:posOffset>
            </wp:positionH>
            <wp:positionV relativeFrom="margin">
              <wp:posOffset>0</wp:posOffset>
            </wp:positionV>
            <wp:extent cx="11222990" cy="1566545"/>
            <wp:wrapNone/>
            <wp:docPr id="1383" name="Shape 1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box 1384"/>
                    <pic:cNvPicPr/>
                  </pic:nvPicPr>
                  <pic:blipFill>
                    <a:blip r:embed="rId565"/>
                    <a:stretch/>
                  </pic:blipFill>
                  <pic:spPr>
                    <a:xfrm>
                      <a:ext cx="11222990" cy="1566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headerReference w:type="default" r:id="rId567"/>
          <w:headerReference w:type="even" r:id="rId568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238" w:bottom="307" w:left="238" w:header="0" w:footer="3" w:gutter="773"/>
          <w:pgNumType w:start="72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807" behindDoc="0" locked="0" layoutInCell="1" allowOverlap="1">
            <wp:simplePos x="0" y="0"/>
            <wp:positionH relativeFrom="margin">
              <wp:posOffset>2761615</wp:posOffset>
            </wp:positionH>
            <wp:positionV relativeFrom="paragraph">
              <wp:posOffset>981710</wp:posOffset>
            </wp:positionV>
            <wp:extent cx="3474720" cy="4834255"/>
            <wp:wrapTight wrapText="bothSides">
              <wp:wrapPolygon>
                <wp:start x="16162" y="0"/>
                <wp:lineTo x="21600" y="0"/>
                <wp:lineTo x="21600" y="21600"/>
                <wp:lineTo x="0" y="21600"/>
                <wp:lineTo x="0" y="18209"/>
                <wp:lineTo x="1213" y="18209"/>
                <wp:lineTo x="1213" y="17623"/>
                <wp:lineTo x="1440" y="17623"/>
                <wp:lineTo x="1440" y="16888"/>
                <wp:lineTo x="3562" y="16888"/>
                <wp:lineTo x="3562" y="14532"/>
                <wp:lineTo x="5419" y="14532"/>
                <wp:lineTo x="5419" y="14464"/>
                <wp:lineTo x="5495" y="14464"/>
                <wp:lineTo x="5495" y="9806"/>
                <wp:lineTo x="9701" y="9806"/>
                <wp:lineTo x="9701" y="8648"/>
                <wp:lineTo x="10989" y="8648"/>
                <wp:lineTo x="10989" y="6987"/>
                <wp:lineTo x="12088" y="6987"/>
                <wp:lineTo x="12088" y="6197"/>
                <wp:lineTo x="13149" y="6197"/>
                <wp:lineTo x="13149" y="5761"/>
                <wp:lineTo x="13680" y="5761"/>
                <wp:lineTo x="13680" y="899"/>
                <wp:lineTo x="16105" y="899"/>
                <wp:lineTo x="16105" y="708"/>
                <wp:lineTo x="16162" y="708"/>
                <wp:lineTo x="16162" y="0"/>
              </wp:wrapPolygon>
            </wp:wrapTight>
            <wp:docPr id="1385" name="Shape 1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box 1386"/>
                    <pic:cNvPicPr/>
                  </pic:nvPicPr>
                  <pic:blipFill>
                    <a:blip r:embed="rId569"/>
                    <a:stretch/>
                  </pic:blipFill>
                  <pic:spPr>
                    <a:xfrm>
                      <a:ext cx="3474720" cy="4834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80" w:line="298" w:lineRule="auto"/>
        <w:ind w:left="0" w:right="0" w:firstLine="0"/>
        <w:jc w:val="left"/>
      </w:pPr>
      <w:bookmarkStart w:id="171" w:name="bookmark17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ЧАСТО ОСУЩЕСТВЛЯЕТСЯ ВЫПЛАТА ДЕНЕЖНОГО ВОЗНАГРАЖДЕНИЯ ЗА КЛАССНОЕ РУКОВОДСТВО?</w:t>
      </w:r>
      <w:bookmarkEnd w:id="171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8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Денежное вознаграждение за классное руководство в размере 5000 рублей выплачивается ежемесячно за полностью отработанное в календарном месяце время. Если осуществле</w:t>
        <w:softHyphen/>
        <w:t>ние функций классного руководителя возложено на педагогического работника, напри</w:t>
        <w:softHyphen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мер, с 15-го числа, то размер денежного вознаграждения будет исчисляться пропорци</w:t>
        <w:softHyphen/>
        <w:t>онально отработанному времени.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left"/>
      </w:pPr>
      <w:bookmarkStart w:id="173" w:name="bookmark17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СКОЛЬКО ЕЖЕМЕСЯЧНЫХ ДОПЛАТ ЗА КЛАССНОЕ РУКОВОДСТВО МОЖЕТ ПОЛУЧИТЬ УЧИТЕЛЬ?</w:t>
      </w:r>
      <w:bookmarkEnd w:id="173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8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 более двух выплат ежемесячного денежного вознаграждения одному педаго</w:t>
        <w:softHyphen/>
        <w:t>гическому работнику при условии осуществления классного руководства в двух и более классах. Из этого следует, что педагогические работники могут осу</w:t>
        <w:softHyphen/>
        <w:t>ществлять классное руководство с выплатой соответствующего денежного вознаграждения не более чем в двух классах. При этом деятельность педа</w:t>
        <w:softHyphen/>
        <w:t>гогического работника по классному руководству и в одном, и в другом классе осуществляется только с его письменного согласия с установле</w:t>
        <w:softHyphen/>
        <w:t>нием денежного вознаграждения в размере 5000 рублей за каждый из двух классов.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left"/>
      </w:pPr>
      <w:bookmarkStart w:id="175" w:name="bookmark17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ВЛИЯЕТ ЛИ КОЛИЧЕСТВО ОБУЧАЮЩИХСЯ В КЛАССЕ НА РАЗМЕР ДОПЛАТЫ ЗА КЛАССНОЕ РУКОВОДСТВО?</w:t>
      </w:r>
      <w:bookmarkEnd w:id="17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Денежное вознаграждение в размере 5000 рублей выпла</w:t>
        <w:softHyphen/>
        <w:t>чивается педагогическому работнику за классное руко</w:t>
        <w:softHyphen/>
        <w:t>водство в классе (классах), а также в классе-комплек</w:t>
        <w:softHyphen/>
        <w:t>те, который принимается за один класс, независимо от количества обучающихся в каждом из классов, а также реализуемых в них общеобразователь</w:t>
        <w:softHyphen/>
        <w:t>ных программ, включая адаптированные об</w:t>
        <w:softHyphen/>
        <w:t>щеобразовательные программы.</w:t>
      </w:r>
    </w:p>
    <w:p>
      <w:pPr>
        <w:pStyle w:val="Style18"/>
        <w:keepNext w:val="0"/>
        <w:framePr w:dropCap="drop" w:hAnchor="text" w:lines="5" w:vAnchor="text" w:hSpace="120" w:vSpace="120"/>
        <w:widowControl w:val="0"/>
        <w:shd w:val="clear" w:color="auto" w:fill="auto"/>
        <w:spacing w:before="0" w:line="1263" w:lineRule="exact"/>
        <w:ind w:left="0" w:firstLine="0"/>
      </w:pPr>
      <w:r>
        <w:rPr>
          <w:b/>
          <w:bCs/>
          <w:color w:val="000000"/>
          <w:spacing w:val="0"/>
          <w:w w:val="100"/>
          <w:position w:val="-27"/>
          <w:sz w:val="178"/>
          <w:szCs w:val="178"/>
          <w:shd w:val="clear" w:color="auto" w:fill="auto"/>
          <w:lang w:val="ru-RU" w:eastAsia="ru-RU" w:bidi="ru-RU"/>
        </w:rPr>
        <w:t>&lt;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К КАКИМ ВЫПЛАТАМ (СТИМУЛИРУЮЩИМ ИЛИ КОМПЕНСАЦИОННЫМ) ОТНОСЯТСЯ ВЫПЛАТЫ ЗА КЛАССНОЕ РУКОВОДСТВО?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1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Осуществление классного руководства не входит в основные должностные обязанности учителей и других педагогических работников, а является для них дополнительной работой, которая может возлагаться на них только с их письменного согласия и за дополнительную оплату. Выплаты за дополнительную работу, осуществляемую с письменного согласия педагогических работников, рекомендовано относить к выплатам компенсационного характера.</w:t>
      </w:r>
    </w:p>
    <w:p>
      <w:pPr>
        <w:pStyle w:val="Style18"/>
        <w:keepNext w:val="0"/>
        <w:framePr w:dropCap="drop" w:hAnchor="text" w:lines="6" w:vAnchor="text" w:hSpace="5" w:vSpace="5"/>
        <w:widowControl w:val="0"/>
        <w:shd w:val="clear" w:color="auto" w:fill="auto"/>
        <w:spacing w:before="0" w:line="1405" w:lineRule="exact"/>
        <w:ind w:left="0" w:firstLine="0"/>
      </w:pPr>
      <w:r>
        <w:rPr>
          <w:b/>
          <w:bCs/>
          <w:color w:val="000000"/>
          <w:spacing w:val="0"/>
          <w:w w:val="100"/>
          <w:position w:val="-30"/>
          <w:sz w:val="178"/>
          <w:szCs w:val="178"/>
          <w:shd w:val="clear" w:color="auto" w:fill="auto"/>
          <w:lang w:val="ru-RU" w:eastAsia="ru-RU" w:bidi="ru-RU"/>
        </w:rPr>
        <w:t>Г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left"/>
      </w:pPr>
      <w:r>
        <w:rPr>
          <w:b/>
          <w:bCs/>
          <w:color w:val="AF93B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МОЖЕТ ЛИ КЛАССНОЕ РУКОВОДСТВО БЫТЬ ВОЗЛОЖЕНО НА ОДНОГО УЧИТЕЛЯ В ДВУХ КЛАССАХ ВРЕМЕННО В СВЯЗИ С ЗАМЕНОЙ ДЛИТЕЛЬНО ОТСУТСТВУЮЩЕГО ДРУГОГО ПЕДАГОГИЧЕСКОГО РАБОТНИКА ПО БОЛЕЗНИ, ПРИ НАПРАВЛЕНИИ ЕГО В КОМАНДИРОВКУ, ПРИ ПОЛУЧЕНИИ ИМ ДОПОЛНИТЕЛЬНОГО ПРОФЕССИОНАЛЬНОГО ОБРАЗОВАНИЯ, СОВМЕЩАЮЩЕГО РАБОТУ С ПОЛУЧЕНИЕМ ОБРАЗОВАНИЯ?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13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Вопрос с оплатой замещения педагогическим работником с установлением ему соответ</w:t>
        <w:softHyphen/>
        <w:t>ствующих выплат за классное руководство пропорционально времени замещения вправе решать сама общеобразовательная организация с учётом имеющихся в её распоряже</w:t>
        <w:softHyphen/>
        <w:t>нии средств фонда оплаты труда. Этот вопрос необходимо урегулировать в положении об оплате труда и (или) закрепить в коллективном договоре школы, не допуская при этом возложения на педагогического работника работы по классному руководству и в дополнительном классе, в том числе временно, без дополнительной оплаты.</w:t>
      </w:r>
    </w:p>
    <w:p>
      <w:pPr>
        <w:pStyle w:val="Style18"/>
        <w:keepNext w:val="0"/>
        <w:framePr w:dropCap="drop" w:hAnchor="text" w:lines="5" w:vAnchor="text" w:hSpace="5" w:vSpace="5"/>
        <w:widowControl w:val="0"/>
        <w:shd w:val="clear" w:color="auto" w:fill="auto"/>
        <w:spacing w:before="0" w:line="1063" w:lineRule="exact"/>
        <w:ind w:left="0" w:firstLine="0"/>
      </w:pPr>
      <w:r>
        <w:rPr>
          <w:b/>
          <w:bCs/>
          <w:color w:val="000000"/>
          <w:spacing w:val="0"/>
          <w:w w:val="100"/>
          <w:position w:val="-22"/>
          <w:sz w:val="178"/>
          <w:szCs w:val="178"/>
          <w:shd w:val="clear" w:color="auto" w:fill="auto"/>
          <w:lang w:val="ru-RU" w:eastAsia="ru-RU" w:bidi="ru-RU"/>
        </w:rPr>
        <w:t>6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left"/>
      </w:pPr>
      <w:r>
        <w:rPr>
          <w:b/>
          <w:bCs/>
          <w:color w:val="AF93B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БУДЕТ ЛИ ВЫПЛАЧИВАТЬСЯ ДЕНЕЖНОЕ ВОЗНАГРАЖДЕНИЕ ЗА КЛАССНОЕ РУКОВОДСТВО В ПЕРИОД КАНИКУЛ, А ТАКЖЕ В ПЕРИОД ОТМЕНЫ (ПРИОСТАНОВЛЕНИЯ) ДЛЯ ОБУЧАЮЩИХСЯ ЗАНЯТИЙ ПО САНИТАРНО</w:t>
        <w:softHyphen/>
        <w:t>ЭПИДЕМИОЛОГИЧЕСКИМ, КЛИМАТИЧЕСКИМ И ДРУГИМ ОСНОВАНИЯМ?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60"/>
        <w:ind w:left="13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307" w:right="1241" w:bottom="307" w:left="1241" w:header="0" w:footer="3" w:gutter="1099"/>
          <w:cols w:num="2" w:space="720" w:equalWidth="0">
            <w:col w:w="8861" w:space="1738"/>
            <w:col w:w="10109"/>
          </w:cols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Да, за такие периоды денежное вознаграждение выплачиваться будет, так как они являются для работников рабочим временем. Исключение — ежегодные основные удлинённые оплачиваемые и ежегодные дополнительные оплачиваемые отпуска.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307" w:right="2340" w:bottom="307" w:left="1241" w:header="0" w:footer="3" w:gutter="0"/>
          <w:cols w:num="2" w:space="720" w:equalWidth="0">
            <w:col w:w="8861" w:space="1738"/>
            <w:col w:w="10109"/>
          </w:cols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152400" distB="152400" distL="152400" distR="152400" simplePos="0" relativeHeight="125829808" behindDoc="0" locked="0" layoutInCell="1" allowOverlap="1">
            <wp:simplePos x="0" y="0"/>
            <wp:positionH relativeFrom="margin">
              <wp:posOffset>12435840</wp:posOffset>
            </wp:positionH>
            <wp:positionV relativeFrom="paragraph">
              <wp:posOffset>2155190</wp:posOffset>
            </wp:positionV>
            <wp:extent cx="2164080" cy="2042160"/>
            <wp:wrapSquare wrapText="bothSides"/>
            <wp:docPr id="1387" name="Shape 1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box 1388"/>
                    <pic:cNvPicPr/>
                  </pic:nvPicPr>
                  <pic:blipFill>
                    <a:blip r:embed="rId571"/>
                    <a:stretch/>
                  </pic:blipFill>
                  <pic:spPr>
                    <a:xfrm>
                      <a:ext cx="2164080" cy="2042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/>
        <w:keepLines/>
        <w:widowControl w:val="0"/>
        <w:shd w:val="clear" w:color="auto" w:fill="auto"/>
        <w:tabs>
          <w:tab w:leader="dot" w:pos="2554" w:val="left"/>
        </w:tabs>
        <w:bidi w:val="0"/>
        <w:spacing w:before="0" w:after="40" w:line="293" w:lineRule="auto"/>
        <w:ind w:left="2860" w:right="0" w:hanging="2860"/>
        <w:jc w:val="both"/>
      </w:pPr>
      <w:bookmarkStart w:id="177" w:name="bookmark177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Денежное вознаграждение за классное руководство учитывается для расчёта среднего заработка в следующих целях:</w:t>
      </w:r>
      <w:bookmarkEnd w:id="177"/>
    </w:p>
    <w:p>
      <w:pPr>
        <w:pStyle w:val="Style18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3182" w:val="left"/>
        </w:tabs>
        <w:bidi w:val="0"/>
        <w:spacing w:before="0" w:line="290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оплаты ежегодных основных удлинённых оплачиваемых отпусков;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оплаты ежегодных дополнительных оплачиваемых отпусков, в том числе в связи с обучением;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выплате компенсации за неиспользованный отпуск;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сохранении среднего заработка для получения дополнительного профессионального образования (повышения квалификации), в других случаях исчисления среднего заработка;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320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исчислении пособий по временной нетрудоспособности, по бере</w:t>
        <w:softHyphen/>
        <w:t>менности и родам;</w:t>
      </w:r>
    </w:p>
    <w:p>
      <w:pPr>
        <w:pStyle w:val="Style18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3182" w:val="left"/>
        </w:tabs>
        <w:bidi w:val="0"/>
        <w:spacing w:before="0" w:after="460" w:line="293" w:lineRule="auto"/>
        <w:ind w:left="3200" w:right="0" w:hanging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определении размера пособия по временной нетрудоспособности за первые 3 дня временной нетрудоспособности, выплачиваемого за счёт средств работодателя.</w:t>
      </w:r>
    </w:p>
    <w:p>
      <w:pPr>
        <w:pStyle w:val="Style35"/>
        <w:keepNext/>
        <w:keepLines/>
        <w:widowControl w:val="0"/>
        <w:pBdr>
          <w:top w:val="single" w:sz="0" w:space="0" w:color="386BAC"/>
          <w:left w:val="single" w:sz="0" w:space="0" w:color="386BAC"/>
          <w:bottom w:val="single" w:sz="0" w:space="2" w:color="386BAC"/>
          <w:right w:val="single" w:sz="0" w:space="0" w:color="386BAC"/>
        </w:pBdr>
        <w:shd w:val="clear" w:color="auto" w:fill="386BAC"/>
        <w:bidi w:val="0"/>
        <w:spacing w:before="0" w:after="202" w:line="240" w:lineRule="auto"/>
        <w:ind w:left="3540" w:right="0" w:firstLine="0"/>
        <w:jc w:val="both"/>
      </w:pPr>
      <w:bookmarkStart w:id="179" w:name="bookmark179"/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  <w:bookmarkEnd w:id="179"/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</w:tabs>
        <w:bidi w:val="0"/>
        <w:spacing w:before="0" w:after="0"/>
        <w:ind w:left="0" w:right="0" w:firstLine="29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Осуществление педагогическими работниками классного руководства от</w:t>
        <w:softHyphen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носится к существенным условиям трудового договора педагогического работника, и при надлежащем его осуществлении внесение каких-либо изменений в трудовой договор без согласия педагогического работника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 допускается.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  <w:tab w:leader="dot" w:pos="2554" w:val="left"/>
          <w:tab w:leader="dot" w:pos="2554" w:val="left"/>
        </w:tabs>
        <w:bidi w:val="0"/>
        <w:spacing w:before="0" w:after="80"/>
        <w:ind w:left="0" w:right="0" w:firstLine="29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Введение должности классного руководителя взамен суммирования де</w:t>
        <w:softHyphen/>
        <w:t xml:space="preserve">нежного вознаграждения и иных выплат, предназначенных для оплаты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классного руководства, не допускается, так как такой должности нет в Но</w:t>
        <w:softHyphen/>
        <w:t xml:space="preserve">менклатуре должностей, утвержденной постановлением Правительства Российской Федерации от 08.08.2013 № 678, отсутствует регулирование трудовых прав работника по такой должности. Согласно квалификационным характеристикам (приказ Минздравсоцраз-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вития России от 26.08.2010 № 761н), классное руководство в должностные обязанности педагогических работников, включая учителей, не входит, в связи с чем осуществление классного руководства обеспечивается путём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установления педагогическим работникам соответствующих выплат, в том числе в виде денежного вознаграждения в размере 5000 рублей.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5" w:val="left"/>
        </w:tabs>
        <w:bidi w:val="0"/>
        <w:spacing w:before="0" w:after="0" w:line="298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 распределении учебной нагрузки на новый учебный год в коллек-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05" w:val="left"/>
        </w:tabs>
        <w:bidi w:val="0"/>
        <w:spacing w:before="0" w:after="120" w:line="298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тивном договоре могут быть предусмотрены положения, связанные с осуществлением педагогическими работниками классного руководства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классах:</w:t>
      </w:r>
    </w:p>
    <w:p>
      <w:pPr>
        <w:pStyle w:val="Style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41" w:val="left"/>
        </w:tabs>
        <w:bidi w:val="0"/>
        <w:spacing w:before="0" w:after="0" w:line="29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недопущение в течение учебного года и в каникулярный период изме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46" w:val="left"/>
          <w:tab w:leader="dot" w:pos="10205" w:val="left"/>
        </w:tabs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нений размеров выплат педагогическим работникам за классное руко</w:t>
        <w:softHyphen/>
        <w:t>водство или отмена классного руководства в конкретном классе по ини</w:t>
        <w:softHyphen/>
        <w:t>циативе работодателя при надлежащем осуществлении классного руко</w:t>
        <w:softHyphen/>
        <w:t>водства, за исключением случаев сокращения количества классов;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преемственность осуществления классного руководства в классах на следующий учебный год;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определение кандидатур педагогических работников, которые в следу</w:t>
        <w:softHyphen/>
        <w:t>ющем учебном году будут осуществлять классное руководство в классах, одновременно с распределением учебной нагрузки по окончании учеб</w:t>
        <w:softHyphen/>
        <w:t>ного года, с тем чтобы каждый педагогический работник знал, в каком классе в новом учебном году он будет осуществлять классное руко</w:t>
        <w:softHyphen/>
        <w:t>водство;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временное замещение длительно отсутствующего по болезни и другим причинам педагогического работника, осуществляющего классное руко</w:t>
        <w:softHyphen/>
        <w:t>водство, другим педагогическим работником с установлением ему соот</w:t>
        <w:softHyphen/>
        <w:t>ветствующих выплат за классное руководство пропорционально време</w:t>
        <w:softHyphen/>
        <w:t>ни замещения;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60"/>
        <w:ind w:left="36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возможность отмены выплат за классное руководство за неисполнение или ненадлежащее исполнение педагогическим работником по его вине работы по классному руководству.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573"/>
          <w:headerReference w:type="even" r:id="rId574"/>
          <w:footnotePr>
            <w:pos w:val="pageBottom"/>
            <w:numFmt w:val="decimal"/>
            <w:numRestart w:val="continuous"/>
          </w:footnotePr>
          <w:pgSz w:w="24289" w:h="12717" w:orient="landscape"/>
          <w:pgMar w:top="1803" w:right="867" w:bottom="406" w:left="867" w:header="0" w:footer="3" w:gutter="192"/>
          <w:pgNumType w:start="141"/>
          <w:cols w:num="2" w:space="1445"/>
          <w:noEndnote/>
          <w:rtlGutter w:val="0"/>
          <w:docGrid w:linePitch="360"/>
        </w:sectPr>
      </w:pPr>
      <w:r>
        <w:drawing>
          <wp:inline>
            <wp:extent cx="6626225" cy="2249170"/>
            <wp:docPr id="1401" name="Picutre 1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575"/>
                    <a:stretch/>
                  </pic:blipFill>
                  <pic:spPr>
                    <a:xfrm>
                      <a:ext cx="6626225" cy="2249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809" behindDoc="0" locked="0" layoutInCell="1" allowOverlap="1">
            <wp:simplePos x="0" y="0"/>
            <wp:positionH relativeFrom="margin">
              <wp:posOffset>-8083550</wp:posOffset>
            </wp:positionH>
            <wp:positionV relativeFrom="paragraph">
              <wp:posOffset>12700</wp:posOffset>
            </wp:positionV>
            <wp:extent cx="7650480" cy="3688080"/>
            <wp:wrapSquare wrapText="bothSides"/>
            <wp:docPr id="1402" name="Shape 1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box 1403"/>
                    <pic:cNvPicPr/>
                  </pic:nvPicPr>
                  <pic:blipFill>
                    <a:blip r:embed="rId577"/>
                    <a:stretch/>
                  </pic:blipFill>
                  <pic:spPr>
                    <a:xfrm>
                      <a:ext cx="7650480" cy="3688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8" behindDoc="0" locked="0" layoutInCell="1" allowOverlap="1">
                <wp:simplePos x="0" y="0"/>
                <wp:positionH relativeFrom="margin">
                  <wp:posOffset>-6663055</wp:posOffset>
                </wp:positionH>
                <wp:positionV relativeFrom="paragraph">
                  <wp:posOffset>3133725</wp:posOffset>
                </wp:positionV>
                <wp:extent cx="5398135" cy="472440"/>
                <wp:wrapNone/>
                <wp:docPr id="1404" name="Shape 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8135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Письмо Министерства просвещения Российской Федерации и Федеральной службы по надзору в сфере образования и науки от 1.12.2020 № СК-578/08, 01-350/13-01 «О снижении документационной нагрузки учителей»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0" type="#_x0000_t202" style="position:absolute;margin-left:-524.64999999999998pt;margin-top:246.75pt;width:425.05000000000001pt;height:37.200000000000003pt;z-index:2516578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Письмо Министерства просвещения Российской Федерации и Федеральной службы по надзору в сфере образования и науки от 1.12.2020 № СК-578/08, 01-350/13-01 «О снижении документационной нагрузки учителей»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0" behindDoc="0" locked="0" layoutInCell="1" allowOverlap="1">
                <wp:simplePos x="0" y="0"/>
                <wp:positionH relativeFrom="margin">
                  <wp:posOffset>-4932045</wp:posOffset>
                </wp:positionH>
                <wp:positionV relativeFrom="paragraph">
                  <wp:posOffset>570230</wp:posOffset>
                </wp:positionV>
                <wp:extent cx="2298065" cy="722630"/>
                <wp:wrapNone/>
                <wp:docPr id="1406" name="Shape 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98065" cy="722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СНИЖЕНИЕ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ДОКУМЕНТАЦИОННОЙ НАГРУЗКИ УЧИТЕЛЕЙ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2" type="#_x0000_t202" style="position:absolute;margin-left:-388.35000000000002pt;margin-top:44.899999999999999pt;width:180.95000000000002pt;height:56.899999999999999pt;z-index:2516578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СНИЖЕНИЕ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ДОКУМЕНТАЦИОННОЙ НАГРУЗКИ УЧИТЕЛЕЙ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2" behindDoc="0" locked="0" layoutInCell="1" allowOverlap="1">
                <wp:simplePos x="0" y="0"/>
                <wp:positionH relativeFrom="margin">
                  <wp:posOffset>-6129655</wp:posOffset>
                </wp:positionH>
                <wp:positionV relativeFrom="paragraph">
                  <wp:posOffset>295910</wp:posOffset>
                </wp:positionV>
                <wp:extent cx="472440" cy="420370"/>
                <wp:wrapNone/>
                <wp:docPr id="1408" name="Shape 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2440" cy="420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ACDA"/>
                                <w:left w:val="single" w:sz="0" w:space="0" w:color="83ACDA"/>
                                <w:bottom w:val="single" w:sz="0" w:space="0" w:color="83ACDA"/>
                                <w:right w:val="single" w:sz="0" w:space="0" w:color="83ACDA"/>
                              </w:pBdr>
                              <w:shd w:val="clear" w:color="auto" w:fill="83ACD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auto"/>
                                <w:lang w:val="ru-RU" w:eastAsia="ru-RU" w:bidi="ru-RU"/>
                              </w:rPr>
                              <w:t>3.5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4" type="#_x0000_t202" style="position:absolute;margin-left:-482.65000000000003pt;margin-top:23.300000000000001pt;width:37.200000000000003pt;height:33.100000000000001pt;z-index:2516578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3ACDA"/>
                          <w:left w:val="single" w:sz="0" w:space="0" w:color="83ACDA"/>
                          <w:bottom w:val="single" w:sz="0" w:space="0" w:color="83ACDA"/>
                          <w:right w:val="single" w:sz="0" w:space="0" w:color="83ACDA"/>
                        </w:pBdr>
                        <w:shd w:val="clear" w:color="auto" w:fill="83ACD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auto"/>
                          <w:lang w:val="ru-RU" w:eastAsia="ru-RU" w:bidi="ru-RU"/>
                        </w:rPr>
                        <w:t>3.5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целях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снижения документационной нагрузки учителей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Минпросве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щения России совместно с Федеральной службой по надзору в сфере обра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зования и науки подготовлен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рекомендуемый перечень документов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раз-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рабатываемых в том числе в соответствии с федеральными государственны</w:t>
        <w:softHyphen/>
        <w:t>ми образовательными стандартами общего образования образовательной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организацией, реализующей основные образовательные программы на-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8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чального общего, основного общего и среднего общего образования.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Рекомендуемый перечень документов:</w:t>
      </w:r>
    </w:p>
    <w:p>
      <w:pPr>
        <w:pStyle w:val="Style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41" w:val="left"/>
          <w:tab w:pos="7627" w:val="left"/>
          <w:tab w:leader="dot" w:pos="10198" w:val="left"/>
        </w:tabs>
        <w:bidi w:val="0"/>
        <w:spacing w:before="0" w:after="0"/>
        <w:ind w:left="360" w:right="0" w:hanging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основная образовательная программа для каждого из уровней общего образования;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журнал учёта успеваемости;</w:t>
      </w:r>
    </w:p>
    <w:p>
      <w:pPr>
        <w:pStyle w:val="Style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41" w:val="left"/>
        </w:tabs>
        <w:bidi w:val="0"/>
        <w:spacing w:before="0" w:after="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журнал группы продлённого дня;</w:t>
      </w:r>
    </w:p>
    <w:p>
      <w:pPr>
        <w:pStyle w:val="Style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41" w:val="left"/>
        </w:tabs>
        <w:bidi w:val="0"/>
        <w:spacing w:before="0" w:after="80" w:line="29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материалы личного дела обучающихся.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Указаны в том числе разработчики соответствующего документа и реко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sectPr>
          <w:headerReference w:type="default" r:id="rId579"/>
          <w:headerReference w:type="even" r:id="rId580"/>
          <w:footnotePr>
            <w:pos w:val="pageBottom"/>
            <w:numFmt w:val="decimal"/>
            <w:numRestart w:val="continuous"/>
          </w:footnotePr>
          <w:pgSz w:w="24289" w:h="12717" w:orient="landscape"/>
          <w:pgMar w:top="1093" w:right="1059" w:bottom="1371" w:left="1059" w:header="0" w:footer="943" w:gutter="11909"/>
          <w:pgNumType w:start="14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мендуемая периодичность обновления.</w:t>
      </w:r>
    </w:p>
    <w:p>
      <w:pPr>
        <w:widowControl w:val="0"/>
        <w:spacing w:line="28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093" w:right="0" w:bottom="13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810" behindDoc="0" locked="0" layoutInCell="1" allowOverlap="1">
            <wp:simplePos x="0" y="0"/>
            <wp:positionH relativeFrom="margin">
              <wp:posOffset>-539750</wp:posOffset>
            </wp:positionH>
            <wp:positionV relativeFrom="paragraph">
              <wp:posOffset>12700</wp:posOffset>
            </wp:positionV>
            <wp:extent cx="749935" cy="755650"/>
            <wp:wrapSquare wrapText="bothSides"/>
            <wp:docPr id="1414" name="Shape 1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box 1415"/>
                    <pic:cNvPicPr/>
                  </pic:nvPicPr>
                  <pic:blipFill>
                    <a:blip r:embed="rId581"/>
                    <a:stretch/>
                  </pic:blipFill>
                  <pic:spPr>
                    <a:xfrm>
                      <a:ext cx="749935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400" distB="0" distL="50800" distR="50800" simplePos="0" relativeHeight="125829811" behindDoc="0" locked="0" layoutInCell="1" allowOverlap="1">
            <wp:simplePos x="0" y="0"/>
            <wp:positionH relativeFrom="margin">
              <wp:posOffset>5806440</wp:posOffset>
            </wp:positionH>
            <wp:positionV relativeFrom="paragraph">
              <wp:posOffset>54610</wp:posOffset>
            </wp:positionV>
            <wp:extent cx="219710" cy="402590"/>
            <wp:wrapSquare wrapText="bothSides"/>
            <wp:docPr id="1416" name="Shape 1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box 1417"/>
                    <pic:cNvPicPr/>
                  </pic:nvPicPr>
                  <pic:blipFill>
                    <a:blip r:embed="rId583"/>
                    <a:stretch/>
                  </pic:blipFill>
                  <pic:spPr>
                    <a:xfrm>
                      <a:ext cx="21971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81000" distL="114300" distR="114300" simplePos="0" relativeHeight="125829812" behindDoc="0" locked="0" layoutInCell="1" allowOverlap="1">
            <wp:simplePos x="0" y="0"/>
            <wp:positionH relativeFrom="margin">
              <wp:posOffset>12850495</wp:posOffset>
            </wp:positionH>
            <wp:positionV relativeFrom="paragraph">
              <wp:posOffset>1953895</wp:posOffset>
            </wp:positionV>
            <wp:extent cx="591185" cy="633730"/>
            <wp:wrapSquare wrapText="left"/>
            <wp:docPr id="1418" name="Shape 1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box 1419"/>
                    <pic:cNvPicPr/>
                  </pic:nvPicPr>
                  <pic:blipFill>
                    <a:blip r:embed="rId585"/>
                    <a:stretch/>
                  </pic:blipFill>
                  <pic:spPr>
                    <a:xfrm>
                      <a:ext cx="591185" cy="633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56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Приказ Минпросвещения России от 21.07.022 № 582 «Об утверждении перечня докумен</w:t>
        <w:softHyphen/>
        <w:t>тации, подготовка которой осуществляется педагогическими работниками при реализа</w:t>
        <w:softHyphen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ции основных общеобразовательных программ»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Это очень важный документ, который поможет решить одну из главных проблем современной российской школы. Он позволит освободить время для творческой работы учителя с детьми, развития его педагогического мастерства, совершенствования методов обучения и воспита</w:t>
        <w:softHyphen/>
        <w:t>ния. Благодаря таким шагам мы сможем создать условия для формирования новой, комфорт</w:t>
        <w:softHyphen/>
        <w:t>ной, современной образовательной среды.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520"/>
        <w:ind w:left="784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С. С. Кравцов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Сокращение объёма бумажной работы — давно назревшая мера. Устранив непрофильную для учителей бумажную нагрузку, мы ограничим «самодеятельность» муниципальных и региональ</w:t>
        <w:softHyphen/>
        <w:t>ных органов управления образованием, директоров школ. У учителя будет больше времени для непосредственной работы с учениками.</w:t>
      </w:r>
    </w:p>
    <w:p>
      <w:pPr>
        <w:pStyle w:val="Style18"/>
        <w:keepNext w:val="0"/>
        <w:keepLines w:val="0"/>
        <w:widowControl w:val="0"/>
        <w:pBdr>
          <w:top w:val="single" w:sz="0" w:space="0" w:color="386BAC"/>
          <w:left w:val="single" w:sz="0" w:space="0" w:color="386BAC"/>
          <w:bottom w:val="single" w:sz="0" w:space="2" w:color="386BAC"/>
          <w:right w:val="single" w:sz="0" w:space="0" w:color="386BAC"/>
        </w:pBdr>
        <w:shd w:val="clear" w:color="auto" w:fill="386BAC"/>
        <w:bidi w:val="0"/>
        <w:spacing w:before="0" w:after="186" w:line="240" w:lineRule="auto"/>
        <w:ind w:left="0" w:right="0" w:firstLine="580"/>
        <w:jc w:val="both"/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>ВАЖНО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080" w:val="left"/>
        </w:tabs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Виды работ, связанные с ведением иной документации, не входят в непо</w:t>
        <w:softHyphen/>
        <w:t>средственные обязанности учителя (в том числе выполняющего функции классного руководителя) и осуществляются с письменного согласия ра</w:t>
        <w:softHyphen/>
        <w:t xml:space="preserve">ботника с указанием в трудовом договоре содержания работ, срока их выполнения и размера оплаты (в соответствии с положениями Особенно-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стей режима рабочего времени и времени отдыха педагогических и иных работников организаций, осуществляющих образовательную деятель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512" w:val="left"/>
          <w:tab w:leader="dot" w:pos="10080" w:val="left"/>
        </w:tabs>
        <w:bidi w:val="0"/>
        <w:spacing w:before="0" w:after="72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ность, утверждённых приказом Минобрнауки России от 11.05.2016 № 536).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14"/>
        <w:keepNext w:val="0"/>
        <w:keepLines w:val="0"/>
        <w:widowControl w:val="0"/>
        <w:shd w:val="clear" w:color="auto" w:fill="auto"/>
        <w:bidi w:val="0"/>
        <w:spacing w:before="0" w:after="0"/>
        <w:ind w:left="24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093" w:right="1059" w:bottom="1371" w:left="1059" w:header="0" w:footer="3" w:gutter="873"/>
          <w:cols w:num="2" w:space="720" w:equalWidth="0">
            <w:col w:w="9154" w:space="2002"/>
            <w:col w:w="10142"/>
          </w:cols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</w:t>
        <w:softHyphen/>
        <w:t>ческих и иных работников организаций, осуществляющих образовательную деятельность»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093" w:right="1059" w:bottom="1093" w:left="1059" w:header="0" w:footer="3" w:gutter="87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А. А. Музаев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47980" distL="114300" distR="1748155" simplePos="0" relativeHeight="125829813" behindDoc="0" locked="0" layoutInCell="1" allowOverlap="1">
                <wp:simplePos x="0" y="0"/>
                <wp:positionH relativeFrom="margin">
                  <wp:posOffset>2121535</wp:posOffset>
                </wp:positionH>
                <wp:positionV relativeFrom="paragraph">
                  <wp:posOffset>12700</wp:posOffset>
                </wp:positionV>
                <wp:extent cx="563880" cy="420370"/>
                <wp:wrapSquare wrapText="right"/>
                <wp:docPr id="1420" name="Shape 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3880" cy="420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3ACDA"/>
                                <w:left w:val="single" w:sz="0" w:space="0" w:color="83ACDA"/>
                                <w:bottom w:val="single" w:sz="0" w:space="0" w:color="83ACDA"/>
                                <w:right w:val="single" w:sz="0" w:space="0" w:color="83ACDA"/>
                              </w:pBdr>
                              <w:shd w:val="clear" w:color="auto" w:fill="83ACD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auto"/>
                                <w:lang w:val="ru-RU" w:eastAsia="ru-RU" w:bidi="ru-RU"/>
                              </w:rPr>
                              <w:t>3.6.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6" type="#_x0000_t202" style="position:absolute;margin-left:167.05000000000001pt;margin-top:1.pt;width:44.399999999999999pt;height:33.100000000000001pt;z-index:-125828940;mso-wrap-distance-left:9.pt;mso-wrap-distance-right:137.65000000000001pt;mso-wrap-distance-bottom:27.400000000000002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0" w:space="0" w:color="83ACDA"/>
                          <w:left w:val="single" w:sz="0" w:space="0" w:color="83ACDA"/>
                          <w:bottom w:val="single" w:sz="0" w:space="0" w:color="83ACDA"/>
                          <w:right w:val="single" w:sz="0" w:space="0" w:color="83ACDA"/>
                        </w:pBdr>
                        <w:shd w:val="clear" w:color="auto" w:fill="83ACD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auto"/>
                          <w:lang w:val="ru-RU" w:eastAsia="ru-RU" w:bidi="ru-RU"/>
                        </w:rPr>
                        <w:t>3.6.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274320" distB="0" distL="1330325" distR="114300" simplePos="0" relativeHeight="125829815" behindDoc="0" locked="0" layoutInCell="1" allowOverlap="1">
                <wp:simplePos x="0" y="0"/>
                <wp:positionH relativeFrom="margin">
                  <wp:posOffset>3337560</wp:posOffset>
                </wp:positionH>
                <wp:positionV relativeFrom="paragraph">
                  <wp:posOffset>287020</wp:posOffset>
                </wp:positionV>
                <wp:extent cx="981710" cy="494030"/>
                <wp:wrapSquare wrapText="right"/>
                <wp:docPr id="1422" name="Shape 1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494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396AAB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ЗЕМСКИЙ УЧИТЕЛЬ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8" type="#_x0000_t202" style="position:absolute;margin-left:262.80000000000001pt;margin-top:22.600000000000001pt;width:77.299999999999997pt;height:38.899999999999999pt;z-index:-125828938;mso-wrap-distance-left:104.75pt;mso-wrap-distance-top:21.600000000000001pt;mso-wrap-distance-right:9.pt;mso-position-horizontal-relative:margin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396AA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ЗЕМСКИЙ УЧИТЕЛЬ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0" distL="0" distR="0" simplePos="0" relativeHeight="62915150" behindDoc="1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-429895</wp:posOffset>
            </wp:positionV>
            <wp:extent cx="2688590" cy="2212975"/>
            <wp:wrapNone/>
            <wp:docPr id="1424" name="Shape 1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box 1425"/>
                    <pic:cNvPicPr/>
                  </pic:nvPicPr>
                  <pic:blipFill>
                    <a:blip r:embed="rId587"/>
                    <a:stretch/>
                  </pic:blipFill>
                  <pic:spPr>
                    <a:xfrm>
                      <a:ext cx="2688590" cy="2212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1" behindDoc="1" locked="0" layoutInCell="1" allowOverlap="1">
            <wp:simplePos x="0" y="0"/>
            <wp:positionH relativeFrom="margin">
              <wp:posOffset>-1075690</wp:posOffset>
            </wp:positionH>
            <wp:positionV relativeFrom="margin">
              <wp:posOffset>-435610</wp:posOffset>
            </wp:positionV>
            <wp:extent cx="4961890" cy="3005455"/>
            <wp:wrapNone/>
            <wp:docPr id="1426" name="Shape 1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box 1427"/>
                    <pic:cNvPicPr/>
                  </pic:nvPicPr>
                  <pic:blipFill>
                    <a:blip r:embed="rId589"/>
                    <a:stretch/>
                  </pic:blipFill>
                  <pic:spPr>
                    <a:xfrm>
                      <a:ext cx="4961890" cy="3005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440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Рекомендации разработаны во исполнение перечня поручений Прави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110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тельства Российской Федерации о мерах по реализации Послания Прези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1245" w:val="left"/>
        </w:tabs>
        <w:bidi w:val="0"/>
        <w:spacing w:before="0" w:after="0" w:line="293" w:lineRule="auto"/>
        <w:ind w:left="110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дента Российской Федерации Федеральному Собранию Российской Феде-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110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рации от 20 февраля 2019 года в части установления правовых оснований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1245" w:val="left"/>
        </w:tabs>
        <w:bidi w:val="0"/>
        <w:spacing w:before="0" w:after="0" w:line="293" w:lineRule="auto"/>
        <w:ind w:left="110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утверждения и реализации начиная с 2020 года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программы «Земский учитель»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, предусматривающей осуществление единовременной компенса-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110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ционной выплаты в размере 1 млн рублей учителю, прибывшему (переехав</w:t>
        <w:softHyphen/>
        <w:t>шему) на работу в сельские населённые пункты, либо рабочие посёлки, ли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1245" w:val="left"/>
        </w:tabs>
        <w:bidi w:val="0"/>
        <w:spacing w:before="0" w:after="0" w:line="293" w:lineRule="auto"/>
        <w:ind w:left="11040" w:right="0" w:firstLine="0"/>
        <w:jc w:val="left"/>
        <w:sectPr>
          <w:headerReference w:type="default" r:id="rId591"/>
          <w:headerReference w:type="even" r:id="rId592"/>
          <w:footnotePr>
            <w:pos w:val="pageBottom"/>
            <w:numFmt w:val="decimal"/>
            <w:numRestart w:val="continuous"/>
          </w:footnotePr>
          <w:pgSz w:w="24289" w:h="12717" w:orient="landscape"/>
          <w:pgMar w:top="1093" w:right="1059" w:bottom="407" w:left="1059" w:header="0" w:footer="3" w:gutter="873"/>
          <w:pgNumType w:start="145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бо посёлки городского типа, либо города с населением до 50 тысяч человек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widowControl w:val="0"/>
        <w:spacing w:line="216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20" w:right="0" w:bottom="124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355600" distL="114300" distR="114300" simplePos="0" relativeHeight="125829817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1502410</wp:posOffset>
            </wp:positionV>
            <wp:extent cx="603250" cy="603250"/>
            <wp:wrapSquare wrapText="bothSides"/>
            <wp:docPr id="1432" name="Shape 1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box 1433"/>
                    <pic:cNvPicPr/>
                  </pic:nvPicPr>
                  <pic:blipFill>
                    <a:blip r:embed="rId593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028700" distL="38100" distR="38100" simplePos="0" relativeHeight="125829818" behindDoc="0" locked="0" layoutInCell="1" allowOverlap="1">
            <wp:simplePos x="0" y="0"/>
            <wp:positionH relativeFrom="margin">
              <wp:posOffset>6320790</wp:posOffset>
            </wp:positionH>
            <wp:positionV relativeFrom="paragraph">
              <wp:posOffset>1009015</wp:posOffset>
            </wp:positionV>
            <wp:extent cx="255905" cy="433070"/>
            <wp:wrapSquare wrapText="bothSides"/>
            <wp:docPr id="1434" name="Shape 1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box 1435"/>
                    <pic:cNvPicPr/>
                  </pic:nvPicPr>
                  <pic:blipFill>
                    <a:blip r:embed="rId595"/>
                    <a:stretch/>
                  </pic:blipFill>
                  <pic:spPr>
                    <a:xfrm>
                      <a:ext cx="255905" cy="4330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620" w:right="0" w:hanging="620"/>
        <w:jc w:val="both"/>
      </w:pPr>
      <w:r>
        <w:rPr>
          <w:i/>
          <w:iCs/>
          <w:spacing w:val="0"/>
          <w:w w:val="100"/>
          <w:position w:val="0"/>
          <w:shd w:val="clear" w:color="auto" w:fill="auto"/>
          <w:lang w:val="ru-RU" w:eastAsia="ru-RU" w:bidi="ru-RU"/>
        </w:rPr>
        <w:t>В В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Важнейший вопрос — кадры. Предлагаю с 2020 года запустить программу «Земский учитель», по которой единовременную выплату в размере миллиона рублей будут получать педагоги, которые захотят и переезжают работать в сёла и малые города.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righ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В. В. Путин</w:t>
      </w:r>
    </w:p>
    <w:p>
      <w:pPr>
        <w:pStyle w:val="Style114"/>
        <w:keepNext w:val="0"/>
        <w:keepLines w:val="0"/>
        <w:widowControl w:val="0"/>
        <w:pBdr>
          <w:top w:val="single" w:sz="0" w:space="0" w:color="E0E8F5"/>
          <w:left w:val="single" w:sz="0" w:space="0" w:color="E0E8F5"/>
          <w:bottom w:val="single" w:sz="0" w:space="0" w:color="E0E8F5"/>
          <w:right w:val="single" w:sz="0" w:space="0" w:color="E0E8F5"/>
        </w:pBdr>
        <w:shd w:val="clear" w:color="auto" w:fill="E0E8F5"/>
        <w:bidi w:val="0"/>
        <w:spacing w:before="0" w:after="0"/>
        <w:ind w:left="160" w:right="0" w:firstLine="10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 «Об актах субъектов Российской Федерации» с примерны</w:t>
        <w:softHyphen/>
        <w:t>ми актами субъектов Российской Федерации по осуществлению единовременных ком</w:t>
        <w:softHyphen/>
        <w:t>пенсационных выплат учителям, прибывшим (переехавшим) на работу в сельские насе</w:t>
        <w:softHyphen/>
        <w:t>лённые пункты, либо рабочие посёлки, либо посёлки городского типа, либо города с на</w:t>
        <w:softHyphen/>
        <w:t>селением до 50 тысяч человек. Письмо Минпросвещения России от 27.09.2019 № ВБ-13/08 «О направлении рекомендаций»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ПОЛОЖЕНИЕ О КОНКУРСНОМ ОТБОРЕ ПРЕТЕНДЕНТОВ НА ПРАВО ПОЛУЧЕНИЯ ЕДИНОВРЕМЕННОЙ КОМПЕНСАЦИОННОЙ ВЫПЛАТЫ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Положение о конкурсном отборе претендентов на право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получения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единовременной компенсационной выплаты учителю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прибывшему (пе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реехавшему) на работу в сельские населённые пункты, либо рабочие посёл</w:t>
        <w:softHyphen/>
        <w:t xml:space="preserve">ки, либо посёлки городского типа, либо города с населением до 50 тысяч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человек разработано в целях реализации государственной программы раз</w:t>
        <w:softHyphen/>
        <w:t>вития образования субъекта Российской Федерации, предусматривающей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проведение мероприятий, направленных на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решение кадровых вопросов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образовательных организациях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реализующих программы начального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198" w:val="left"/>
        </w:tabs>
        <w:bidi w:val="0"/>
        <w:spacing w:before="0" w:after="0" w:line="298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общего, основного общего, среднего общего образования,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расположенных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4289" w:h="12717" w:orient="landscape"/>
          <w:pgMar w:top="1520" w:right="1093" w:bottom="1242" w:left="1093" w:header="0" w:footer="3" w:gutter="63"/>
          <w:cols w:num="2" w:space="1495"/>
          <w:noEndnote/>
          <w:rtlGutter/>
          <w:docGrid w:linePitch="360"/>
        </w:sectPr>
      </w:pPr>
      <w:r>
        <mc:AlternateContent>
          <mc:Choice Requires="wps">
            <w:drawing>
              <wp:anchor distT="156845" distB="1232535" distL="114300" distR="8347075" simplePos="0" relativeHeight="125829819" behindDoc="0" locked="0" layoutInCell="1" allowOverlap="1">
                <wp:simplePos x="0" y="0"/>
                <wp:positionH relativeFrom="margin">
                  <wp:posOffset>542290</wp:posOffset>
                </wp:positionH>
                <wp:positionV relativeFrom="margin">
                  <wp:posOffset>4440555</wp:posOffset>
                </wp:positionV>
                <wp:extent cx="5803265" cy="1432560"/>
                <wp:wrapTopAndBottom/>
                <wp:docPr id="1436" name="Shape 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03265" cy="1432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Если в деревне учитель — человек, преисполненный любви, мудрости, с невинной душой; если он человек, обладающий всем, что требуется для его профессии; если он приобрёл до</w:t>
                              <w:softHyphen/>
                              <w:t>верие юных и старых; если ценит любовь, порядок и умение владеть собой более, чем всякое отличие в собственно знании и учении, и усерднее старается привить их ученикам; если это человек, способный всеобъемлющим взором разглядеть, чем должен стать ребёнок в буду</w:t>
                              <w:softHyphen/>
                              <w:t>щем, когда превратится во взрослого; если он способен с помощью школы твёрдо и любовно повести детей именно к тому, чем они призваны стать, — тогда он своим образом действий становится подлинным отцом деревни.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И. Песталоцци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2" type="#_x0000_t202" style="position:absolute;margin-left:42.700000000000003pt;margin-top:349.65000000000003pt;width:456.94999999999999pt;height:112.8pt;z-index:-125828934;mso-wrap-distance-left:9.pt;mso-wrap-distance-top:12.35pt;mso-wrap-distance-right:657.25pt;mso-wrap-distance-bottom:97.049999999999997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Если в деревне учитель — человек, преисполненный любви, мудрости, с невинной душой; если он человек, обладающий всем, что требуется для его профессии; если он приобрёл до</w:t>
                        <w:softHyphen/>
                        <w:t>верие юных и старых; если ценит любовь, порядок и умение владеть собой более, чем всякое отличие в собственно знании и учении, и усерднее старается привить их ученикам; если это человек, способный всеобъемлющим взором разглядеть, чем должен стать ребёнок в буду</w:t>
                        <w:softHyphen/>
                        <w:t>щем, когда превратится во взрослого; если он способен с помощью школы твёрдо и любовно повести детей именно к тому, чем они призваны стать, — тогда он своим образом действий становится подлинным отцом деревни.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И. Песталоцци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114300" distB="2561590" distL="7118350" distR="5762625" simplePos="0" relativeHeight="125829821" behindDoc="0" locked="0" layoutInCell="1" allowOverlap="1">
                <wp:simplePos x="0" y="0"/>
                <wp:positionH relativeFrom="margin">
                  <wp:posOffset>7546340</wp:posOffset>
                </wp:positionH>
                <wp:positionV relativeFrom="margin">
                  <wp:posOffset>4398010</wp:posOffset>
                </wp:positionV>
                <wp:extent cx="1383665" cy="146050"/>
                <wp:wrapTopAndBottom/>
                <wp:docPr id="1438" name="Shape 1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366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РАЗДЕЛЫ ПОЛОЖЕНИЯ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4" type="#_x0000_t202" style="position:absolute;margin-left:594.20000000000005pt;margin-top:346.30000000000001pt;width:108.95pt;height:11.5pt;z-index:-125828932;mso-wrap-distance-left:560.5pt;mso-wrap-distance-top:9.pt;mso-wrap-distance-right:453.75pt;mso-wrap-distance-bottom:201.70000000000002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РАЗДЕЛЫ ПОЛОЖЕНИЯ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drawing>
          <wp:anchor distT="294005" distB="254000" distL="9498965" distR="114300" simplePos="0" relativeHeight="125829823" behindDoc="0" locked="0" layoutInCell="1" allowOverlap="1">
            <wp:simplePos x="0" y="0"/>
            <wp:positionH relativeFrom="margin">
              <wp:posOffset>9926955</wp:posOffset>
            </wp:positionH>
            <wp:positionV relativeFrom="margin">
              <wp:posOffset>4577715</wp:posOffset>
            </wp:positionV>
            <wp:extent cx="4651375" cy="2273935"/>
            <wp:wrapTopAndBottom/>
            <wp:docPr id="1440" name="Shape 1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box 1441"/>
                    <pic:cNvPicPr/>
                  </pic:nvPicPr>
                  <pic:blipFill>
                    <a:blip r:embed="rId597"/>
                    <a:stretch/>
                  </pic:blipFill>
                  <pic:spPr>
                    <a:xfrm>
                      <a:ext cx="4651375" cy="22739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370205" distB="1113790" distL="7329170" distR="2519045" simplePos="0" relativeHeight="125829824" behindDoc="0" locked="0" layoutInCell="1" allowOverlap="1">
                <wp:simplePos x="0" y="0"/>
                <wp:positionH relativeFrom="margin">
                  <wp:posOffset>7757160</wp:posOffset>
                </wp:positionH>
                <wp:positionV relativeFrom="margin">
                  <wp:posOffset>4653915</wp:posOffset>
                </wp:positionV>
                <wp:extent cx="4416425" cy="1337945"/>
                <wp:wrapTopAndBottom/>
                <wp:docPr id="1442" name="Shape 1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6425" cy="1337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Общие положения.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Условия предоставления единовременной компенсационной выплаты.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Формирование перечня вакантных должностей.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Подача документов претендентов.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Этапы проведения конкурсного отбора.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Порядок конкурсного отбора претендентов.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Результаты конкурсного отбора.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8" type="#_x0000_t202" style="position:absolute;margin-left:610.80000000000007pt;margin-top:366.44999999999999pt;width:347.75pt;height:105.35000000000001pt;z-index:-125828929;mso-wrap-distance-left:577.10000000000002pt;mso-wrap-distance-top:29.150000000000002pt;mso-wrap-distance-right:198.34999999999999pt;mso-wrap-distance-bottom:87.700000000000003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Общие положения.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Условия предоставления единовременной компенсационной выплаты.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Формирование перечня вакантных должностей.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Подача документов претендентов.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Этапы проведения конкурсного отбора.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Порядок конкурсного отбора претендентов.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Результаты конкурсного отбора.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сельской местности и малых городах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субъектов Российской Федерации, испытывающих проблемы (дефицит) кадрового обеспечения образователь</w:t>
        <w:softHyphen/>
        <w:t>ной деятельности.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 w:line="293" w:lineRule="auto"/>
        <w:ind w:left="2860" w:right="0" w:hanging="286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ПОЛОЖЕНИЕ О КОНКУРСНОЙ КОМИССИИ ПО ОТБОРУ ПРЕТЕНДЕНТОВ НА ПРАВО ПОЛУЧЕНИЯ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100" w:line="293" w:lineRule="auto"/>
        <w:ind w:left="2860" w:right="0" w:hanging="2860"/>
        <w:jc w:val="both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ЕДИНОВРЕМЕННОЙ КОМПЕНСАЦИОННОЙ ВЫПЛАТЫ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Положение о конкурсной комиссии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 отбору претендентов на право получения единовременной компенсационной выплаты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учителю, при</w:t>
        <w:softHyphen/>
        <w:t>бывшему (переехавшему) на работу в сельские населённые пункты, либо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0"/>
        <w:ind w:left="2860" w:right="0" w:hanging="2860"/>
        <w:jc w:val="both"/>
      </w:pP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рабочие посёлки, либо посёлки городского типа, либо города с населением до 50 тысяч человек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определяет цели создания, функции, порядок дея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2554" w:val="left"/>
        </w:tabs>
        <w:bidi w:val="0"/>
        <w:spacing w:before="0" w:after="240"/>
        <w:ind w:left="0" w:right="0" w:firstLine="0"/>
        <w:jc w:val="left"/>
      </w:pP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тельности конкурсной комиссии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102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  <w:rPr>
          <w:sz w:val="16"/>
          <w:szCs w:val="16"/>
        </w:rPr>
      </w:pPr>
      <w:r>
        <w:rPr>
          <w:rFonts w:ascii="Tahoma" w:eastAsia="Tahoma" w:hAnsi="Tahoma" w:cs="Tahoma"/>
          <w:b/>
          <w:bCs/>
          <w:i w:val="0"/>
          <w:iCs w:val="0"/>
          <w:color w:val="396AA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РАЗДЕЛЫ ПОЛОЖЕНИЯ</w:t>
      </w:r>
    </w:p>
    <w:tbl>
      <w:tblPr>
        <w:tblOverlap w:val="never"/>
        <w:jc w:val="center"/>
        <w:tblLayout w:type="fixed"/>
      </w:tblPr>
      <w:tblGrid>
        <w:gridCol w:w="3086"/>
        <w:gridCol w:w="4944"/>
      </w:tblGrid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Общие положения.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Цели и задачи конкурсной комиссии.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tabs>
                <w:tab w:leader="dot" w:pos="2928" w:val="righ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58575A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ab/>
              <w:t xml:space="preserve"> </w:t>
            </w: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Порядок формирования конкурсной комиссии.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Права и обязанности конкурсной комиссии.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6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32A8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Организация деятельности конкурсной комиссии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35"/>
        <w:keepNext/>
        <w:keepLines/>
        <w:widowControl w:val="0"/>
        <w:shd w:val="clear" w:color="auto" w:fill="auto"/>
        <w:tabs>
          <w:tab w:leader="dot" w:pos="2554" w:val="left"/>
        </w:tabs>
        <w:bidi w:val="0"/>
        <w:spacing w:before="0" w:after="0" w:line="295" w:lineRule="auto"/>
        <w:ind w:left="0" w:right="0" w:firstLine="0"/>
        <w:jc w:val="left"/>
      </w:pPr>
      <w:bookmarkStart w:id="181" w:name="bookmark181"/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ПОРЯДОК ПРЕДОСТАВЛЕНИЯ И РАСХОДОВАНИЯ</w:t>
      </w:r>
      <w:bookmarkEnd w:id="181"/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00" w:line="295" w:lineRule="auto"/>
        <w:ind w:left="286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ЕДИНОВРЕМЕННОЙ КОМПЕНСАЦИОННОЙ ВЫПЛАТЫ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4176" w:val="right"/>
          <w:tab w:pos="4357" w:val="left"/>
          <w:tab w:leader="dot" w:pos="4357" w:val="left"/>
        </w:tabs>
        <w:bidi w:val="0"/>
        <w:spacing w:before="0" w:after="100"/>
        <w:ind w:left="0" w:right="0" w:firstLine="3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Порядок устанавливает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правила предоставления и расходования еди- </w:t>
      </w:r>
      <w:r>
        <w:rPr>
          <w:b/>
          <w:bCs/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новременной</w:t>
        <w:tab/>
        <w:t xml:space="preserve">компенсационной выплаты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учителю, прошедшему конкурс</w:t>
        <w:softHyphen/>
        <w:t xml:space="preserve">ный отбор и прибывшему (переехавшему) на работу в сельские населённые пункты, либо рабочие посёлки, либо посёлки городского типа, либо города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населением до 50 тысяч человек (далее — единовременная компенсаци</w:t>
        <w:softHyphen/>
        <w:t>онная выплата учителю), возврата единовременной компенсационной вы</w:t>
        <w:softHyphen/>
        <w:t>платы.</w:t>
      </w:r>
    </w:p>
    <w:p>
      <w:pPr>
        <w:pStyle w:val="Style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leader="dot" w:pos="3099" w:val="right"/>
          <w:tab w:pos="3187" w:val="left"/>
          <w:tab w:pos="3192" w:val="left"/>
        </w:tabs>
        <w:bidi w:val="0"/>
        <w:spacing w:before="100" w:after="0" w:line="326" w:lineRule="auto"/>
        <w:ind w:left="0" w:right="0" w:firstLine="2860"/>
        <w:jc w:val="left"/>
      </w:pPr>
      <w:r>
        <mc:AlternateContent>
          <mc:Choice Requires="wps">
            <w:drawing>
              <wp:anchor distT="38100" distB="38100" distL="114300" distR="114300" simplePos="0" relativeHeight="125829826" behindDoc="0" locked="0" layoutInCell="1" allowOverlap="1">
                <wp:simplePos x="0" y="0"/>
                <wp:positionH relativeFrom="margin">
                  <wp:posOffset>1810385</wp:posOffset>
                </wp:positionH>
                <wp:positionV relativeFrom="margin">
                  <wp:posOffset>4898390</wp:posOffset>
                </wp:positionV>
                <wp:extent cx="1185545" cy="149225"/>
                <wp:wrapTopAndBottom/>
                <wp:docPr id="1444" name="Shape 1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554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РАЗДЕЛЫ ПОРЯДКА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0" type="#_x0000_t202" style="position:absolute;margin-left:142.55000000000001pt;margin-top:385.69999999999999pt;width:93.350000000000009pt;height:11.75pt;z-index:-125828927;mso-wrap-distance-left:9.pt;mso-wrap-distance-top:3.pt;mso-wrap-distance-right:9.pt;mso-wrap-distance-bottom:3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РАЗДЕЛЫ ПОРЯДКА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Общие положения.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Порядок предоставления и расходования единовременной денежной выплаты учителем.</w:t>
      </w:r>
    </w:p>
    <w:p>
      <w:pPr>
        <w:pStyle w:val="Style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6047" w:val="left"/>
        </w:tabs>
        <w:bidi w:val="0"/>
        <w:spacing w:before="0" w:after="0" w:line="360" w:lineRule="auto"/>
        <w:ind w:left="0" w:right="0" w:firstLine="28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Порядок возврата единовременной компенсационной выплаты.</w:t>
      </w:r>
    </w:p>
    <w:p>
      <w:pPr>
        <w:pStyle w:val="Style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leader="dot" w:pos="3104" w:val="right"/>
          <w:tab w:pos="3187" w:val="left"/>
          <w:tab w:pos="3187" w:val="left"/>
        </w:tabs>
        <w:bidi w:val="0"/>
        <w:spacing w:before="0" w:after="100" w:line="360" w:lineRule="auto"/>
        <w:ind w:left="0" w:right="0" w:firstLine="28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Права и обязанности конкурсной комиссии.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деятельности конкурсной комиссии.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МЕТОДИЧЕСКИЕ РЕКОМЕНДАЦИИ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«О РАЗМЕЩЕНИИ ИНФОРМАЦИИ ПО ВАКАНСИЯМ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 ИНФОРМАЦИОННО-ТЕЛЕКОММУНИКАЦИОННОЙ СЕТИ ИНТЕРНЕТ»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leader="dot" w:pos="10212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Рекомендации содержат разъяснения о работе с сайтом Минпросвеще- </w:t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7651" w:val="left"/>
          <w:tab w:leader="dot" w:pos="10212" w:val="left"/>
        </w:tabs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ния России, с сайтами регионального и муниципального уровней, а также уровня образовательной организации по размещению информации в от</w:t>
        <w:softHyphen/>
        <w:t>крытой информационно-телекоммуникационной сети Интернет:</w:t>
        <w:tab/>
      </w:r>
      <w:r>
        <w:rPr>
          <w:color w:val="58575A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8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33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вакансиях учителей в общеобразовательных организациях, участвую-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щих в мероприятии;</w:t>
      </w:r>
    </w:p>
    <w:p>
      <w:pPr>
        <w:pStyle w:val="Style18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331" w:val="left"/>
        </w:tabs>
        <w:bidi w:val="0"/>
        <w:spacing w:before="0" w:after="240"/>
        <w:ind w:left="360" w:right="0" w:hanging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 реализации мероприятия по осуществлению единовременных ком</w:t>
        <w:softHyphen/>
        <w:t>пенсационных выплат учителям, прибывшим (переехавшим) на работу в сельские населённые пункты, либо рабочие посёлки, либо посёлки го</w:t>
        <w:softHyphen/>
        <w:t>родского типа, либо города с населением до 50 тысяч человек («Земский учитель»).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00" w:line="295" w:lineRule="auto"/>
        <w:ind w:left="0" w:right="0" w:firstLine="0"/>
        <w:jc w:val="left"/>
      </w:pPr>
      <w:bookmarkStart w:id="184" w:name="bookmark18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ПОРТАЛ «ЗЕМСКИЙ УЧИТЕЛЬ»</w:t>
      </w:r>
      <w:bookmarkEnd w:id="184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360"/>
        <w:jc w:val="both"/>
        <w:sectPr>
          <w:headerReference w:type="default" r:id="rId599"/>
          <w:headerReference w:type="even" r:id="rId600"/>
          <w:footnotePr>
            <w:pos w:val="pageBottom"/>
            <w:numFmt w:val="decimal"/>
            <w:numRestart w:val="continuous"/>
          </w:footnotePr>
          <w:pgSz w:w="24289" w:h="12717" w:orient="landscape"/>
          <w:pgMar w:top="1520" w:right="1093" w:bottom="1242" w:left="1093" w:header="0" w:footer="814" w:gutter="63"/>
          <w:pgNumType w:start="147"/>
          <w:cols w:num="2" w:space="1495"/>
          <w:noEndnote/>
          <w:rtlGutter w:val="0"/>
          <w:docGrid w:linePitch="360"/>
        </w:sectPr>
      </w:pPr>
      <w:r>
        <w:drawing>
          <wp:anchor distT="0" distB="101600" distL="114300" distR="114300" simplePos="0" relativeHeight="125829828" behindDoc="0" locked="0" layoutInCell="1" allowOverlap="1">
            <wp:simplePos x="0" y="0"/>
            <wp:positionH relativeFrom="margin">
              <wp:posOffset>12868910</wp:posOffset>
            </wp:positionH>
            <wp:positionV relativeFrom="margin">
              <wp:posOffset>1789430</wp:posOffset>
            </wp:positionV>
            <wp:extent cx="1731010" cy="1950720"/>
            <wp:wrapSquare wrapText="bothSides"/>
            <wp:docPr id="1458" name="Shape 1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box 1459"/>
                    <pic:cNvPicPr/>
                  </pic:nvPicPr>
                  <pic:blipFill>
                    <a:blip r:embed="rId601"/>
                    <a:stretch/>
                  </pic:blipFill>
                  <pic:spPr>
                    <a:xfrm>
                      <a:ext cx="1731010" cy="1950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54000" distL="114300" distR="114300" simplePos="0" relativeHeight="125829829" behindDoc="0" locked="0" layoutInCell="1" allowOverlap="1">
            <wp:simplePos x="0" y="0"/>
            <wp:positionH relativeFrom="margin">
              <wp:posOffset>7293610</wp:posOffset>
            </wp:positionH>
            <wp:positionV relativeFrom="margin">
              <wp:posOffset>3779520</wp:posOffset>
            </wp:positionV>
            <wp:extent cx="7308850" cy="3005455"/>
            <wp:wrapTopAndBottom/>
            <wp:docPr id="1460" name="Shape 1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box 1461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ext cx="7308850" cy="30054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 целью обеспечения эффективной информационной поддержки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</w:t>
        <w:softHyphen/>
        <w:t>щеобразовательных организаций, общественности и профессионального сообщества в рамках процессов управления мероприятием, а также автома</w:t>
        <w:softHyphen/>
        <w:t>тизация процессов сбора, обработки и хранения данных о вакансиях, откли</w:t>
        <w:softHyphen/>
        <w:t>ках на них и о трудоустроенных по программе учителях разработан и раз-</w:t>
      </w:r>
    </w:p>
    <w:p>
      <w:pPr>
        <w:pStyle w:val="Style18"/>
        <w:keepNext w:val="0"/>
        <w:keepLines w:val="0"/>
        <w:framePr w:w="360" w:h="259" w:wrap="none" w:hAnchor="page" w:x="1060" w:y="-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148</w:t>
      </w:r>
    </w:p>
    <w:p>
      <w:pPr>
        <w:pStyle w:val="Style7"/>
        <w:keepNext w:val="0"/>
        <w:keepLines w:val="0"/>
        <w:framePr w:w="4291" w:h="806" w:wrap="none" w:hAnchor="page" w:x="12921" w:y="-473"/>
        <w:widowControl w:val="0"/>
        <w:pBdr>
          <w:top w:val="single" w:sz="0" w:space="0" w:color="9BBBE2"/>
          <w:left w:val="single" w:sz="0" w:space="0" w:color="9BBBE2"/>
          <w:bottom w:val="single" w:sz="0" w:space="0" w:color="9BBBE2"/>
          <w:right w:val="single" w:sz="0" w:space="0" w:color="9BBBE2"/>
        </w:pBdr>
        <w:shd w:val="clear" w:color="auto" w:fill="9BBBE2"/>
        <w:bidi w:val="0"/>
        <w:spacing w:before="80" w:after="0" w:line="240" w:lineRule="auto"/>
        <w:ind w:left="0" w:right="0" w:firstLine="0"/>
        <w:jc w:val="both"/>
        <w:rPr>
          <w:sz w:val="70"/>
          <w:szCs w:val="7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 xml:space="preserve">Ф </w:t>
      </w:r>
      <w:r>
        <w:rPr>
          <w:rFonts w:ascii="Arial" w:eastAsia="Arial" w:hAnsi="Arial" w:cs="Arial"/>
          <w:b/>
          <w:bCs/>
          <w:color w:val="D8E9F6"/>
          <w:spacing w:val="0"/>
          <w:w w:val="100"/>
          <w:position w:val="0"/>
          <w:sz w:val="70"/>
          <w:szCs w:val="70"/>
          <w:shd w:val="clear" w:color="auto" w:fill="auto"/>
          <w:lang w:val="ru-RU" w:eastAsia="ru-RU" w:bidi="ru-RU"/>
        </w:rPr>
        <w:t>ОТВЕТЫ</w:t>
      </w:r>
    </w:p>
    <w:p>
      <w:pPr>
        <w:pStyle w:val="Style35"/>
        <w:keepNext/>
        <w:keepLines/>
        <w:framePr w:w="1694" w:h="264" w:wrap="none" w:hAnchor="page" w:x="3901" w:y="3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6" w:name="bookmark18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Задачи портала:</w:t>
      </w:r>
      <w:bookmarkEnd w:id="186"/>
    </w:p>
    <w:p>
      <w:pPr>
        <w:pStyle w:val="Style18"/>
        <w:keepNext w:val="0"/>
        <w:keepLines w:val="0"/>
        <w:framePr w:w="7397" w:h="264" w:wrap="none" w:hAnchor="page" w:x="3916" w:y="6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832A8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■</w:t>
      </w:r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обеспечение поиска вакансий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трудоустройства и подачи заявки на</w:t>
      </w:r>
    </w:p>
    <w:p>
      <w:pPr>
        <w:pStyle w:val="Style28"/>
        <w:keepNext/>
        <w:keepLines/>
        <w:framePr w:w="5832" w:h="331" w:wrap="none" w:hAnchor="page" w:x="1381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188" w:name="bookmark188"/>
      <w:r>
        <w:rPr>
          <w:color w:val="386AAB"/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188"/>
    </w:p>
    <w:p>
      <w:pPr>
        <w:pStyle w:val="Style18"/>
        <w:keepNext w:val="0"/>
        <w:keepLines w:val="0"/>
        <w:framePr w:w="7402" w:h="4181" w:wrap="none" w:hAnchor="page" w:x="3916" w:y="933"/>
        <w:widowControl w:val="0"/>
        <w:shd w:val="clear" w:color="auto" w:fill="auto"/>
        <w:bidi w:val="0"/>
        <w:spacing w:before="0" w:after="10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участие в программе;</w:t>
      </w:r>
    </w:p>
    <w:p>
      <w:pPr>
        <w:pStyle w:val="Style18"/>
        <w:keepNext w:val="0"/>
        <w:keepLines w:val="0"/>
        <w:framePr w:w="7402" w:h="4181" w:wrap="none" w:hAnchor="page" w:x="3916" w:y="933"/>
        <w:widowControl w:val="0"/>
        <w:numPr>
          <w:ilvl w:val="0"/>
          <w:numId w:val="107"/>
        </w:numPr>
        <w:shd w:val="clear" w:color="auto" w:fill="auto"/>
        <w:tabs>
          <w:tab w:pos="331" w:val="left"/>
        </w:tabs>
        <w:bidi w:val="0"/>
        <w:spacing w:before="0" w:after="0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повышение информированности граждан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имеющих среднее профес</w:t>
        <w:softHyphen/>
        <w:t xml:space="preserve">сиональное или высшее образование и отвечающих квалификационным требованиям, указанным в квалификационных справочниках, и (или) профессиональным стандартам,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вопросах трудоустройства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общеоб</w:t>
        <w:softHyphen/>
        <w:t>разовательные организации, расположенные в сельских населённых пунктах, либо рабочих посёлках, либо посёлках городского типа, либо городах с населением до 50 тысяч человек;</w:t>
      </w:r>
    </w:p>
    <w:p>
      <w:pPr>
        <w:pStyle w:val="Style18"/>
        <w:keepNext w:val="0"/>
        <w:keepLines w:val="0"/>
        <w:framePr w:w="7402" w:h="4181" w:wrap="none" w:hAnchor="page" w:x="3916" w:y="933"/>
        <w:widowControl w:val="0"/>
        <w:numPr>
          <w:ilvl w:val="0"/>
          <w:numId w:val="107"/>
        </w:numPr>
        <w:shd w:val="clear" w:color="auto" w:fill="auto"/>
        <w:tabs>
          <w:tab w:pos="331" w:val="left"/>
        </w:tabs>
        <w:bidi w:val="0"/>
        <w:spacing w:before="0" w:after="60"/>
        <w:ind w:left="340" w:right="0" w:hanging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повышение эффективности управления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сфере образования на осно</w:t>
        <w:softHyphen/>
        <w:t>ве информационной поддержки задач прогнозирования потребности общеобразовательных организаций, расположенных в сельских насе</w:t>
        <w:softHyphen/>
        <w:t>лённых пунктах, либо рабочих посёлках, либо посёлках городского типа, либо городах с населением до 50 тысяч человек, в педагогических ка</w:t>
        <w:softHyphen/>
        <w:t>драх и планирования расходов на реализацию мероприятия, а также контроля за соблюдением государственных гарантий по объёму и каче</w:t>
        <w:softHyphen/>
        <w:t>ству выполнения условий мероприятия.</w:t>
      </w:r>
    </w:p>
    <w:p>
      <w:pPr>
        <w:pStyle w:val="Style35"/>
        <w:keepNext/>
        <w:keepLines/>
        <w:framePr w:w="4954" w:h="552" w:wrap="none" w:hAnchor="page" w:x="14673" w:y="197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bookmarkStart w:id="190" w:name="bookmark19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КТО МОЖЕТ СТАТЬ УЧАСТНИКОМ ПРОГРАММЫ «ЗЕМСКИЙ УЧИТЕЛЬ»?</w:t>
      </w:r>
      <w:bookmarkEnd w:id="190"/>
    </w:p>
    <w:p>
      <w:pPr>
        <w:pStyle w:val="Style18"/>
        <w:keepNext w:val="0"/>
        <w:keepLines w:val="0"/>
        <w:framePr w:w="5347" w:h="2304" w:wrap="none" w:hAnchor="page" w:x="14668" w:y="25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Участниками мероприятия являются учителя, имею</w:t>
        <w:softHyphen/>
        <w:t>щие среднее профессиональное или высшее об разование и отвечающие квалификационным требованиям, указанным в квалификационных справочниках, и (или) профессиональным стан</w:t>
        <w:softHyphen/>
        <w:t>дартам, в возрасте до 55 лет.</w:t>
      </w:r>
    </w:p>
    <w:p>
      <w:pPr>
        <w:pStyle w:val="Style18"/>
        <w:keepNext w:val="0"/>
        <w:keepLines w:val="0"/>
        <w:framePr w:w="5347" w:h="2304" w:wrap="none" w:hAnchor="page" w:x="14668" w:y="25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Программа реализуется в каждом субъекте</w:t>
      </w:r>
    </w:p>
    <w:p>
      <w:pPr>
        <w:pStyle w:val="Style18"/>
        <w:keepNext w:val="0"/>
        <w:keepLines w:val="0"/>
        <w:framePr w:w="5347" w:h="2304" w:wrap="none" w:hAnchor="page" w:x="14668" w:y="2594"/>
        <w:widowControl w:val="0"/>
        <w:shd w:val="clear" w:color="auto" w:fill="auto"/>
        <w:tabs>
          <w:tab w:pos="4939" w:val="left"/>
        </w:tabs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учётом особенностей, которые установ-</w:t>
        <w:tab/>
      </w:r>
      <w:r>
        <w:rPr>
          <w:color w:val="886A6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\3) </w:t>
      </w:r>
      <w:r>
        <w:rPr>
          <w:color w:val="886A63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А</w:t>
      </w:r>
      <w:r>
        <w:rPr>
          <w:color w:val="886A63"/>
          <w:spacing w:val="0"/>
          <w:w w:val="100"/>
          <w:position w:val="0"/>
          <w:shd w:val="clear" w:color="auto" w:fill="auto"/>
          <w:lang w:val="ru-RU" w:eastAsia="ru-RU" w:bidi="ru-RU"/>
        </w:rPr>
        <w:t>,</w:t>
      </w:r>
      <w:r>
        <w:rPr>
          <w:color w:val="886A63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;</w:t>
      </w:r>
    </w:p>
    <w:p>
      <w:pPr>
        <w:pStyle w:val="Style18"/>
        <w:keepNext w:val="0"/>
        <w:keepLines w:val="0"/>
        <w:framePr w:w="5347" w:h="2304" w:wrap="none" w:hAnchor="page" w:x="14668" w:y="25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лены местным законодательством.</w:t>
      </w:r>
    </w:p>
    <w:p>
      <w:pPr>
        <w:pStyle w:val="Style7"/>
        <w:keepNext w:val="0"/>
        <w:keepLines w:val="0"/>
        <w:framePr w:w="470" w:h="384" w:wrap="none" w:hAnchor="page" w:x="23188" w:y="2527"/>
        <w:widowControl w:val="0"/>
        <w:shd w:val="clear" w:color="auto" w:fill="auto"/>
        <w:bidi w:val="0"/>
        <w:spacing w:before="100" w:after="0" w:line="240" w:lineRule="auto"/>
        <w:ind w:left="0" w:right="0" w:firstLine="0"/>
        <w:jc w:val="righ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75797D"/>
          <w:spacing w:val="0"/>
          <w:w w:val="100"/>
          <w:position w:val="0"/>
          <w:sz w:val="32"/>
          <w:szCs w:val="32"/>
          <w:shd w:val="clear" w:color="auto" w:fill="auto"/>
          <w:vertAlign w:val="superscript"/>
          <w:lang w:val="ru-RU" w:eastAsia="ru-RU" w:bidi="ru-RU"/>
        </w:rPr>
        <w:t>ме,,и</w:t>
      </w:r>
    </w:p>
    <w:p>
      <w:pPr>
        <w:pStyle w:val="Style174"/>
        <w:keepNext w:val="0"/>
        <w:keepLines w:val="0"/>
        <w:framePr w:w="408" w:h="202" w:wrap="none" w:hAnchor="page" w:x="22583" w:y="3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д&lt;мю</w:t>
      </w:r>
    </w:p>
    <w:p>
      <w:pPr>
        <w:pStyle w:val="Style174"/>
        <w:keepNext w:val="0"/>
        <w:keepLines w:val="0"/>
        <w:framePr w:w="1574" w:h="389" w:wrap="none" w:hAnchor="page" w:x="20725" w:y="5627"/>
        <w:widowControl w:val="0"/>
        <w:shd w:val="clear" w:color="auto" w:fill="auto"/>
        <w:bidi w:val="0"/>
        <w:spacing w:before="8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«оватеяь</w:t>
      </w: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vertAlign w:val="superscript"/>
          <w:lang w:val="ru-RU" w:eastAsia="ru-RU" w:bidi="ru-RU"/>
        </w:rPr>
        <w:t>н</w:t>
      </w: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^</w:t>
      </w: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vertAlign w:val="subscript"/>
          <w:lang w:val="ru-RU" w:eastAsia="ru-RU" w:bidi="ru-RU"/>
        </w:rPr>
        <w:t>е</w:t>
      </w:r>
      <w:r>
        <w:rPr>
          <w:b w:val="0"/>
          <w:bCs w:val="0"/>
          <w:i w:val="0"/>
          <w:iCs w:val="0"/>
          <w:color w:val="75797D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дня9</w:t>
      </w:r>
    </w:p>
    <w:p>
      <w:pPr>
        <w:pStyle w:val="Style7"/>
        <w:keepNext w:val="0"/>
        <w:keepLines w:val="0"/>
        <w:framePr w:w="2347" w:h="442" w:wrap="none" w:hAnchor="page" w:x="1185" w:y="6184"/>
        <w:widowControl w:val="0"/>
        <w:shd w:val="clear" w:color="auto" w:fill="auto"/>
        <w:bidi w:val="0"/>
        <w:spacing w:before="8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rebuchet MS" w:eastAsia="Trebuchet MS" w:hAnsi="Trebuchet MS" w:cs="Trebuchet MS"/>
          <w:b/>
          <w:bCs/>
          <w:color w:val="75797D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"Мэмэурская^^..</w:t>
      </w:r>
    </w:p>
    <w:p>
      <w:pPr>
        <w:pStyle w:val="Style35"/>
        <w:keepNext/>
        <w:keepLines/>
        <w:framePr w:w="3254" w:h="552" w:wrap="none" w:hAnchor="page" w:x="14682" w:y="6506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bookmarkStart w:id="192" w:name="bookmark19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КАКОВЫ ОСНОВНЫЕ УСЛОВИЯ ПРОГРАММЫ?</w:t>
      </w:r>
      <w:bookmarkEnd w:id="192"/>
    </w:p>
    <w:p>
      <w:pPr>
        <w:pStyle w:val="Style7"/>
        <w:keepNext w:val="0"/>
        <w:keepLines w:val="0"/>
        <w:framePr w:w="2678" w:h="442" w:wrap="none" w:hAnchor="page" w:x="916" w:y="7168"/>
        <w:widowControl w:val="0"/>
        <w:shd w:val="clear" w:color="auto" w:fill="auto"/>
        <w:bidi w:val="0"/>
        <w:spacing w:before="10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544B47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училель английского языка</w:t>
      </w:r>
    </w:p>
    <w:p>
      <w:pPr>
        <w:pStyle w:val="Style7"/>
        <w:keepNext w:val="0"/>
        <w:keepLines w:val="0"/>
        <w:framePr w:w="1709" w:h="350" w:wrap="none" w:hAnchor="page" w:x="1468" w:y="8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886A63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20 </w:t>
      </w:r>
      <w:r>
        <w:rPr>
          <w:rFonts w:ascii="Trebuchet MS" w:eastAsia="Trebuchet MS" w:hAnsi="Trebuchet MS" w:cs="Trebuchet MS"/>
          <w:b/>
          <w:bCs/>
          <w:color w:val="886A63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часов в неделю</w:t>
      </w:r>
    </w:p>
    <w:p>
      <w:pPr>
        <w:pStyle w:val="Style174"/>
        <w:keepNext w:val="0"/>
        <w:keepLines w:val="0"/>
        <w:framePr w:w="1853" w:h="941" w:wrap="none" w:hAnchor="page" w:x="4247" w:y="7624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"Одним из Главных</w:t>
        <w:br/>
        <w:t>преимуществ сельской</w:t>
        <w:br/>
        <w:t>шкоды является</w:t>
        <w:br/>
        <w:t>маленькое количество</w:t>
        <w:br/>
        <w:t>детей в классах»</w:t>
      </w:r>
    </w:p>
    <w:p>
      <w:pPr>
        <w:pStyle w:val="Style18"/>
        <w:keepNext w:val="0"/>
        <w:keepLines w:val="0"/>
        <w:framePr w:w="3749" w:h="2030" w:wrap="none" w:hAnchor="page" w:x="14668" w:y="71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Участники программы принимают на себя обязательство отработать в те</w:t>
        <w:softHyphen/>
        <w:t>чение 5 лет по основному месту работы при условии учебной на</w:t>
        <w:softHyphen/>
        <w:t>грузки не менее 18 часов в не</w:t>
        <w:softHyphen/>
        <w:t>делю за ставку заработной платы в соответствии с тру</w:t>
        <w:softHyphen/>
        <w:t>довым договором.</w:t>
      </w:r>
    </w:p>
    <w:p>
      <w:pPr>
        <w:pStyle w:val="Style7"/>
        <w:keepNext w:val="0"/>
        <w:keepLines w:val="0"/>
        <w:framePr w:w="595" w:h="254" w:wrap="none" w:hAnchor="page" w:x="21810" w:y="74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75797D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неД</w:t>
      </w:r>
      <w:r>
        <w:rPr>
          <w:rFonts w:ascii="Times New Roman" w:eastAsia="Times New Roman" w:hAnsi="Times New Roman" w:cs="Times New Roman"/>
          <w:color w:val="75797D"/>
          <w:spacing w:val="0"/>
          <w:w w:val="100"/>
          <w:position w:val="0"/>
          <w:sz w:val="20"/>
          <w:szCs w:val="20"/>
          <w:shd w:val="clear" w:color="auto" w:fill="auto"/>
          <w:vertAlign w:val="superscript"/>
          <w:lang w:val="ru-RU" w:eastAsia="ru-RU" w:bidi="ru-RU"/>
        </w:rPr>
        <w:t>е(1й</w:t>
      </w:r>
    </w:p>
    <w:p>
      <w:pPr>
        <w:pStyle w:val="Style35"/>
        <w:keepNext/>
        <w:keepLines/>
        <w:framePr w:w="2549" w:h="230" w:wrap="none" w:hAnchor="page" w:x="2490" w:y="94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bookmarkStart w:id="194" w:name="bookmark194"/>
      <w:r>
        <w:rPr>
          <w:rFonts w:ascii="Arial" w:eastAsia="Arial" w:hAnsi="Arial" w:cs="Arial"/>
          <w:color w:val="231F2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Портал «Земский учитель»</w:t>
      </w:r>
      <w:bookmarkEnd w:id="194"/>
    </w:p>
    <w:p>
      <w:pPr>
        <w:widowControl w:val="0"/>
        <w:spacing w:line="360" w:lineRule="exact"/>
      </w:pPr>
      <w:r>
        <w:drawing>
          <wp:anchor distT="0" distB="0" distL="0" distR="0" simplePos="0" relativeHeight="62915164" behindDoc="1" locked="0" layoutInCell="1" allowOverlap="1">
            <wp:simplePos x="0" y="0"/>
            <wp:positionH relativeFrom="page">
              <wp:posOffset>492760</wp:posOffset>
            </wp:positionH>
            <wp:positionV relativeFrom="margin">
              <wp:posOffset>649605</wp:posOffset>
            </wp:positionV>
            <wp:extent cx="1932305" cy="1871345"/>
            <wp:wrapNone/>
            <wp:docPr id="1462" name="Shape 1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box 1463"/>
                    <pic:cNvPicPr/>
                  </pic:nvPicPr>
                  <pic:blipFill>
                    <a:blip r:embed="rId605"/>
                    <a:stretch/>
                  </pic:blipFill>
                  <pic:spPr>
                    <a:xfrm>
                      <a:ext cx="1932305" cy="1871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5" behindDoc="1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3374390</wp:posOffset>
            </wp:positionV>
            <wp:extent cx="3791585" cy="2755265"/>
            <wp:wrapNone/>
            <wp:docPr id="1464" name="Shape 1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box 1465"/>
                    <pic:cNvPicPr/>
                  </pic:nvPicPr>
                  <pic:blipFill>
                    <a:blip r:embed="rId607"/>
                    <a:stretch/>
                  </pic:blipFill>
                  <pic:spPr>
                    <a:xfrm>
                      <a:ext cx="3791585" cy="2755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6" behindDoc="1" locked="0" layoutInCell="1" allowOverlap="1">
            <wp:simplePos x="0" y="0"/>
            <wp:positionH relativeFrom="margin">
              <wp:posOffset>2953385</wp:posOffset>
            </wp:positionH>
            <wp:positionV relativeFrom="margin">
              <wp:posOffset>3602990</wp:posOffset>
            </wp:positionV>
            <wp:extent cx="4364990" cy="3261360"/>
            <wp:wrapNone/>
            <wp:docPr id="1466" name="Shape 1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box 1467"/>
                    <pic:cNvPicPr/>
                  </pic:nvPicPr>
                  <pic:blipFill>
                    <a:blip r:embed="rId609"/>
                    <a:stretch/>
                  </pic:blipFill>
                  <pic:spPr>
                    <a:xfrm>
                      <a:ext cx="4364990" cy="3261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7" behindDoc="1" locked="0" layoutInCell="1" allowOverlap="1">
            <wp:simplePos x="0" y="0"/>
            <wp:positionH relativeFrom="margin">
              <wp:posOffset>10796270</wp:posOffset>
            </wp:positionH>
            <wp:positionV relativeFrom="margin">
              <wp:posOffset>-697230</wp:posOffset>
            </wp:positionV>
            <wp:extent cx="4328160" cy="7559040"/>
            <wp:wrapNone/>
            <wp:docPr id="1468" name="Shape 1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box 1469"/>
                    <pic:cNvPicPr/>
                  </pic:nvPicPr>
                  <pic:blipFill>
                    <a:blip r:embed="rId611"/>
                    <a:stretch/>
                  </pic:blipFill>
                  <pic:spPr>
                    <a:xfrm>
                      <a:ext cx="4328160" cy="7559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1" w:line="1" w:lineRule="exact"/>
      </w:pPr>
    </w:p>
    <w:p>
      <w:pPr>
        <w:widowControl w:val="0"/>
        <w:spacing w:line="1" w:lineRule="exact"/>
        <w:sectPr>
          <w:headerReference w:type="default" r:id="rId613"/>
          <w:headerReference w:type="even" r:id="rId614"/>
          <w:footnotePr>
            <w:pos w:val="pageBottom"/>
            <w:numFmt w:val="decimal"/>
            <w:numRestart w:val="continuous"/>
          </w:footnotePr>
          <w:pgSz w:w="24289" w:h="12717" w:orient="landscape"/>
          <w:pgMar w:top="1505" w:right="238" w:bottom="407" w:left="238" w:header="0" w:footer="3" w:gutter="0"/>
          <w:pgNumType w:start="7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830" behindDoc="0" locked="0" layoutInCell="1" allowOverlap="1">
                <wp:simplePos x="0" y="0"/>
                <wp:positionH relativeFrom="margin">
                  <wp:posOffset>-875030</wp:posOffset>
                </wp:positionH>
                <wp:positionV relativeFrom="paragraph">
                  <wp:posOffset>393065</wp:posOffset>
                </wp:positionV>
                <wp:extent cx="2731135" cy="591185"/>
                <wp:wrapTopAndBottom/>
                <wp:docPr id="1482" name="Shape 1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1135" cy="591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BBBE2"/>
                                <w:left w:val="single" w:sz="0" w:space="0" w:color="9BBBE2"/>
                                <w:bottom w:val="single" w:sz="0" w:space="0" w:color="9BBBE2"/>
                                <w:right w:val="single" w:sz="0" w:space="0" w:color="9BBBE2"/>
                              </w:pBdr>
                              <w:shd w:val="clear" w:color="auto" w:fill="9BBBE2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ru-RU" w:eastAsia="ru-RU" w:bidi="ru-RU"/>
                              </w:rPr>
                              <w:t xml:space="preserve">$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8E9F6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ru-RU" w:eastAsia="ru-RU" w:bidi="ru-RU"/>
                              </w:rPr>
                              <w:t>ОТВЕТЫ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8" type="#_x0000_t202" style="position:absolute;margin-left:-68.900000000000006pt;margin-top:30.949999999999999pt;width:215.05000000000001pt;height:46.550000000000004pt;z-index:-125828923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0" w:space="0" w:color="9BBBE2"/>
                          <w:left w:val="single" w:sz="0" w:space="0" w:color="9BBBE2"/>
                          <w:bottom w:val="single" w:sz="0" w:space="0" w:color="9BBBE2"/>
                          <w:right w:val="single" w:sz="0" w:space="0" w:color="9BBBE2"/>
                        </w:pBdr>
                        <w:shd w:val="clear" w:color="auto" w:fill="9BBBE2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ru-RU" w:eastAsia="ru-RU" w:bidi="ru-RU"/>
                        </w:rPr>
                        <w:t xml:space="preserve">$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D8E9F6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ru-RU" w:eastAsia="ru-RU" w:bidi="ru-RU"/>
                        </w:rPr>
                        <w:t>ОТВЕТЫ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0" distB="0" distL="0" distR="0" simplePos="0" relativeHeight="125829832" behindDoc="0" locked="0" layoutInCell="1" allowOverlap="1">
            <wp:simplePos x="0" y="0"/>
            <wp:positionH relativeFrom="margin">
              <wp:posOffset>-993775</wp:posOffset>
            </wp:positionH>
            <wp:positionV relativeFrom="paragraph">
              <wp:posOffset>1783080</wp:posOffset>
            </wp:positionV>
            <wp:extent cx="1012190" cy="1353185"/>
            <wp:wrapSquare wrapText="bothSides"/>
            <wp:docPr id="1484" name="Shape 1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box 1485"/>
                    <pic:cNvPicPr/>
                  </pic:nvPicPr>
                  <pic:blipFill>
                    <a:blip r:embed="rId615"/>
                    <a:stretch/>
                  </pic:blipFill>
                  <pic:spPr>
                    <a:xfrm>
                      <a:ext cx="1012190" cy="13531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88900" distR="88900" simplePos="0" relativeHeight="125829833" behindDoc="0" locked="0" layoutInCell="1" allowOverlap="1">
            <wp:simplePos x="0" y="0"/>
            <wp:positionH relativeFrom="margin">
              <wp:posOffset>6711950</wp:posOffset>
            </wp:positionH>
            <wp:positionV relativeFrom="paragraph">
              <wp:posOffset>2874010</wp:posOffset>
            </wp:positionV>
            <wp:extent cx="682625" cy="560705"/>
            <wp:wrapSquare wrapText="bothSides"/>
            <wp:docPr id="1486" name="Shape 1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box 1487"/>
                    <pic:cNvPicPr/>
                  </pic:nvPicPr>
                  <pic:blipFill>
                    <a:blip r:embed="rId617"/>
                    <a:stretch/>
                  </pic:blipFill>
                  <pic:spPr>
                    <a:xfrm>
                      <a:ext cx="682625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25400" distR="25400" simplePos="0" relativeHeight="125829834" behindDoc="0" locked="0" layoutInCell="1" allowOverlap="1">
                <wp:simplePos x="0" y="0"/>
                <wp:positionH relativeFrom="margin">
                  <wp:posOffset>-862330</wp:posOffset>
                </wp:positionH>
                <wp:positionV relativeFrom="paragraph">
                  <wp:posOffset>3596640</wp:posOffset>
                </wp:positionV>
                <wp:extent cx="762000" cy="2005330"/>
                <wp:wrapSquare wrapText="bothSides"/>
                <wp:docPr id="1488" name="Shape 1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000" cy="2005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90"/>
                                <w:szCs w:val="29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F93BC"/>
                                <w:spacing w:val="0"/>
                                <w:w w:val="100"/>
                                <w:position w:val="0"/>
                                <w:sz w:val="290"/>
                                <w:szCs w:val="290"/>
                                <w:shd w:val="clear" w:color="auto" w:fill="auto"/>
                                <w:lang w:val="en-US" w:eastAsia="en-US" w:bidi="en-US"/>
                              </w:rPr>
                              <w:t xml:space="preserve">w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F93BC"/>
                                <w:spacing w:val="0"/>
                                <w:w w:val="100"/>
                                <w:position w:val="0"/>
                                <w:sz w:val="290"/>
                                <w:szCs w:val="290"/>
                                <w:shd w:val="clear" w:color="auto" w:fill="auto"/>
                                <w:lang w:val="ru-RU" w:eastAsia="ru-RU" w:bidi="ru-RU"/>
                              </w:rPr>
                              <w:t>4»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4" type="#_x0000_t202" style="position:absolute;margin-left:-67.900000000000006pt;margin-top:283.19999999999999pt;width:60.pt;height:157.90000000000001pt;z-index:-125828919;mso-wrap-distance-left:2.pt;mso-wrap-distance-right:2.pt;mso-position-horizont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90"/>
                          <w:szCs w:val="29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F93BC"/>
                          <w:spacing w:val="0"/>
                          <w:w w:val="100"/>
                          <w:position w:val="0"/>
                          <w:sz w:val="290"/>
                          <w:szCs w:val="290"/>
                          <w:shd w:val="clear" w:color="auto" w:fill="auto"/>
                          <w:lang w:val="en-US" w:eastAsia="en-US" w:bidi="en-US"/>
                        </w:rPr>
                        <w:t xml:space="preserve">w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F93BC"/>
                          <w:spacing w:val="0"/>
                          <w:w w:val="100"/>
                          <w:position w:val="0"/>
                          <w:sz w:val="290"/>
                          <w:szCs w:val="290"/>
                          <w:shd w:val="clear" w:color="auto" w:fill="auto"/>
                          <w:lang w:val="ru-RU" w:eastAsia="ru-RU" w:bidi="ru-RU"/>
                        </w:rPr>
                        <w:t>4»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drawing>
          <wp:anchor distT="0" distB="673100" distL="0" distR="0" simplePos="0" relativeHeight="125829836" behindDoc="0" locked="0" layoutInCell="1" allowOverlap="1">
            <wp:simplePos x="0" y="0"/>
            <wp:positionH relativeFrom="margin">
              <wp:posOffset>-993775</wp:posOffset>
            </wp:positionH>
            <wp:positionV relativeFrom="paragraph">
              <wp:posOffset>5568950</wp:posOffset>
            </wp:positionV>
            <wp:extent cx="1012190" cy="1566545"/>
            <wp:wrapSquare wrapText="bothSides"/>
            <wp:docPr id="1490" name="Shape 1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box 1491"/>
                    <pic:cNvPicPr/>
                  </pic:nvPicPr>
                  <pic:blipFill>
                    <a:blip r:embed="rId619"/>
                    <a:stretch/>
                  </pic:blipFill>
                  <pic:spPr>
                    <a:xfrm>
                      <a:ext cx="1012190" cy="1566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837" behindDoc="0" locked="0" layoutInCell="1" allowOverlap="1">
            <wp:simplePos x="0" y="0"/>
            <wp:positionH relativeFrom="margin">
              <wp:posOffset>2807335</wp:posOffset>
            </wp:positionH>
            <wp:positionV relativeFrom="paragraph">
              <wp:posOffset>12700</wp:posOffset>
            </wp:positionV>
            <wp:extent cx="10607040" cy="7559040"/>
            <wp:wrapTight wrapText="left">
              <wp:wrapPolygon>
                <wp:start x="7510" y="0"/>
                <wp:lineTo x="21600" y="0"/>
                <wp:lineTo x="21600" y="2979"/>
                <wp:lineTo x="17950" y="2979"/>
                <wp:lineTo x="17950" y="3536"/>
                <wp:lineTo x="16920" y="3536"/>
                <wp:lineTo x="16920" y="4947"/>
                <wp:lineTo x="16808" y="4947"/>
                <wp:lineTo x="16808" y="6236"/>
                <wp:lineTo x="15977" y="6236"/>
                <wp:lineTo x="15977" y="10652"/>
                <wp:lineTo x="14282" y="10652"/>
                <wp:lineTo x="14282" y="10817"/>
                <wp:lineTo x="13239" y="10817"/>
                <wp:lineTo x="13239" y="13021"/>
                <wp:lineTo x="12526" y="13021"/>
                <wp:lineTo x="12526" y="14467"/>
                <wp:lineTo x="11787" y="14467"/>
                <wp:lineTo x="11787" y="14911"/>
                <wp:lineTo x="11414" y="14911"/>
                <wp:lineTo x="11414" y="17097"/>
                <wp:lineTo x="10539" y="17097"/>
                <wp:lineTo x="10539" y="18778"/>
                <wp:lineTo x="9689" y="18778"/>
                <wp:lineTo x="9689" y="21600"/>
                <wp:lineTo x="0" y="21600"/>
                <wp:lineTo x="0" y="16818"/>
                <wp:lineTo x="4543" y="16818"/>
                <wp:lineTo x="4543" y="16514"/>
                <wp:lineTo x="0" y="16514"/>
                <wp:lineTo x="0" y="16374"/>
                <wp:lineTo x="5710" y="16374"/>
                <wp:lineTo x="5710" y="14554"/>
                <wp:lineTo x="7535" y="14554"/>
                <wp:lineTo x="7535" y="14397"/>
                <wp:lineTo x="7672" y="14397"/>
                <wp:lineTo x="7672" y="11967"/>
                <wp:lineTo x="12302" y="11967"/>
                <wp:lineTo x="12302" y="10617"/>
                <wp:lineTo x="12997" y="10617"/>
                <wp:lineTo x="12997" y="9302"/>
                <wp:lineTo x="13109" y="9302"/>
                <wp:lineTo x="13109" y="7482"/>
                <wp:lineTo x="14555" y="7482"/>
                <wp:lineTo x="14555" y="7395"/>
                <wp:lineTo x="14599" y="7395"/>
                <wp:lineTo x="14599" y="6550"/>
                <wp:lineTo x="7361" y="6550"/>
                <wp:lineTo x="7361" y="2770"/>
                <wp:lineTo x="7510" y="2770"/>
                <wp:lineTo x="7510" y="0"/>
              </wp:wrapPolygon>
            </wp:wrapTight>
            <wp:docPr id="1492" name="Shape 1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box 1493"/>
                    <pic:cNvPicPr/>
                  </pic:nvPicPr>
                  <pic:blipFill>
                    <a:blip r:embed="rId621"/>
                    <a:stretch/>
                  </pic:blipFill>
                  <pic:spPr>
                    <a:xfrm>
                      <a:ext cx="10607040" cy="7559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24" behindDoc="0" locked="0" layoutInCell="1" allowOverlap="1">
                <wp:simplePos x="0" y="0"/>
                <wp:positionH relativeFrom="margin">
                  <wp:posOffset>11600815</wp:posOffset>
                </wp:positionH>
                <wp:positionV relativeFrom="paragraph">
                  <wp:posOffset>1003300</wp:posOffset>
                </wp:positionV>
                <wp:extent cx="372110" cy="167640"/>
                <wp:wrapNone/>
                <wp:docPr id="1494" name="Shape 1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48BB5"/>
                                <w:left w:val="single" w:sz="0" w:space="0" w:color="B48BB5"/>
                                <w:bottom w:val="single" w:sz="0" w:space="0" w:color="B48BB5"/>
                                <w:right w:val="single" w:sz="0" w:space="0" w:color="B48BB5"/>
                              </w:pBdr>
                              <w:shd w:val="clear" w:color="auto" w:fill="B48BB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0" type="#_x0000_t202" style="position:absolute;margin-left:913.45000000000005pt;margin-top:79.pt;width:29.300000000000001pt;height:13.200000000000001pt;z-index:2516578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48BB5"/>
                          <w:left w:val="single" w:sz="0" w:space="0" w:color="B48BB5"/>
                          <w:bottom w:val="single" w:sz="0" w:space="0" w:color="B48BB5"/>
                          <w:right w:val="single" w:sz="0" w:space="0" w:color="B48BB5"/>
                        </w:pBdr>
                        <w:shd w:val="clear" w:color="auto" w:fill="B48BB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6" behindDoc="0" locked="0" layoutInCell="1" allowOverlap="1">
                <wp:simplePos x="0" y="0"/>
                <wp:positionH relativeFrom="margin">
                  <wp:posOffset>11058525</wp:posOffset>
                </wp:positionH>
                <wp:positionV relativeFrom="paragraph">
                  <wp:posOffset>1966595</wp:posOffset>
                </wp:positionV>
                <wp:extent cx="374650" cy="167640"/>
                <wp:wrapNone/>
                <wp:docPr id="1496" name="Shape 1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58DB6"/>
                                <w:left w:val="single" w:sz="0" w:space="0" w:color="B58DB6"/>
                                <w:bottom w:val="single" w:sz="0" w:space="0" w:color="B58DB6"/>
                                <w:right w:val="single" w:sz="0" w:space="0" w:color="B58DB6"/>
                              </w:pBdr>
                              <w:shd w:val="clear" w:color="auto" w:fill="B58DB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2" type="#_x0000_t202" style="position:absolute;margin-left:870.75pt;margin-top:154.84999999999999pt;width:29.5pt;height:13.200000000000001pt;z-index:2516578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58DB6"/>
                          <w:left w:val="single" w:sz="0" w:space="0" w:color="B58DB6"/>
                          <w:bottom w:val="single" w:sz="0" w:space="0" w:color="B58DB6"/>
                          <w:right w:val="single" w:sz="0" w:space="0" w:color="B58DB6"/>
                        </w:pBdr>
                        <w:shd w:val="clear" w:color="auto" w:fill="B58DB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8" behindDoc="0" locked="0" layoutInCell="1" allowOverlap="1">
                <wp:simplePos x="0" y="0"/>
                <wp:positionH relativeFrom="margin">
                  <wp:posOffset>9942830</wp:posOffset>
                </wp:positionH>
                <wp:positionV relativeFrom="paragraph">
                  <wp:posOffset>3548380</wp:posOffset>
                </wp:positionV>
                <wp:extent cx="374650" cy="167640"/>
                <wp:wrapNone/>
                <wp:docPr id="1498" name="Shape 1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58DB6"/>
                                <w:left w:val="single" w:sz="0" w:space="0" w:color="B58DB6"/>
                                <w:bottom w:val="single" w:sz="0" w:space="0" w:color="B58DB6"/>
                                <w:right w:val="single" w:sz="0" w:space="0" w:color="B58DB6"/>
                              </w:pBdr>
                              <w:shd w:val="clear" w:color="auto" w:fill="B58DB6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4" type="#_x0000_t202" style="position:absolute;margin-left:782.89999999999998pt;margin-top:279.40000000000003pt;width:29.5pt;height:13.200000000000001pt;z-index:2516578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58DB6"/>
                          <w:left w:val="single" w:sz="0" w:space="0" w:color="B58DB6"/>
                          <w:bottom w:val="single" w:sz="0" w:space="0" w:color="B58DB6"/>
                          <w:right w:val="single" w:sz="0" w:space="0" w:color="B58DB6"/>
                        </w:pBdr>
                        <w:shd w:val="clear" w:color="auto" w:fill="B58DB6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0" behindDoc="0" locked="0" layoutInCell="1" allowOverlap="1">
                <wp:simplePos x="0" y="0"/>
                <wp:positionH relativeFrom="margin">
                  <wp:posOffset>9043670</wp:posOffset>
                </wp:positionH>
                <wp:positionV relativeFrom="paragraph">
                  <wp:posOffset>4837430</wp:posOffset>
                </wp:positionV>
                <wp:extent cx="374650" cy="164465"/>
                <wp:wrapNone/>
                <wp:docPr id="1500" name="Shape 1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58DB6"/>
                                <w:left w:val="single" w:sz="0" w:space="0" w:color="B58DB6"/>
                                <w:bottom w:val="single" w:sz="0" w:space="0" w:color="B58DB6"/>
                                <w:right w:val="single" w:sz="0" w:space="0" w:color="B58DB6"/>
                              </w:pBdr>
                              <w:shd w:val="clear" w:color="auto" w:fill="B58DB6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6" type="#_x0000_t202" style="position:absolute;margin-left:712.10000000000002pt;margin-top:380.90000000000003pt;width:29.5pt;height:12.950000000000001pt;z-index:2516578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58DB6"/>
                          <w:left w:val="single" w:sz="0" w:space="0" w:color="B58DB6"/>
                          <w:bottom w:val="single" w:sz="0" w:space="0" w:color="B58DB6"/>
                          <w:right w:val="single" w:sz="0" w:space="0" w:color="B58DB6"/>
                        </w:pBdr>
                        <w:shd w:val="clear" w:color="auto" w:fill="B58DB6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2" behindDoc="0" locked="0" layoutInCell="1" allowOverlap="1">
                <wp:simplePos x="0" y="0"/>
                <wp:positionH relativeFrom="margin">
                  <wp:posOffset>7976870</wp:posOffset>
                </wp:positionH>
                <wp:positionV relativeFrom="paragraph">
                  <wp:posOffset>6279515</wp:posOffset>
                </wp:positionV>
                <wp:extent cx="372110" cy="164465"/>
                <wp:wrapNone/>
                <wp:docPr id="1502" name="Shape 1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48CB6"/>
                                <w:left w:val="single" w:sz="0" w:space="0" w:color="B48CB6"/>
                                <w:bottom w:val="single" w:sz="0" w:space="0" w:color="B48CB6"/>
                                <w:right w:val="single" w:sz="0" w:space="0" w:color="B48CB6"/>
                              </w:pBdr>
                              <w:shd w:val="clear" w:color="auto" w:fill="B48CB6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ЭТАП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8" type="#_x0000_t202" style="position:absolute;margin-left:628.10000000000002pt;margin-top:494.44999999999999pt;width:29.300000000000001pt;height:12.950000000000001pt;z-index:2516578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48CB6"/>
                          <w:left w:val="single" w:sz="0" w:space="0" w:color="B48CB6"/>
                          <w:bottom w:val="single" w:sz="0" w:space="0" w:color="B48CB6"/>
                          <w:right w:val="single" w:sz="0" w:space="0" w:color="B48CB6"/>
                        </w:pBdr>
                        <w:shd w:val="clear" w:color="auto" w:fill="B48CB6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4" behindDoc="0" locked="0" layoutInCell="1" allowOverlap="1">
                <wp:simplePos x="0" y="0"/>
                <wp:positionH relativeFrom="margin">
                  <wp:posOffset>7614285</wp:posOffset>
                </wp:positionH>
                <wp:positionV relativeFrom="paragraph">
                  <wp:posOffset>6587490</wp:posOffset>
                </wp:positionV>
                <wp:extent cx="5147945" cy="502920"/>
                <wp:wrapNone/>
                <wp:docPr id="1504" name="Shape 1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47945" cy="502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Издание акта уполномоченного органа об утверждении списка победителей кон</w:t>
                              <w:softHyphen/>
                              <w:t>курсного отбора на право получения единовременной компенсационной выплаты на основании протокола заседания конкурсной комиссии и полученных согласий.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0" type="#_x0000_t202" style="position:absolute;margin-left:599.55000000000007pt;margin-top:518.70000000000005pt;width:405.35000000000002pt;height:39.600000000000001pt;z-index:2516578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Издание акта уполномоченного органа об утверждении списка победителей кон</w:t>
                        <w:softHyphen/>
                        <w:t>курсного отбора на право получения единовременной компенсационной выплаты на основании протокола заседания конкурсной комиссии и полученных согласий.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6" behindDoc="0" locked="0" layoutInCell="1" allowOverlap="1">
                <wp:simplePos x="0" y="0"/>
                <wp:positionH relativeFrom="margin">
                  <wp:posOffset>9509760</wp:posOffset>
                </wp:positionH>
                <wp:positionV relativeFrom="paragraph">
                  <wp:posOffset>3859530</wp:posOffset>
                </wp:positionV>
                <wp:extent cx="3877310" cy="822960"/>
                <wp:wrapNone/>
                <wp:docPr id="1506" name="Shape 1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7310" cy="822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Определение победителей конкурсного отбора, подписание про</w:t>
                              <w:softHyphen/>
                              <w:t>токола заседания конкурсной комиссии, направление извеще</w:t>
                              <w:softHyphen/>
                              <w:t>ний конкурсного отбора победителям по результатам рейтин</w:t>
                              <w:softHyphen/>
                              <w:t>га. Конкурсная комиссия отбирает претендентов в соответ</w:t>
                              <w:softHyphen/>
                              <w:t>ствии с требованиями Положения о конкурсном отборе.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2" type="#_x0000_t202" style="position:absolute;margin-left:748.80000000000007pt;margin-top:303.90000000000003pt;width:305.30000000000001pt;height:64.799999999999997pt;z-index:2516578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Определение победителей конкурсного отбора, подписание про</w:t>
                        <w:softHyphen/>
                        <w:t>токола заседания конкурсной комиссии, направление извеще</w:t>
                        <w:softHyphen/>
                        <w:t>ний конкурсного отбора победителям по результатам рейтин</w:t>
                        <w:softHyphen/>
                        <w:t>га. Конкурсная комиссия отбирает претендентов в соответ</w:t>
                        <w:softHyphen/>
                        <w:t>ствии с требованиями Положения о конкурсном отборе.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8" behindDoc="0" locked="0" layoutInCell="1" allowOverlap="1">
                <wp:simplePos x="0" y="0"/>
                <wp:positionH relativeFrom="margin">
                  <wp:posOffset>11277600</wp:posOffset>
                </wp:positionH>
                <wp:positionV relativeFrom="paragraph">
                  <wp:posOffset>1311275</wp:posOffset>
                </wp:positionV>
                <wp:extent cx="2121535" cy="481330"/>
                <wp:wrapNone/>
                <wp:docPr id="1508" name="Shape 1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21535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Приём заявлений и документов, ре</w:t>
                              <w:softHyphen/>
                              <w:t>гистрация претендентов на уча</w:t>
                              <w:softHyphen/>
                              <w:t>стие в конкурсном отборе.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4" type="#_x0000_t202" style="position:absolute;margin-left:888.pt;margin-top:103.25pt;width:167.05000000000001pt;height:37.899999999999999pt;z-index:2516578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Приём заявлений и документов, ре</w:t>
                        <w:softHyphen/>
                        <w:t>гистрация претендентов на уча</w:t>
                        <w:softHyphen/>
                        <w:t>стие в конкурсном отборе.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838" behindDoc="0" locked="0" layoutInCell="1" allowOverlap="1">
                <wp:simplePos x="0" y="0"/>
                <wp:positionH relativeFrom="margin">
                  <wp:posOffset>10631170</wp:posOffset>
                </wp:positionH>
                <wp:positionV relativeFrom="paragraph">
                  <wp:posOffset>2243455</wp:posOffset>
                </wp:positionV>
                <wp:extent cx="2804160" cy="1146175"/>
                <wp:wrapSquare wrapText="bothSides"/>
                <wp:docPr id="1510" name="Shape 1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4160" cy="11461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Проведение экспертной оценки документов, представленных претендентами, в соответ</w:t>
                              <w:softHyphen/>
                              <w:t>ствии с утверждёнными критериями, вы</w:t>
                              <w:softHyphen/>
                              <w:t>ставление каждому претенденту баллов, подготовка аналитических материалов и формирование рейтинга с указани</w:t>
                              <w:softHyphen/>
                              <w:t>ем баллов по каждому претенденту.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6" type="#_x0000_t202" style="position:absolute;margin-left:837.10000000000002pt;margin-top:176.65000000000001pt;width:220.80000000000001pt;height:90.25pt;z-index:-12582891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Проведение экспертной оценки документов, представленных претендентами, в соответ</w:t>
                        <w:softHyphen/>
                        <w:t>ствии с утверждёнными критериями, вы</w:t>
                        <w:softHyphen/>
                        <w:t>ставление каждому претенденту баллов, подготовка аналитических материалов и формирование рейтинга с указани</w:t>
                        <w:softHyphen/>
                        <w:t>ем баллов по каждому претенденту.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840" behindDoc="0" locked="0" layoutInCell="1" allowOverlap="1">
                <wp:simplePos x="0" y="0"/>
                <wp:positionH relativeFrom="margin">
                  <wp:posOffset>7315200</wp:posOffset>
                </wp:positionH>
                <wp:positionV relativeFrom="paragraph">
                  <wp:posOffset>5525770</wp:posOffset>
                </wp:positionV>
                <wp:extent cx="542290" cy="198120"/>
                <wp:wrapSquare wrapText="bothSides"/>
                <wp:docPr id="1512" name="Shape 1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229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B18A7F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Жителем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8" type="#_x0000_t202" style="position:absolute;margin-left:576.pt;margin-top:435.10000000000002pt;width:42.700000000000003pt;height:15.6pt;z-index:-125828913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B18A7F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Жителем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900" w:line="240" w:lineRule="auto"/>
        <w:ind w:left="0" w:right="0" w:hanging="480"/>
        <w:jc w:val="left"/>
      </w:pPr>
      <w:bookmarkStart w:id="196" w:name="bookmark196"/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НА ЧАСТО ЗАДАВАЕМЫЕ ВОПРОСЫ</w:t>
      </w:r>
      <w:bookmarkEnd w:id="196"/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bookmarkStart w:id="198" w:name="bookmark19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 ТАКОЕ ЕДИНОВРЕМЕННАЯ КОМПЕНСАЦИОННАЯ ВЫПЛАТА УЧИТЕЛЮ?</w:t>
      </w:r>
      <w:bookmarkEnd w:id="19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Единовременная компенсационная выплата учителю предоставляется на основании заключён</w:t>
        <w:softHyphen/>
        <w:t>ного с общеобразовательной организацией трудового договора на работу по должности учи</w:t>
        <w:softHyphen/>
        <w:t>теля из Перечня вакантных должностей на срок не менее чем 5 лет с объёмом учебной нагрузки не менее 18 часов в неделю за ставку заработной платы и трёхстороннего дого</w:t>
        <w:softHyphen/>
        <w:t>вора о предоставлении единовременной компенсационной выплаты. Единовременная компенсационная выплата учителю предоставляется в размере 1 млн рублей. Если учитель уволится из школы раньше, чем через 5 лет, он обязан вернуть полученный миллион в полном объёме независимо от того, сколько лет он уже отработал.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00" w:name="bookmark20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ГДЕ НУЖНО РАБОТАТЬ, ЧТОБЫ ПОЛУЧИТЬ КОМПЕНСАЦИЮ?</w:t>
      </w:r>
      <w:bookmarkEnd w:id="20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Образовательная организация должна находиться в сельском населённом пункте, рабочем посёлке, посёлке городского типа или городе с численностью населения до 50 тыс. чело</w:t>
        <w:softHyphen/>
        <w:t>век. Список вакансий в школах регионы формируют до конца года, предшествующего году отбора, и отправляют данные на официальный сайт программы «Земский учи</w:t>
        <w:softHyphen/>
        <w:t xml:space="preserve">тель»: </w:t>
      </w:r>
      <w:r>
        <w:fldChar w:fldCharType="begin"/>
      </w:r>
      <w:r>
        <w:rPr/>
        <w:instrText> HYPERLINK "https://zemteacher.apkpro.ru/" </w:instrText>
      </w:r>
      <w:r>
        <w:fldChar w:fldCharType="separate"/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https://zemteacher.apkpro.ru/</w:t>
      </w:r>
      <w:r>
        <w:fldChar w:fldCharType="end"/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02" w:name="bookmark20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ФОРМИРУЕТСЯ ПЕРЕЧЕНЬ ВАКАНТНЫХ ДОЛЖНОСТЕЙ?</w:t>
      </w:r>
      <w:bookmarkEnd w:id="20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Перечень вакантных должностей формируется на основании информации, предоставляе</w:t>
        <w:softHyphen/>
        <w:t>мой органами местного самоуправления муниципальных районов (городских округов с населением до 50 тыс. человек) в сфере образования субъекта Российской Федерации, заверенной главой муниципального района (городского округа, муниципального округа). При подготовке перечня вакантных должностей учитываются демографиче</w:t>
        <w:softHyphen/>
        <w:t>ские и социально-экономические перспективы населённых пунктов субъекта Рос</w:t>
        <w:softHyphen/>
        <w:t>сийской Федерации.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04" w:name="bookmark20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СТАТЬ УЧАСТНИКОМ ПРОГРАММЫ?</w:t>
      </w:r>
      <w:bookmarkEnd w:id="204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Чтобы устроиться на вакантную долж</w:t>
        <w:softHyphen/>
        <w:t>ность, учителю необходимо пройти конкурсный отбор.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206" w:name="bookmark20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ПРОХОДИТ КОНКУРСНЫЙ ОТБОР?</w:t>
      </w:r>
      <w:bookmarkEnd w:id="20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 участию в мероприятии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не допуска</w:t>
        <w:softHyphen/>
        <w:t xml:space="preserve">ются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претенденты, в заявках которых место планируемого переезда соот</w:t>
        <w:softHyphen/>
        <w:t>ветствует муниципальному обра</w:t>
        <w:softHyphen/>
        <w:t>зованию или городскому окру</w:t>
        <w:softHyphen/>
        <w:t>гу, в котором претендент про</w:t>
        <w:softHyphen/>
        <w:t>живает и (или) работает настоящее время, или ме</w:t>
        <w:softHyphen/>
        <w:t>сто его планируемого переезда находится на расстоянии менее 200 км от места его настоящего про</w:t>
        <w:softHyphen/>
        <w:t>живания и(или) работы.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1020" w:right="0" w:firstLine="660"/>
        <w:jc w:val="left"/>
        <w:sectPr>
          <w:headerReference w:type="default" r:id="rId623"/>
          <w:headerReference w:type="even" r:id="rId624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742" w:bottom="307" w:left="742" w:header="0" w:footer="3" w:gutter="1646"/>
          <w:cols w:num="2" w:space="264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Выезд (по желанию претендента) в выбранную общеобразовательную орга</w:t>
        <w:softHyphen/>
        <w:t>низацию с целью знакомства с её администрацией и педагогическим кол</w:t>
        <w:softHyphen/>
        <w:t>лективом, а также для решения вопросов, связанных с переездом и тру</w:t>
        <w:softHyphen/>
        <w:t>доустройством; представление в письменной форме согласий на пере</w:t>
        <w:softHyphen/>
        <w:t>езд и заключение трудового договора с общеобразовательной организацией на срок не менее 5 лет.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842" behindDoc="0" locked="0" layoutInCell="1" allowOverlap="1">
            <wp:simplePos x="0" y="0"/>
            <wp:positionH relativeFrom="margin">
              <wp:posOffset>-2322830</wp:posOffset>
            </wp:positionH>
            <wp:positionV relativeFrom="paragraph">
              <wp:posOffset>12700</wp:posOffset>
            </wp:positionV>
            <wp:extent cx="3529330" cy="2895600"/>
            <wp:wrapTight wrapText="bothSides">
              <wp:wrapPolygon>
                <wp:start x="0" y="0"/>
                <wp:lineTo x="21600" y="0"/>
                <wp:lineTo x="21600" y="3756"/>
                <wp:lineTo x="19453" y="3756"/>
                <wp:lineTo x="19453" y="19938"/>
                <wp:lineTo x="3584" y="19938"/>
                <wp:lineTo x="3584" y="21600"/>
                <wp:lineTo x="0" y="21600"/>
                <wp:lineTo x="0" y="0"/>
              </wp:wrapPolygon>
            </wp:wrapTight>
            <wp:docPr id="1514" name="Shape 1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box 1515"/>
                    <pic:cNvPicPr/>
                  </pic:nvPicPr>
                  <pic:blipFill>
                    <a:blip r:embed="rId625"/>
                    <a:stretch/>
                  </pic:blipFill>
                  <pic:spPr>
                    <a:xfrm>
                      <a:ext cx="3529330" cy="2895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843" behindDoc="0" locked="0" layoutInCell="1" allowOverlap="1">
            <wp:simplePos x="0" y="0"/>
            <wp:positionH relativeFrom="margin">
              <wp:posOffset>-1710055</wp:posOffset>
            </wp:positionH>
            <wp:positionV relativeFrom="paragraph">
              <wp:posOffset>4657090</wp:posOffset>
            </wp:positionV>
            <wp:extent cx="603250" cy="603250"/>
            <wp:wrapSquare wrapText="bothSides"/>
            <wp:docPr id="1516" name="Shape 1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box 1517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35990" distL="114300" distR="6957060" simplePos="0" relativeHeight="125829844" behindDoc="0" locked="0" layoutInCell="1" allowOverlap="1">
            <wp:simplePos x="0" y="0"/>
            <wp:positionH relativeFrom="margin">
              <wp:posOffset>4687570</wp:posOffset>
            </wp:positionH>
            <wp:positionV relativeFrom="paragraph">
              <wp:posOffset>12700</wp:posOffset>
            </wp:positionV>
            <wp:extent cx="658495" cy="633730"/>
            <wp:wrapSquare wrapText="bothSides"/>
            <wp:docPr id="1518" name="Shape 1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box 1519"/>
                    <pic:cNvPicPr/>
                  </pic:nvPicPr>
                  <pic:blipFill>
                    <a:blip r:embed="rId629"/>
                    <a:stretch/>
                  </pic:blipFill>
                  <pic:spPr>
                    <a:xfrm>
                      <a:ext cx="658495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69010" distB="0" distL="7011670" distR="114300" simplePos="0" relativeHeight="125829845" behindDoc="0" locked="0" layoutInCell="1" allowOverlap="1">
            <wp:simplePos x="0" y="0"/>
            <wp:positionH relativeFrom="margin">
              <wp:posOffset>11584940</wp:posOffset>
            </wp:positionH>
            <wp:positionV relativeFrom="paragraph">
              <wp:posOffset>981710</wp:posOffset>
            </wp:positionV>
            <wp:extent cx="603250" cy="603250"/>
            <wp:wrapSquare wrapText="bothSides"/>
            <wp:docPr id="1520" name="Shape 1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box 1521"/>
                    <pic:cNvPicPr/>
                  </pic:nvPicPr>
                  <pic:blipFill>
                    <a:blip r:embed="rId631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5570" distB="676910" distL="114300" distR="4408805" simplePos="0" relativeHeight="125829846" behindDoc="0" locked="0" layoutInCell="1" allowOverlap="1">
            <wp:simplePos x="0" y="0"/>
            <wp:positionH relativeFrom="margin">
              <wp:posOffset>2767330</wp:posOffset>
            </wp:positionH>
            <wp:positionV relativeFrom="paragraph">
              <wp:posOffset>1362075</wp:posOffset>
            </wp:positionV>
            <wp:extent cx="2042160" cy="1402080"/>
            <wp:wrapTopAndBottom/>
            <wp:docPr id="1522" name="Shape 1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box 1523"/>
                    <pic:cNvPicPr/>
                  </pic:nvPicPr>
                  <pic:blipFill>
                    <a:blip r:embed="rId633"/>
                    <a:stretch/>
                  </pic:blipFill>
                  <pic:spPr>
                    <a:xfrm>
                      <a:ext cx="2042160" cy="1402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40" behindDoc="0" locked="0" layoutInCell="1" allowOverlap="1">
                <wp:simplePos x="0" y="0"/>
                <wp:positionH relativeFrom="margin">
                  <wp:posOffset>3309620</wp:posOffset>
                </wp:positionH>
                <wp:positionV relativeFrom="paragraph">
                  <wp:posOffset>1578610</wp:posOffset>
                </wp:positionV>
                <wp:extent cx="713105" cy="189230"/>
                <wp:wrapNone/>
                <wp:docPr id="1524" name="Shape 1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310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863A5"/>
                                <w:left w:val="single" w:sz="0" w:space="0" w:color="B863A5"/>
                                <w:bottom w:val="single" w:sz="0" w:space="0" w:color="B863A5"/>
                                <w:right w:val="single" w:sz="0" w:space="0" w:color="B863A5"/>
                              </w:pBdr>
                              <w:shd w:val="clear" w:color="auto" w:fill="B863A5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Февраль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0" type="#_x0000_t202" style="position:absolute;margin-left:260.60000000000002pt;margin-top:124.3pt;width:56.149999999999999pt;height:14.9pt;z-index:2516578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863A5"/>
                          <w:left w:val="single" w:sz="0" w:space="0" w:color="B863A5"/>
                          <w:bottom w:val="single" w:sz="0" w:space="0" w:color="B863A5"/>
                          <w:right w:val="single" w:sz="0" w:space="0" w:color="B863A5"/>
                        </w:pBdr>
                        <w:shd w:val="clear" w:color="auto" w:fill="B863A5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Февраль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1773555" distL="2970530" distR="3311525" simplePos="0" relativeHeight="125829847" behindDoc="0" locked="0" layoutInCell="1" allowOverlap="1">
            <wp:simplePos x="0" y="0"/>
            <wp:positionH relativeFrom="margin">
              <wp:posOffset>5623560</wp:posOffset>
            </wp:positionH>
            <wp:positionV relativeFrom="paragraph">
              <wp:posOffset>1246505</wp:posOffset>
            </wp:positionV>
            <wp:extent cx="286385" cy="420370"/>
            <wp:wrapTopAndBottom/>
            <wp:docPr id="1526" name="Shape 1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box 1527"/>
                    <pic:cNvPicPr/>
                  </pic:nvPicPr>
                  <pic:blipFill>
                    <a:blip r:embed="rId635"/>
                    <a:stretch/>
                  </pic:blipFill>
                  <pic:spPr>
                    <a:xfrm>
                      <a:ext cx="286385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63880" distB="0" distL="3101340" distR="114300" simplePos="0" relativeHeight="125829848" behindDoc="0" locked="0" layoutInCell="1" allowOverlap="1">
                <wp:simplePos x="0" y="0"/>
                <wp:positionH relativeFrom="margin">
                  <wp:posOffset>5754370</wp:posOffset>
                </wp:positionH>
                <wp:positionV relativeFrom="paragraph">
                  <wp:posOffset>1810385</wp:posOffset>
                </wp:positionV>
                <wp:extent cx="3349625" cy="1627505"/>
                <wp:wrapTopAndBottom/>
                <wp:docPr id="1528" name="Shape 1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49625" cy="1627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Образовательный календарь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представляет собой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цифровой сервис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, включающий образовательные со</w:t>
                              <w:softHyphen/>
                              <w:t>бытия (мероприятия) межрегионального, всероссий</w:t>
                              <w:softHyphen/>
                              <w:t>ского или международного уровней.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Образовательный календарь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формируется и еже</w:t>
                              <w:softHyphen/>
                              <w:t xml:space="preserve">квартально обновляется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течение всего года.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36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Информация об Образовательном календаре на учебный год и о вносимых в него изменениях публи</w:t>
                              <w:softHyphen/>
                              <w:t xml:space="preserve">куется </w:t>
                            </w:r>
                            <w:r>
                              <w:rPr>
                                <w:b/>
                                <w:bCs/>
                                <w:color w:val="832A8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 сайтах Минпросвещения России и опера</w:t>
                              <w:softHyphen/>
                              <w:t>тора Академии Минпросвещения России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4" type="#_x0000_t202" style="position:absolute;margin-left:453.10000000000002pt;margin-top:142.55000000000001pt;width:263.75pt;height:128.15000000000001pt;z-index:-125828905;mso-wrap-distance-left:244.20000000000002pt;mso-wrap-distance-top:44.399999999999999pt;mso-wrap-distance-right:9.pt;mso-position-horizont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Образовательный календарь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представляет собой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цифровой сервис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, включающий образовательные со</w:t>
                        <w:softHyphen/>
                        <w:t>бытия (мероприятия) межрегионального, всероссий</w:t>
                        <w:softHyphen/>
                        <w:t>ского или международного уровней.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Образовательный календарь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формируется и еже</w:t>
                        <w:softHyphen/>
                        <w:t xml:space="preserve">квартально обновляется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течение всего года.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36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Информация об Образовательном календаре на учебный год и о вносимых в него изменениях публи</w:t>
                        <w:softHyphen/>
                        <w:t xml:space="preserve">куется </w:t>
                      </w:r>
                      <w:r>
                        <w:rPr>
                          <w:b/>
                          <w:bCs/>
                          <w:color w:val="832A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 сайтах Минпросвещения России и опера</w:t>
                        <w:softHyphen/>
                        <w:t>тора Академии Минпросвещения России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86385" distB="0" distL="2472055" distR="0" simplePos="0" relativeHeight="125829850" behindDoc="0" locked="0" layoutInCell="1" allowOverlap="1">
            <wp:simplePos x="0" y="0"/>
            <wp:positionH relativeFrom="margin">
              <wp:posOffset>844550</wp:posOffset>
            </wp:positionH>
            <wp:positionV relativeFrom="paragraph">
              <wp:posOffset>1706880</wp:posOffset>
            </wp:positionV>
            <wp:extent cx="11954510" cy="5748655"/>
            <wp:wrapTopAndBottom/>
            <wp:docPr id="1530" name="Shape 1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box 1531"/>
                    <pic:cNvPicPr/>
                  </pic:nvPicPr>
                  <pic:blipFill>
                    <a:blip r:embed="rId637"/>
                    <a:stretch/>
                  </pic:blipFill>
                  <pic:spPr>
                    <a:xfrm>
                      <a:ext cx="11954510" cy="5748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42" behindDoc="0" locked="0" layoutInCell="1" allowOverlap="1">
                <wp:simplePos x="0" y="0"/>
                <wp:positionH relativeFrom="margin">
                  <wp:posOffset>5983605</wp:posOffset>
                </wp:positionH>
                <wp:positionV relativeFrom="paragraph">
                  <wp:posOffset>1420495</wp:posOffset>
                </wp:positionV>
                <wp:extent cx="2758440" cy="155575"/>
                <wp:wrapNone/>
                <wp:docPr id="1532" name="Shape 1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5844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Единый календарь образовательных событий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8" type="#_x0000_t202" style="position:absolute;margin-left:471.15000000000003pt;margin-top:111.85000000000001pt;width:217.20000000000002pt;height:12.25pt;z-index:2516578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Единый календарь образовательных событий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44" behindDoc="0" locked="0" layoutInCell="1" allowOverlap="1">
                <wp:simplePos x="0" y="0"/>
                <wp:positionH relativeFrom="margin">
                  <wp:posOffset>3355975</wp:posOffset>
                </wp:positionH>
                <wp:positionV relativeFrom="paragraph">
                  <wp:posOffset>3090545</wp:posOffset>
                </wp:positionV>
                <wp:extent cx="1210310" cy="161290"/>
                <wp:wrapNone/>
                <wp:docPr id="1534" name="Shape 1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031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В. А. Сухомлинский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0" type="#_x0000_t202" style="position:absolute;margin-left:264.25pt;margin-top:243.34999999999999pt;width:95.299999999999997pt;height:12.700000000000001pt;z-index:2516578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В. А. Сухомлинский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46" behindDoc="0" locked="0" layoutInCell="1" allowOverlap="1">
                <wp:simplePos x="0" y="0"/>
                <wp:positionH relativeFrom="margin">
                  <wp:posOffset>7931150</wp:posOffset>
                </wp:positionH>
                <wp:positionV relativeFrom="paragraph">
                  <wp:posOffset>3806825</wp:posOffset>
                </wp:positionV>
                <wp:extent cx="2026920" cy="579120"/>
                <wp:wrapNone/>
                <wp:docPr id="1536" name="Shape 1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2692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16DB6"/>
                                <w:left w:val="single" w:sz="0" w:space="0" w:color="016DB6"/>
                                <w:bottom w:val="single" w:sz="0" w:space="0" w:color="016DB6"/>
                                <w:right w:val="single" w:sz="0" w:space="0" w:color="016DB6"/>
                              </w:pBdr>
                              <w:shd w:val="clear" w:color="auto" w:fill="016DB6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Lucida Sans Unicode" w:eastAsia="Lucida Sans Unicode" w:hAnsi="Lucida Sans Unicode" w:cs="Lucida Sans Unicode"/>
                                <w:color w:val="AACEE7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shd w:val="clear" w:color="auto" w:fill="auto"/>
                                <w:lang w:val="ru-RU" w:eastAsia="ru-RU" w:bidi="ru-RU"/>
                              </w:rPr>
                              <w:t>календарь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2" type="#_x0000_t202" style="position:absolute;margin-left:624.5pt;margin-top:299.75pt;width:159.59999999999999pt;height:45.600000000000001pt;z-index:2516578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16DB6"/>
                          <w:left w:val="single" w:sz="0" w:space="0" w:color="016DB6"/>
                          <w:bottom w:val="single" w:sz="0" w:space="0" w:color="016DB6"/>
                          <w:right w:val="single" w:sz="0" w:space="0" w:color="016DB6"/>
                        </w:pBdr>
                        <w:shd w:val="clear" w:color="auto" w:fill="016DB6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Fonts w:ascii="Lucida Sans Unicode" w:eastAsia="Lucida Sans Unicode" w:hAnsi="Lucida Sans Unicode" w:cs="Lucida Sans Unicode"/>
                          <w:color w:val="AACEE7"/>
                          <w:spacing w:val="0"/>
                          <w:w w:val="100"/>
                          <w:position w:val="0"/>
                          <w:sz w:val="58"/>
                          <w:szCs w:val="58"/>
                          <w:shd w:val="clear" w:color="auto" w:fill="auto"/>
                          <w:lang w:val="ru-RU" w:eastAsia="ru-RU" w:bidi="ru-RU"/>
                        </w:rPr>
                        <w:t>календарь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48" behindDoc="0" locked="0" layoutInCell="1" allowOverlap="1">
                <wp:simplePos x="0" y="0"/>
                <wp:positionH relativeFrom="margin">
                  <wp:posOffset>-1627505</wp:posOffset>
                </wp:positionH>
                <wp:positionV relativeFrom="paragraph">
                  <wp:posOffset>2770505</wp:posOffset>
                </wp:positionV>
                <wp:extent cx="6193790" cy="316865"/>
                <wp:wrapNone/>
                <wp:docPr id="1538" name="Shape 1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9379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620" w:right="0" w:hanging="62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Без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Без поисков и находок, а следовательно, и без напряжения сил немыслимы увлечённость, вдохновение.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4" type="#_x0000_t202" style="position:absolute;margin-left:-128.15000000000001pt;margin-top:218.15000000000001pt;width:487.69999999999999pt;height:24.949999999999999pt;z-index:2516578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620" w:right="0" w:hanging="620"/>
                        <w:jc w:val="left"/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Без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Без поисков и находок, а следовательно, и без напряжения сил немыслимы увлечённость, вдохновение.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851" behindDoc="0" locked="0" layoutInCell="1" allowOverlap="1">
                <wp:simplePos x="0" y="0"/>
                <wp:positionH relativeFrom="margin">
                  <wp:posOffset>-902335</wp:posOffset>
                </wp:positionH>
                <wp:positionV relativeFrom="paragraph">
                  <wp:posOffset>4961890</wp:posOffset>
                </wp:positionV>
                <wp:extent cx="5139055" cy="320040"/>
                <wp:wrapTopAndBottom/>
                <wp:docPr id="1540" name="Shape 1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9055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Положение о Порядке формирования Единого календаря образовательных событий. Утверждено Минпросвещения России 10.07.2023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6" type="#_x0000_t202" style="position:absolute;margin-left:-71.049999999999997pt;margin-top:390.69999999999999pt;width:404.65000000000003pt;height:25.199999999999999pt;z-index:-12582890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Положение о Порядке формирования Единого календаря образовательных событий. Утверждено Минпросвещения России 10.07.2023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208" w:name="bookmark208"/>
      <w:r>
        <w:rPr>
          <w:color w:val="396AAB"/>
          <w:spacing w:val="0"/>
          <w:w w:val="100"/>
          <w:position w:val="0"/>
          <w:shd w:val="clear" w:color="auto" w:fill="auto"/>
          <w:lang w:val="ru-RU" w:eastAsia="ru-RU" w:bidi="ru-RU"/>
        </w:rPr>
        <w:t>ЕДИНЫЙ КАЛЕНДАРЬ ОБРАЗОВАТЕЛЬНЫХ СОБЫТИЙ</w:t>
      </w:r>
      <w:bookmarkEnd w:id="20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40" w:after="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2023/24 учебном году Министерство просвещения Российской Феде</w:t>
        <w:softHyphen/>
        <w:t xml:space="preserve">рации запутило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Единый календарь образовательных событий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Он разме</w:t>
        <w:softHyphen/>
        <w:t>щён в открытом доступе и помогает информировать педагогов и руководи</w:t>
        <w:softHyphen/>
        <w:t>телей образовательных организаций о важнейших мероприятиях в сфере образования и воспитания всероссийского, межрегионального и междуна</w:t>
        <w:softHyphen/>
        <w:t>родного уровней.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headerReference w:type="default" r:id="rId639"/>
          <w:headerReference w:type="even" r:id="rId640"/>
          <w:footnotePr>
            <w:pos w:val="pageBottom"/>
            <w:numFmt w:val="decimal"/>
            <w:numRestart w:val="continuous"/>
          </w:footnotePr>
          <w:pgSz w:w="24289" w:h="12717" w:orient="landscape"/>
          <w:pgMar w:top="1093" w:right="3896" w:bottom="575" w:left="3896" w:header="0" w:footer="147" w:gutter="9082"/>
          <w:pgNumType w:start="153"/>
          <w:cols w:space="720"/>
          <w:noEndnote/>
          <w:rtlGutter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регулярного обновления информации отбор образовательных собы</w:t>
        <w:softHyphen/>
        <w:t>тий будет проводиться ежеквартально.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853" behindDoc="0" locked="0" layoutInCell="1" allowOverlap="1">
            <wp:simplePos x="0" y="0"/>
            <wp:positionH relativeFrom="margin">
              <wp:posOffset>-2322830</wp:posOffset>
            </wp:positionH>
            <wp:positionV relativeFrom="paragraph">
              <wp:posOffset>12700</wp:posOffset>
            </wp:positionV>
            <wp:extent cx="15124430" cy="7559040"/>
            <wp:wrapTopAndBottom/>
            <wp:docPr id="1546" name="Shape 1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box 1547"/>
                    <pic:cNvPicPr/>
                  </pic:nvPicPr>
                  <pic:blipFill>
                    <a:blip r:embed="rId641"/>
                    <a:stretch/>
                  </pic:blipFill>
                  <pic:spPr>
                    <a:xfrm>
                      <a:ext cx="15124430" cy="7559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50" behindDoc="0" locked="0" layoutInCell="1" allowOverlap="1">
                <wp:simplePos x="0" y="0"/>
                <wp:positionH relativeFrom="margin">
                  <wp:posOffset>-893445</wp:posOffset>
                </wp:positionH>
                <wp:positionV relativeFrom="paragraph">
                  <wp:posOffset>5236845</wp:posOffset>
                </wp:positionV>
                <wp:extent cx="3075305" cy="155575"/>
                <wp:wrapNone/>
                <wp:docPr id="1548" name="Shape 1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530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Библиотека цифрового образовательного контента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4" type="#_x0000_t202" style="position:absolute;margin-left:-70.350000000000009pt;margin-top:412.35000000000002pt;width:242.15000000000001pt;height:12.25pt;z-index:2516578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Библиотека цифрового образовательного контента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2" behindDoc="0" locked="0" layoutInCell="1" allowOverlap="1">
                <wp:simplePos x="0" y="0"/>
                <wp:positionH relativeFrom="margin">
                  <wp:posOffset>2103120</wp:posOffset>
                </wp:positionH>
                <wp:positionV relativeFrom="paragraph">
                  <wp:posOffset>570230</wp:posOffset>
                </wp:positionV>
                <wp:extent cx="1359535" cy="250190"/>
                <wp:wrapNone/>
                <wp:docPr id="1550" name="Shape 1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9535" cy="250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6" type="#_x0000_t202" style="position:absolute;margin-left:165.59999999999999pt;margin-top:44.899999999999999pt;width:107.05pt;height:19.699999999999999pt;z-index:2516578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БИБЛИОТЕКА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4" behindDoc="0" locked="0" layoutInCell="1" allowOverlap="1">
                <wp:simplePos x="0" y="0"/>
                <wp:positionH relativeFrom="margin">
                  <wp:posOffset>2103120</wp:posOffset>
                </wp:positionH>
                <wp:positionV relativeFrom="paragraph">
                  <wp:posOffset>823595</wp:posOffset>
                </wp:positionV>
                <wp:extent cx="1283335" cy="243840"/>
                <wp:wrapNone/>
                <wp:docPr id="1552" name="Shape 1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ЦИФРОВОГО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8" type="#_x0000_t202" style="position:absolute;margin-left:165.59999999999999pt;margin-top:64.849999999999994pt;width:101.05pt;height:19.199999999999999pt;z-index:2516579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ЦИФРОВОГО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6" behindDoc="0" locked="0" layoutInCell="1" allowOverlap="1">
                <wp:simplePos x="0" y="0"/>
                <wp:positionH relativeFrom="margin">
                  <wp:posOffset>2093595</wp:posOffset>
                </wp:positionH>
                <wp:positionV relativeFrom="paragraph">
                  <wp:posOffset>1070610</wp:posOffset>
                </wp:positionV>
                <wp:extent cx="2142490" cy="225425"/>
                <wp:wrapNone/>
                <wp:docPr id="1554" name="Shape 1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2490" cy="225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ОБРАЗОВАТЕЛЬНОГО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0" type="#_x0000_t202" style="position:absolute;margin-left:164.84999999999999pt;margin-top:84.299999999999997pt;width:168.70000000000002pt;height:17.75pt;z-index:2516579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ОБРАЗОВАТЕЛЬНОГО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8" behindDoc="0" locked="0" layoutInCell="1" allowOverlap="1">
                <wp:simplePos x="0" y="0"/>
                <wp:positionH relativeFrom="margin">
                  <wp:posOffset>2103120</wp:posOffset>
                </wp:positionH>
                <wp:positionV relativeFrom="paragraph">
                  <wp:posOffset>1299210</wp:posOffset>
                </wp:positionV>
                <wp:extent cx="1066800" cy="250190"/>
                <wp:wrapNone/>
                <wp:docPr id="1556" name="Shape 1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250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396AAB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КОНТЕНТА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2" type="#_x0000_t202" style="position:absolute;margin-left:165.59999999999999pt;margin-top:102.3pt;width:84.pt;height:19.699999999999999pt;z-index:2516579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396AAB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КОНТЕНТА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125829854" behindDoc="0" locked="0" layoutInCell="1" allowOverlap="1">
            <wp:simplePos x="0" y="0"/>
            <wp:positionH relativeFrom="margin">
              <wp:posOffset>-1710055</wp:posOffset>
            </wp:positionH>
            <wp:positionV relativeFrom="paragraph">
              <wp:posOffset>4766945</wp:posOffset>
            </wp:positionV>
            <wp:extent cx="603250" cy="603250"/>
            <wp:wrapSquare wrapText="bothSides"/>
            <wp:docPr id="1558" name="Shape 1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box 1559"/>
                    <pic:cNvPicPr/>
                  </pic:nvPicPr>
                  <pic:blipFill>
                    <a:blip r:embed="rId643"/>
                    <a:stretch/>
                  </pic:blipFill>
                  <pic:spPr>
                    <a:xfrm>
                      <a:ext cx="603250" cy="603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Библиотека цифрового образовательного контента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масштабная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база знаний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созданная по всем предметам и темам школьной программы в соответствии с Федеральным государственным образовательным стандар</w:t>
        <w:softHyphen/>
        <w:t>том и универсальным тематическим классификатором с использованием самых современных способов визуализации материала.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920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Это действительно уникальный для отечественной системы образования и по-настоящему современный инструмент, который включает в себя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гото</w:t>
        <w:softHyphen/>
        <w:t>вые уроки по всем предметам и темам школьной программы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. Библиоте</w:t>
        <w:softHyphen/>
        <w:t>ка цифрового образовательного контента — это надёжный и полностью бес</w:t>
        <w:softHyphen/>
        <w:t>платный государственный ресурс, который создаётся в рамках федерально</w:t>
        <w:softHyphen/>
        <w:t xml:space="preserve">го проекта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«Цифровая образовательная среда»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чтобы помочь учителю в его ответственном повседневном труде.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both"/>
        <w:sectPr>
          <w:headerReference w:type="default" r:id="rId645"/>
          <w:headerReference w:type="even" r:id="rId646"/>
          <w:footnotePr>
            <w:pos w:val="pageBottom"/>
            <w:numFmt w:val="decimal"/>
            <w:numRestart w:val="continuous"/>
          </w:footnotePr>
          <w:pgSz w:w="24289" w:h="12717" w:orient="landscape"/>
          <w:pgMar w:top="307" w:right="3896" w:bottom="307" w:left="3896" w:header="0" w:footer="3" w:gutter="9077"/>
          <w:pgNumType w:start="8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основе Библиотеки лежат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принципы классической отечественной педагогики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, многократно апробированной и зарекомендовавшей себя в ка</w:t>
        <w:softHyphen/>
        <w:t>честве одной из лучших. Учитель может спроектировать урок из материалов, которые представлены в Библиотеке, с учётом тех или иных особенностей каждого из классов, самостоятельно определив, какие элементы использо</w:t>
        <w:softHyphen/>
        <w:t>вать.</w:t>
      </w:r>
    </w:p>
    <w:p>
      <w:pPr>
        <w:pStyle w:val="Style18"/>
        <w:keepNext w:val="0"/>
        <w:keepLines w:val="0"/>
        <w:framePr w:w="341" w:h="211" w:wrap="none" w:hAnchor="page" w:x="108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156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180" behindDoc="1" locked="0" layoutInCell="1" allowOverlap="1">
            <wp:simplePos x="0" y="0"/>
            <wp:positionH relativeFrom="page">
              <wp:posOffset>167640</wp:posOffset>
            </wp:positionH>
            <wp:positionV relativeFrom="margin">
              <wp:posOffset>3383280</wp:posOffset>
            </wp:positionV>
            <wp:extent cx="3615055" cy="3840480"/>
            <wp:wrapNone/>
            <wp:docPr id="1560" name="Shape 1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box 1561"/>
                    <pic:cNvPicPr/>
                  </pic:nvPicPr>
                  <pic:blipFill>
                    <a:blip r:embed="rId647"/>
                    <a:stretch/>
                  </pic:blipFill>
                  <pic:spPr>
                    <a:xfrm>
                      <a:ext cx="3615055" cy="3840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16" w:h="11904"/>
          <w:pgMar w:top="328" w:right="264" w:bottom="0" w:left="264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left"/>
      </w:pPr>
      <w:bookmarkStart w:id="210" w:name="bookmark210"/>
      <w:r>
        <w:rPr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ЗАКЛЮЧЕНИЕ</w:t>
      </w:r>
      <w:bookmarkEnd w:id="21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Роль современного учителя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требует научного и социального осмысления. Но уже очевидно, что в ситуации распространения в мире деструктивной идеологии, требующей принятия неотложных мер по защите традиционных ценностей, российский учитель является гарантом сохранения и укрепле</w:t>
        <w:softHyphen/>
        <w:t>ния традиционных духовно-нравственных ценно</w:t>
        <w:softHyphen/>
        <w:t>стей, мировоззренческого суверенитета.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российском учителе в разные времена хотели видеть и учёного, и наставника, и общественного деятеля. Современные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требования к учителю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ча</w:t>
        <w:softHyphen/>
        <w:t>сти профессиональной компетентности, личностно</w:t>
        <w:softHyphen/>
        <w:t>го становления, гражданской позиции — не только отголоски исторического и культурного опыта, нако</w:t>
        <w:softHyphen/>
        <w:t>пленного за десятилетия развития системы россий</w:t>
        <w:softHyphen/>
        <w:t xml:space="preserve">ского образования, но 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>векторы для непрерывно</w:t>
        <w:softHyphen/>
        <w:t xml:space="preserve">го профессионального развития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условия успешной профессиональной состоятельности.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Учитель — не только носитель предметных зна</w:t>
        <w:softHyphen/>
        <w:t>ний. Это развивающаяся личность, эрудированная, интересная всем участникам образовательного процесса, обладающая собственной выраженной гражданской позицией.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Способствовать решению задачи </w:t>
      </w:r>
      <w:r>
        <w:rPr>
          <w:b/>
          <w:bCs/>
          <w:color w:val="832A8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возвращения учителю статуса авторитетной фигуры,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воплоща</w:t>
        <w:softHyphen/>
        <w:t>ющей связь с национальными традициями и оправ</w:t>
        <w:softHyphen/>
        <w:t>дывающей кредит доверия со стороны государства и общества, может формат командной работы. На</w:t>
        <w:softHyphen/>
        <w:t>родная пословица «Один в поле не воин» как нель</w:t>
        <w:softHyphen/>
        <w:t>зя лучше отражает суть современной системы об</w:t>
        <w:softHyphen/>
        <w:t>разования: сила учителя — в сообществе едино</w:t>
        <w:softHyphen/>
        <w:t>мышленников в образовательной организации, в регионе, во всей стране.</w:t>
      </w:r>
    </w:p>
    <w:sectPr>
      <w:footnotePr>
        <w:pos w:val="pageBottom"/>
        <w:numFmt w:val="decimal"/>
        <w:numRestart w:val="continuous"/>
      </w:footnotePr>
      <w:pgSz w:w="6216" w:h="11904"/>
      <w:pgMar w:top="1430" w:right="821" w:bottom="548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110" name="Shape 1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13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6" type="#_x0000_t202" style="position:absolute;margin-left:649.60000000000002pt;margin-top:48.399999999999999pt;width:510.pt;height:7.2000000000000002pt;z-index:-1887440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72" name="Shape 10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73" name="Picutre 107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" name="Picture 107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99" type="#_x0000_t202" style="position:absolute;margin-left:11.9pt;margin-top:20.350000000000001pt;width:220.30000000000001pt;height:48.5pt;z-index:-18874372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75" name="Picutre 107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5" name="Picture 107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1076" name="Shape 10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02" type="#_x0000_t202" style="position:absolute;margin-left:487.60000000000002pt;margin-top:48.399999999999999pt;width:672.pt;height:7.2000000000000002pt;z-index:-1887437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1096" name="Shape 10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2" type="#_x0000_t202" style="position:absolute;margin-left:487.60000000000002pt;margin-top:48.399999999999999pt;width:671.5pt;height:7.2000000000000002pt;z-index:-18874371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1098" name="Shape 10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4" type="#_x0000_t202" style="position:absolute;margin-left:487.60000000000002pt;margin-top:48.399999999999999pt;width:671.5pt;height:7.2000000000000002pt;z-index:-1887437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1108" name="Shape 11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109" name="Picutre 110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9" name="Picture 110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135" type="#_x0000_t202" style="position:absolute;margin-left:11.9pt;margin-top:20.350000000000001pt;width:221.5pt;height:49.899999999999999pt;z-index:-18874371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111" name="Picutre 111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1" name="Picture 111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1112" name="Shape 11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8" type="#_x0000_t202" style="position:absolute;margin-left:487.60000000000002pt;margin-top:48.399999999999999pt;width:672.25pt;height:7.2000000000000002pt;z-index:-1887437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1114" name="Shape 11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115" name="Picutre 111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5" name="Picture 111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141" type="#_x0000_t202" style="position:absolute;margin-left:11.9pt;margin-top:20.350000000000001pt;width:221.5pt;height:49.899999999999999pt;z-index:-18874370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117" name="Picutre 111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7" name="Picture 111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4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1118" name="Shape 11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44" type="#_x0000_t202" style="position:absolute;margin-left:487.60000000000002pt;margin-top:48.399999999999999pt;width:672.25pt;height:7.2000000000000002pt;z-index:-1887437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123" name="Shape 1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124" name="Picutre 1124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4" name="Picture 112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150" type="#_x0000_t202" style="position:absolute;margin-left:11.9pt;margin-top:20.350000000000001pt;width:220.30000000000001pt;height:48.5pt;z-index:-18874370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126" name="Picutre 1126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6" name="Picture 112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5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1127" name="Shape 11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3" type="#_x0000_t202" style="position:absolute;margin-left:487.60000000000002pt;margin-top:50.100000000000001pt;width:76.799999999999997pt;height:5.5pt;z-index:-1887437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129" name="Shape 1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130" name="Picutre 113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0" name="Picture 113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156" type="#_x0000_t202" style="position:absolute;margin-left:11.9pt;margin-top:20.350000000000001pt;width:220.30000000000001pt;height:48.5pt;z-index:-18874369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132" name="Picutre 113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2" name="Picture 113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1133" name="Shape 1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9" type="#_x0000_t202" style="position:absolute;margin-left:487.60000000000002pt;margin-top:50.100000000000001pt;width:76.799999999999997pt;height:5.5pt;z-index:-1887436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132" name="Shape 1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133" name="Picutre 13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" name="Picture 13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54.399999999999999pt;margin-top:20.350000000000001pt;width:177.84999999999999pt;height:48.25pt;z-index:-18874404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135" name="Picutre 13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Picture 13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136" name="Shape 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472.19999999999999pt;margin-top:48.399999999999999pt;width:687.60000000000002pt;height:7.2000000000000002pt;z-index:-18874404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1" behindDoc="1" locked="0" layoutInCell="1" allowOverlap="1">
              <wp:simplePos x="0" y="0"/>
              <wp:positionH relativeFrom="page">
                <wp:posOffset>7183120</wp:posOffset>
              </wp:positionH>
              <wp:positionV relativeFrom="page">
                <wp:posOffset>264160</wp:posOffset>
              </wp:positionV>
              <wp:extent cx="408305" cy="609600"/>
              <wp:wrapNone/>
              <wp:docPr id="1216" name="Shape 12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305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08305" cy="609600"/>
                                <wp:docPr id="1217" name="Picutre 121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7" name="Picture 121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08305" cy="60960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43" type="#_x0000_t202" style="position:absolute;margin-left:565.60000000000002pt;margin-top:20.800000000000001pt;width:32.149999999999999pt;height:48.pt;z-index:-18874369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08305" cy="609600"/>
                          <wp:docPr id="1219" name="Picutre 121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9" name="Picture 121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08305" cy="60960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63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79375"/>
              <wp:wrapNone/>
              <wp:docPr id="1220" name="Shape 12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46" type="#_x0000_t202" style="position:absolute;margin-left:649.60000000000002pt;margin-top:48.399999999999999pt;width:509.5pt;height:6.25pt;z-index:-1887436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5" behindDoc="1" locked="0" layoutInCell="1" allowOverlap="1">
              <wp:simplePos x="0" y="0"/>
              <wp:positionH relativeFrom="page">
                <wp:posOffset>7183120</wp:posOffset>
              </wp:positionH>
              <wp:positionV relativeFrom="page">
                <wp:posOffset>264160</wp:posOffset>
              </wp:positionV>
              <wp:extent cx="408305" cy="609600"/>
              <wp:wrapNone/>
              <wp:docPr id="1222" name="Shape 12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305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08305" cy="609600"/>
                                <wp:docPr id="1223" name="Picutre 122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3" name="Picture 122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08305" cy="60960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49" type="#_x0000_t202" style="position:absolute;margin-left:565.60000000000002pt;margin-top:20.800000000000001pt;width:32.149999999999999pt;height:48.pt;z-index:-18874368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08305" cy="609600"/>
                          <wp:docPr id="1225" name="Picutre 122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5" name="Picture 122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08305" cy="60960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67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79375"/>
              <wp:wrapNone/>
              <wp:docPr id="1226" name="Shape 12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52" type="#_x0000_t202" style="position:absolute;margin-left:649.60000000000002pt;margin-top:48.399999999999999pt;width:509.5pt;height:6.25pt;z-index:-1887436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9" behindDoc="1" locked="0" layoutInCell="1" allowOverlap="1">
              <wp:simplePos x="0" y="0"/>
              <wp:positionH relativeFrom="page">
                <wp:posOffset>141605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239" name="Shape 1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240" name="Picutre 124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0" name="Picture 124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66" type="#_x0000_t202" style="position:absolute;margin-left:11.15pt;margin-top:20.350000000000001pt;width:221.75pt;height:49.899999999999999pt;z-index:-18874368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242" name="Picutre 124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2" name="Picture 124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71" behindDoc="1" locked="0" layoutInCell="1" allowOverlap="1">
              <wp:simplePos x="0" y="0"/>
              <wp:positionH relativeFrom="page">
                <wp:posOffset>6182995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243" name="Shape 1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69" type="#_x0000_t202" style="position:absolute;margin-left:486.85000000000002pt;margin-top:50.100000000000001pt;width:77.049999999999997pt;height:4.5499999999999998pt;z-index:-1887436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3" behindDoc="1" locked="0" layoutInCell="1" allowOverlap="1">
              <wp:simplePos x="0" y="0"/>
              <wp:positionH relativeFrom="page">
                <wp:posOffset>141605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245" name="Shape 1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246" name="Picutre 124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6" name="Picture 124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72" type="#_x0000_t202" style="position:absolute;margin-left:11.15pt;margin-top:20.350000000000001pt;width:221.75pt;height:49.899999999999999pt;z-index:-18874368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248" name="Picutre 124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8" name="Picture 124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75" behindDoc="1" locked="0" layoutInCell="1" allowOverlap="1">
              <wp:simplePos x="0" y="0"/>
              <wp:positionH relativeFrom="page">
                <wp:posOffset>6182995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249" name="Shape 1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75" type="#_x0000_t202" style="position:absolute;margin-left:486.85000000000002pt;margin-top:50.100000000000001pt;width:77.049999999999997pt;height:4.5499999999999998pt;z-index:-1887436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7" behindDoc="1" locked="0" layoutInCell="1" allowOverlap="1">
              <wp:simplePos x="0" y="0"/>
              <wp:positionH relativeFrom="page">
                <wp:posOffset>7161530</wp:posOffset>
              </wp:positionH>
              <wp:positionV relativeFrom="page">
                <wp:posOffset>258445</wp:posOffset>
              </wp:positionV>
              <wp:extent cx="655320" cy="633730"/>
              <wp:wrapNone/>
              <wp:docPr id="1259" name="Shape 1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532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58495" cy="633730"/>
                                <wp:docPr id="1260" name="Picutre 126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0" name="Picture 126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5849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86" type="#_x0000_t202" style="position:absolute;margin-left:563.89999999999998pt;margin-top:20.350000000000001pt;width:51.600000000000001pt;height:49.899999999999999pt;z-index:-18874367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58495" cy="633730"/>
                          <wp:docPr id="1262" name="Picutre 126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2" name="Picture 126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5849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79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80175" cy="79375"/>
              <wp:wrapNone/>
              <wp:docPr id="1263" name="Shape 12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801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89" type="#_x0000_t202" style="position:absolute;margin-left:649.60000000000002pt;margin-top:48.399999999999999pt;width:510.25pt;height:6.25pt;z-index:-18874367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1" behindDoc="1" locked="0" layoutInCell="1" allowOverlap="1">
              <wp:simplePos x="0" y="0"/>
              <wp:positionH relativeFrom="page">
                <wp:posOffset>7161530</wp:posOffset>
              </wp:positionH>
              <wp:positionV relativeFrom="page">
                <wp:posOffset>258445</wp:posOffset>
              </wp:positionV>
              <wp:extent cx="655320" cy="633730"/>
              <wp:wrapNone/>
              <wp:docPr id="1265" name="Shape 1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532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58495" cy="633730"/>
                                <wp:docPr id="1266" name="Picutre 126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6" name="Picture 126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5849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92" type="#_x0000_t202" style="position:absolute;margin-left:563.89999999999998pt;margin-top:20.350000000000001pt;width:51.600000000000001pt;height:49.899999999999999pt;z-index:-18874367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58495" cy="633730"/>
                          <wp:docPr id="1268" name="Picutre 126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8" name="Picture 126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5849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3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80175" cy="79375"/>
              <wp:wrapNone/>
              <wp:docPr id="1269" name="Shape 1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801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95" type="#_x0000_t202" style="position:absolute;margin-left:649.60000000000002pt;margin-top:48.399999999999999pt;width:510.25pt;height:6.25pt;z-index:-1887436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5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271" name="Shape 1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272" name="Picutre 127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2" name="Picture 127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298" type="#_x0000_t202" style="position:absolute;margin-left:11.9pt;margin-top:20.350000000000001pt;width:220.30000000000001pt;height:48.5pt;z-index:-18874366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274" name="Picutre 127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4" name="Picture 127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7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275" name="Shape 1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1" type="#_x0000_t202" style="position:absolute;margin-left:487.60000000000002pt;margin-top:48.399999999999999pt;width:672.pt;height:6.25pt;z-index:-1887436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9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277" name="Shape 1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278" name="Picutre 127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8" name="Picture 127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04" type="#_x0000_t202" style="position:absolute;margin-left:11.9pt;margin-top:20.350000000000001pt;width:220.30000000000001pt;height:48.5pt;z-index:-18874366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280" name="Picutre 128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0" name="Picture 128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91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281" name="Shape 12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7" type="#_x0000_t202" style="position:absolute;margin-left:487.60000000000002pt;margin-top:48.399999999999999pt;width:672.pt;height:6.25pt;z-index:-18874366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7183120</wp:posOffset>
              </wp:positionH>
              <wp:positionV relativeFrom="page">
                <wp:posOffset>264160</wp:posOffset>
              </wp:positionV>
              <wp:extent cx="408305" cy="609600"/>
              <wp:wrapNone/>
              <wp:docPr id="1291" name="Shape 1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305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08305" cy="609600"/>
                                <wp:docPr id="1292" name="Picutre 129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2" name="Picture 129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08305" cy="60960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18" type="#_x0000_t202" style="position:absolute;margin-left:565.60000000000002pt;margin-top:20.800000000000001pt;width:32.149999999999999pt;height:48.pt;z-index:-18874365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08305" cy="609600"/>
                          <wp:docPr id="1294" name="Picutre 129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4" name="Picture 129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08305" cy="60960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295" name="Shape 1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1" type="#_x0000_t202" style="position:absolute;margin-left:649.60000000000002pt;margin-top:48.399999999999999pt;width:510.pt;height:6.25pt;z-index:-1887436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138" name="Shape 1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139" name="Picutre 13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" name="Picture 13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54.399999999999999pt;margin-top:20.350000000000001pt;width:177.84999999999999pt;height:48.25pt;z-index:-18874404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141" name="Picutre 14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" name="Picture 14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142" name="Shape 1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8" type="#_x0000_t202" style="position:absolute;margin-left:472.19999999999999pt;margin-top:48.399999999999999pt;width:687.60000000000002pt;height:7.2000000000000002pt;z-index:-1887440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0" behindDoc="1" locked="0" layoutInCell="1" allowOverlap="1">
              <wp:simplePos x="0" y="0"/>
              <wp:positionH relativeFrom="page">
                <wp:posOffset>7183120</wp:posOffset>
              </wp:positionH>
              <wp:positionV relativeFrom="page">
                <wp:posOffset>264160</wp:posOffset>
              </wp:positionV>
              <wp:extent cx="408305" cy="609600"/>
              <wp:wrapNone/>
              <wp:docPr id="1297" name="Shape 1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305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08305" cy="609600"/>
                                <wp:docPr id="1298" name="Picutre 129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8" name="Picture 129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08305" cy="60960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24" type="#_x0000_t202" style="position:absolute;margin-left:565.60000000000002pt;margin-top:20.800000000000001pt;width:32.149999999999999pt;height:48.pt;z-index:-18874365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08305" cy="609600"/>
                          <wp:docPr id="1300" name="Picutre 130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00" name="Picture 130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08305" cy="60960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02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301" name="Shape 1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7" type="#_x0000_t202" style="position:absolute;margin-left:649.60000000000002pt;margin-top:48.399999999999999pt;width:510.pt;height:6.25pt;z-index:-1887436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11" name="Shape 13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12" name="Picutre 131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2" name="Picture 131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38" type="#_x0000_t202" style="position:absolute;margin-left:11.9pt;margin-top:20.350000000000001pt;width:221.75pt;height:49.899999999999999pt;z-index:-18874364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14" name="Picutre 131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4" name="Picture 131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0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79375"/>
              <wp:wrapNone/>
              <wp:docPr id="1315" name="Shape 13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1" type="#_x0000_t202" style="position:absolute;margin-left:487.60000000000002pt;margin-top:48.399999999999999pt;width:671.5pt;height:6.25pt;z-index:-1887436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17" name="Shape 1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18" name="Picutre 131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8" name="Picture 131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44" type="#_x0000_t202" style="position:absolute;margin-left:11.9pt;margin-top:20.350000000000001pt;width:221.75pt;height:49.899999999999999pt;z-index:-18874364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20" name="Picutre 132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0" name="Picture 132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1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79375"/>
              <wp:wrapNone/>
              <wp:docPr id="1321" name="Shape 13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7" type="#_x0000_t202" style="position:absolute;margin-left:487.60000000000002pt;margin-top:48.399999999999999pt;width:671.5pt;height:6.25pt;z-index:-1887436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3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333" name="Shape 13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334" name="Picutre 1334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4" name="Picture 133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60" type="#_x0000_t202" style="position:absolute;margin-left:11.9pt;margin-top:20.350000000000001pt;width:220.30000000000001pt;height:48.5pt;z-index:-18874364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336" name="Picutre 1336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6" name="Picture 133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15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337" name="Shape 13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63" type="#_x0000_t202" style="position:absolute;margin-left:487.60000000000002pt;margin-top:48.399999999999999pt;width:672.pt;height:6.25pt;z-index:-1887436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7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339" name="Shape 1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340" name="Picutre 134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0" name="Picture 134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66" type="#_x0000_t202" style="position:absolute;margin-left:11.9pt;margin-top:20.350000000000001pt;width:220.30000000000001pt;height:48.5pt;z-index:-18874363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342" name="Picutre 134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2" name="Picture 134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19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343" name="Shape 1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69" type="#_x0000_t202" style="position:absolute;margin-left:487.60000000000002pt;margin-top:48.399999999999999pt;width:672.pt;height:6.25pt;z-index:-18874363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1" behindDoc="1" locked="0" layoutInCell="1" allowOverlap="1">
              <wp:simplePos x="0" y="0"/>
              <wp:positionH relativeFrom="page">
                <wp:posOffset>141605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59" name="Shape 1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60" name="Picutre 136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60" name="Picture 136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86" type="#_x0000_t202" style="position:absolute;margin-left:11.15pt;margin-top:20.350000000000001pt;width:221.75pt;height:49.899999999999999pt;z-index:-18874363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62" name="Picutre 136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2" name="Picture 136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23" behindDoc="1" locked="0" layoutInCell="1" allowOverlap="1">
              <wp:simplePos x="0" y="0"/>
              <wp:positionH relativeFrom="page">
                <wp:posOffset>6182995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363" name="Shape 1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89" type="#_x0000_t202" style="position:absolute;margin-left:486.85000000000002pt;margin-top:50.100000000000001pt;width:77.049999999999997pt;height:4.5499999999999998pt;z-index:-1887436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5" behindDoc="1" locked="0" layoutInCell="1" allowOverlap="1">
              <wp:simplePos x="0" y="0"/>
              <wp:positionH relativeFrom="page">
                <wp:posOffset>141605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65" name="Shape 1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66" name="Picutre 136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66" name="Picture 136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92" type="#_x0000_t202" style="position:absolute;margin-left:11.15pt;margin-top:20.350000000000001pt;width:221.75pt;height:49.899999999999999pt;z-index:-18874362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68" name="Picutre 136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8" name="Picture 136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27" behindDoc="1" locked="0" layoutInCell="1" allowOverlap="1">
              <wp:simplePos x="0" y="0"/>
              <wp:positionH relativeFrom="page">
                <wp:posOffset>6182995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369" name="Shape 1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95" type="#_x0000_t202" style="position:absolute;margin-left:486.85000000000002pt;margin-top:50.100000000000001pt;width:77.049999999999997pt;height:4.5499999999999998pt;z-index:-1887436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9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71" name="Shape 1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72" name="Picutre 137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2" name="Picture 137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398" type="#_x0000_t202" style="position:absolute;margin-left:11.9pt;margin-top:20.350000000000001pt;width:221.75pt;height:49.899999999999999pt;z-index:-18874362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74" name="Picutre 137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4" name="Picture 137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31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375" name="Shape 1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01" type="#_x0000_t202" style="position:absolute;margin-left:487.60000000000002pt;margin-top:48.399999999999999pt;width:672.pt;height:6.25pt;z-index:-18874362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3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377" name="Shape 13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378" name="Picutre 137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8" name="Picture 137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04" type="#_x0000_t202" style="position:absolute;margin-left:11.9pt;margin-top:20.350000000000001pt;width:221.75pt;height:49.899999999999999pt;z-index:-18874362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380" name="Picutre 138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80" name="Picture 138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35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381" name="Shape 13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07" type="#_x0000_t202" style="position:absolute;margin-left:487.60000000000002pt;margin-top:48.399999999999999pt;width:672.pt;height:6.25pt;z-index:-18874361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389" name="Shape 1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390" name="Picutre 139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0" name="Picture 139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16" type="#_x0000_t202" style="position:absolute;margin-left:11.9pt;margin-top:20.350000000000001pt;width:220.30000000000001pt;height:48.5pt;z-index:-18874361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392" name="Picutre 139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2" name="Picture 139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4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79375"/>
              <wp:wrapNone/>
              <wp:docPr id="1393" name="Shape 1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19" type="#_x0000_t202" style="position:absolute;margin-left:487.60000000000002pt;margin-top:48.399999999999999pt;width:671.5pt;height:6.25pt;z-index:-1887436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395" name="Shape 1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396" name="Picutre 139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6" name="Picture 139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22" type="#_x0000_t202" style="position:absolute;margin-left:11.9pt;margin-top:20.350000000000001pt;width:220.30000000000001pt;height:48.5pt;z-index:-18874361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398" name="Picutre 139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8" name="Picture 139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4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79375"/>
              <wp:wrapNone/>
              <wp:docPr id="1399" name="Shape 1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5" type="#_x0000_t202" style="position:absolute;margin-left:487.60000000000002pt;margin-top:48.399999999999999pt;width:671.5pt;height:6.25pt;z-index:-1887436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6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410" name="Shape 14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36" type="#_x0000_t202" style="position:absolute;margin-left:649.60000000000002pt;margin-top:48.399999999999999pt;width:510.pt;height:6.25pt;z-index:-1887436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8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412" name="Shape 14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38" type="#_x0000_t202" style="position:absolute;margin-left:649.60000000000002pt;margin-top:48.399999999999999pt;width:510.pt;height:6.25pt;z-index:-1887436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2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80175" cy="79375"/>
              <wp:wrapNone/>
              <wp:docPr id="1428" name="Shape 14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801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54" type="#_x0000_t202" style="position:absolute;margin-left:649.60000000000002pt;margin-top:48.399999999999999pt;width:510.25pt;height:6.25pt;z-index:-1887436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4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80175" cy="79375"/>
              <wp:wrapNone/>
              <wp:docPr id="1430" name="Shape 14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801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56" type="#_x0000_t202" style="position:absolute;margin-left:649.60000000000002pt;margin-top:48.399999999999999pt;width:510.25pt;height:6.25pt;z-index:-1887435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6" behindDoc="1" locked="0" layoutInCell="1" allowOverlap="1">
              <wp:simplePos x="0" y="0"/>
              <wp:positionH relativeFrom="page">
                <wp:posOffset>129540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446" name="Shape 14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447" name="Picutre 144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7" name="Picture 144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73" type="#_x0000_t202" style="position:absolute;margin-left:10.200000000000001pt;margin-top:20.350000000000001pt;width:220.30000000000001pt;height:48.5pt;z-index:-18874359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449" name="Picutre 144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9" name="Picture 144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58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450" name="Shape 14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76" type="#_x0000_t202" style="position:absolute;margin-left:485.85000000000002pt;margin-top:48.399999999999999pt;width:672.pt;height:6.25pt;z-index:-1887435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0" behindDoc="1" locked="0" layoutInCell="1" allowOverlap="1">
              <wp:simplePos x="0" y="0"/>
              <wp:positionH relativeFrom="page">
                <wp:posOffset>129540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452" name="Shape 14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453" name="Picutre 145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53" name="Picture 145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79" type="#_x0000_t202" style="position:absolute;margin-left:10.200000000000001pt;margin-top:20.350000000000001pt;width:220.30000000000001pt;height:48.5pt;z-index:-18874359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455" name="Picutre 145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55" name="Picture 145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62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614680</wp:posOffset>
              </wp:positionV>
              <wp:extent cx="8534400" cy="79375"/>
              <wp:wrapNone/>
              <wp:docPr id="1456" name="Shape 14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81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82" type="#_x0000_t202" style="position:absolute;margin-left:485.85000000000002pt;margin-top:48.399999999999999pt;width:672.pt;height:6.25pt;z-index:-1887435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81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470" name="Shape 14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471" name="Picutre 147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1" name="Picture 147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497" type="#_x0000_t202" style="position:absolute;margin-left:11.9pt;margin-top:20.350000000000001pt;width:221.75pt;height:49.899999999999999pt;z-index:-18874358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473" name="Picutre 147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3" name="Picture 147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7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474" name="Shape 14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0" type="#_x0000_t202" style="position:absolute;margin-left:487.60000000000002pt;margin-top:50.100000000000001pt;width:77.049999999999997pt;height:4.5499999999999998pt;z-index:-1887435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6225" cy="633730"/>
              <wp:wrapNone/>
              <wp:docPr id="1476" name="Shape 14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6225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1477" name="Picutre 147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7" name="Picture 147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503" type="#_x0000_t202" style="position:absolute;margin-left:11.9pt;margin-top:20.350000000000001pt;width:221.75pt;height:49.899999999999999pt;z-index:-18874358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1479" name="Picutre 147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9" name="Picture 147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7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8535" cy="57785"/>
              <wp:wrapNone/>
              <wp:docPr id="1480" name="Shape 14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577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6" type="#_x0000_t202" style="position:absolute;margin-left:487.60000000000002pt;margin-top:50.100000000000001pt;width:77.049999999999997pt;height:4.5499999999999998pt;z-index:-1887435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3. УСЛОВИЯ УСПЕХА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6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542" name="Shape 15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68" type="#_x0000_t202" style="position:absolute;margin-left:649.60000000000002pt;margin-top:48.399999999999999pt;width:510.pt;height:6.25pt;z-index:-1887435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8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79375"/>
              <wp:wrapNone/>
              <wp:docPr id="1544" name="Shape 15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3. УСЛОВИЯ УСПЕХА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70" type="#_x0000_t202" style="position:absolute;margin-left:649.60000000000002pt;margin-top:48.399999999999999pt;width:510.pt;height:6.25pt;z-index:-1887435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3. УСЛОВИЯ УСПЕХА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194" name="Shape 1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195" name="Picutre 19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" name="Picture 1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54.399999999999999pt;margin-top:20.350000000000001pt;width:177.84999999999999pt;height:48.25pt;z-index:-18874403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197" name="Picutre 19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7" name="Picture 19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198" name="Shape 1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4" type="#_x0000_t202" style="position:absolute;margin-left:472.19999999999999pt;margin-top:48.399999999999999pt;width:687.35000000000002pt;height:7.2000000000000002pt;z-index:-1887440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200" name="Shape 2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01" name="Picutre 20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" name="Picture 20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54.399999999999999pt;margin-top:20.350000000000001pt;width:177.84999999999999pt;height:48.25pt;z-index:-18874403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03" name="Picutre 20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" name="Picture 20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204" name="Shape 2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0" type="#_x0000_t202" style="position:absolute;margin-left:472.19999999999999pt;margin-top:48.399999999999999pt;width:687.35000000000002pt;height:7.2000000000000002pt;z-index:-1887440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206" name="Shape 2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07" name="Picutre 20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" name="Picture 20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54.399999999999999pt;margin-top:20.350000000000001pt;width:177.84999999999999pt;height:48.25pt;z-index:-18874402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09" name="Picutre 20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9" name="Picture 20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3630" cy="91440"/>
              <wp:wrapNone/>
              <wp:docPr id="210" name="Shape 2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6" type="#_x0000_t202" style="position:absolute;margin-left:472.19999999999999pt;margin-top:48.399999999999999pt;width:686.89999999999998pt;height:7.2000000000000002pt;z-index:-18874402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212" name="Shape 2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13" name="Picutre 21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" name="Picture 21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39" type="#_x0000_t202" style="position:absolute;margin-left:54.399999999999999pt;margin-top:20.350000000000001pt;width:177.84999999999999pt;height:48.25pt;z-index:-18874402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15" name="Picutre 21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" name="Picture 21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3630" cy="91440"/>
              <wp:wrapNone/>
              <wp:docPr id="216" name="Shape 2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2" type="#_x0000_t202" style="position:absolute;margin-left:472.19999999999999pt;margin-top:48.399999999999999pt;width:686.89999999999998pt;height:7.2000000000000002pt;z-index:-18874402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631190</wp:posOffset>
              </wp:positionH>
              <wp:positionV relativeFrom="page">
                <wp:posOffset>356870</wp:posOffset>
              </wp:positionV>
              <wp:extent cx="73025" cy="79375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302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49.700000000000003pt;margin-top:28.100000000000001pt;width:5.75pt;height:6.25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235" name="Shape 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36" name="Picutre 23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6" name="Picture 23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62" type="#_x0000_t202" style="position:absolute;margin-left:54.399999999999999pt;margin-top:20.350000000000001pt;width:177.84999999999999pt;height:48.25pt;z-index:-18874401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38" name="Picutre 23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8" name="Picture 23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472.19999999999999pt;margin-top:48.399999999999999pt;width:687.60000000000002pt;height:7.2000000000000002pt;z-index:-1887440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241" name="Shape 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42" name="Picutre 24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2" name="Picture 24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68" type="#_x0000_t202" style="position:absolute;margin-left:54.399999999999999pt;margin-top:20.350000000000001pt;width:177.84999999999999pt;height:48.25pt;z-index:-18874401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44" name="Picutre 24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4" name="Picture 24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245" name="Shape 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1" type="#_x0000_t202" style="position:absolute;margin-left:472.19999999999999pt;margin-top:48.399999999999999pt;width:687.60000000000002pt;height:7.2000000000000002pt;z-index:-18874401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687705</wp:posOffset>
              </wp:positionH>
              <wp:positionV relativeFrom="page">
                <wp:posOffset>258445</wp:posOffset>
              </wp:positionV>
              <wp:extent cx="2258695" cy="615950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56" name="Picutre 25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6" name="Picture 25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82" type="#_x0000_t202" style="position:absolute;margin-left:54.149999999999999pt;margin-top:20.350000000000001pt;width:177.84999999999999pt;height:48.5pt;z-index:-18874400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58" name="Picutre 25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8" name="Picture 25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259" name="Shape 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5" type="#_x0000_t202" style="position:absolute;margin-left:472.19999999999999pt;margin-top:48.399999999999999pt;width:687.35000000000002pt;height:7.2000000000000002pt;z-index:-1887440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687705</wp:posOffset>
              </wp:positionH>
              <wp:positionV relativeFrom="page">
                <wp:posOffset>258445</wp:posOffset>
              </wp:positionV>
              <wp:extent cx="2258695" cy="615950"/>
              <wp:wrapNone/>
              <wp:docPr id="261" name="Shape 2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262" name="Picutre 26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2" name="Picture 26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88" type="#_x0000_t202" style="position:absolute;margin-left:54.149999999999999pt;margin-top:20.350000000000001pt;width:177.84999999999999pt;height:48.5pt;z-index:-18874400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264" name="Picutre 26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4" name="Picture 26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265" name="Shape 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1" type="#_x0000_t202" style="position:absolute;margin-left:472.19999999999999pt;margin-top:48.399999999999999pt;width:687.35000000000002pt;height:7.2000000000000002pt;z-index:-18874400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289" name="Shape 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649.60000000000002pt;margin-top:48.399999999999999pt;width:510.pt;height:7.2000000000000002pt;z-index:-18874400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291" name="Shape 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649.60000000000002pt;margin-top:48.399999999999999pt;width:510.pt;height:7.2000000000000002pt;z-index:-18874399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649.60000000000002pt;margin-top:48.399999999999999pt;width:509.5pt;height:7.2000000000000002pt;z-index:-1887439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303" name="Shape 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9" type="#_x0000_t202" style="position:absolute;margin-left:649.60000000000002pt;margin-top:48.399999999999999pt;width:509.5pt;height:7.2000000000000002pt;z-index:-1887439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611505</wp:posOffset>
              </wp:positionV>
              <wp:extent cx="14029690" cy="82550"/>
              <wp:wrapNone/>
              <wp:docPr id="31" name="Shape 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0296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09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6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54.850000000000001pt;margin-top:48.149999999999999pt;width:1104.7pt;height:6.5pt;z-index:-1887440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09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6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335" name="Shape 3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1" type="#_x0000_t202" style="position:absolute;margin-left:472.19999999999999pt;margin-top:48.399999999999999pt;width:687.60000000000002pt;height:7.2000000000000002pt;z-index:-18874398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337" name="Shape 3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472.19999999999999pt;margin-top:48.399999999999999pt;width:687.60000000000002pt;height:7.2000000000000002pt;z-index:-18874398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343" name="Shape 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9" type="#_x0000_t202" style="position:absolute;margin-left:649.60000000000002pt;margin-top:48.399999999999999pt;width:510.pt;height:7.2000000000000002pt;z-index:-1887439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345" name="Shape 3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1" type="#_x0000_t202" style="position:absolute;margin-left:649.60000000000002pt;margin-top:48.399999999999999pt;width:510.pt;height:7.2000000000000002pt;z-index:-1887439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383" name="Shape 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649.60000000000002pt;margin-top:48.399999999999999pt;width:509.5pt;height:7.2000000000000002pt;z-index:-18874397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649.60000000000002pt;margin-top:48.399999999999999pt;width:509.5pt;height:7.2000000000000002pt;z-index:-1887439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693420</wp:posOffset>
              </wp:positionH>
              <wp:positionV relativeFrom="page">
                <wp:posOffset>258445</wp:posOffset>
              </wp:positionV>
              <wp:extent cx="2255520" cy="612775"/>
              <wp:wrapNone/>
              <wp:docPr id="399" name="Shape 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5520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400" name="Picutre 40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0" name="Picture 40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26" type="#_x0000_t202" style="position:absolute;margin-left:54.600000000000001pt;margin-top:20.350000000000001pt;width:177.59999999999999pt;height:48.25pt;z-index:-18874396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402" name="Picutre 40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2" name="Picture 40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403" name="Shape 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9" type="#_x0000_t202" style="position:absolute;margin-left:472.19999999999999pt;margin-top:48.399999999999999pt;width:687.35000000000002pt;height:7.2000000000000002pt;z-index:-1887439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611505</wp:posOffset>
              </wp:positionV>
              <wp:extent cx="14029690" cy="82550"/>
              <wp:wrapNone/>
              <wp:docPr id="33" name="Shape 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0296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09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6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type="#_x0000_t202" style="position:absolute;margin-left:54.850000000000001pt;margin-top:48.149999999999999pt;width:1104.7pt;height:6.5pt;z-index:-1887440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09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6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9" behindDoc="1" locked="0" layoutInCell="1" allowOverlap="1">
              <wp:simplePos x="0" y="0"/>
              <wp:positionH relativeFrom="page">
                <wp:posOffset>693420</wp:posOffset>
              </wp:positionH>
              <wp:positionV relativeFrom="page">
                <wp:posOffset>258445</wp:posOffset>
              </wp:positionV>
              <wp:extent cx="2255520" cy="612775"/>
              <wp:wrapNone/>
              <wp:docPr id="405" name="Shape 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5520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406" name="Picutre 40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6" name="Picture 40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32" type="#_x0000_t202" style="position:absolute;margin-left:54.600000000000001pt;margin-top:20.350000000000001pt;width:177.59999999999999pt;height:48.25pt;z-index:-18874396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408" name="Picutre 40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8" name="Picture 40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1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409" name="Shape 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5" type="#_x0000_t202" style="position:absolute;margin-left:472.19999999999999pt;margin-top:48.399999999999999pt;width:687.35000000000002pt;height:7.2000000000000002pt;z-index:-18874396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449" name="Shape 4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5" type="#_x0000_t202" style="position:absolute;margin-left:649.60000000000002pt;margin-top:48.399999999999999pt;width:510.pt;height:7.2000000000000002pt;z-index:-1887439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451" name="Shape 4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7" type="#_x0000_t202" style="position:absolute;margin-left:649.60000000000002pt;margin-top:48.399999999999999pt;width:510.pt;height:7.2000000000000002pt;z-index:-1887439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652780</wp:posOffset>
              </wp:positionH>
              <wp:positionV relativeFrom="page">
                <wp:posOffset>93980</wp:posOffset>
              </wp:positionV>
              <wp:extent cx="2258695" cy="612775"/>
              <wp:wrapNone/>
              <wp:docPr id="468" name="Shape 4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469" name="Picutre 46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9" name="Picture 46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95" type="#_x0000_t202" style="position:absolute;margin-left:51.399999999999999pt;margin-top:7.4000000000000004pt;width:177.84999999999999pt;height:48.25pt;z-index:-18874395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471" name="Picutre 47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1" name="Picture 47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5959475</wp:posOffset>
              </wp:positionH>
              <wp:positionV relativeFrom="page">
                <wp:posOffset>450215</wp:posOffset>
              </wp:positionV>
              <wp:extent cx="8723630" cy="91440"/>
              <wp:wrapNone/>
              <wp:docPr id="472" name="Shape 4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8" type="#_x0000_t202" style="position:absolute;margin-left:469.25pt;margin-top:35.450000000000003pt;width:686.89999999999998pt;height:7.2000000000000002pt;z-index:-1887439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652780</wp:posOffset>
              </wp:positionH>
              <wp:positionV relativeFrom="page">
                <wp:posOffset>93980</wp:posOffset>
              </wp:positionV>
              <wp:extent cx="2258695" cy="612775"/>
              <wp:wrapNone/>
              <wp:docPr id="474" name="Shape 4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475" name="Picutre 47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5" name="Picture 47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51.399999999999999pt;margin-top:7.4000000000000004pt;width:177.84999999999999pt;height:48.25pt;z-index:-18874394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477" name="Picutre 47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7" name="Picture 47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5959475</wp:posOffset>
              </wp:positionH>
              <wp:positionV relativeFrom="page">
                <wp:posOffset>450215</wp:posOffset>
              </wp:positionV>
              <wp:extent cx="8723630" cy="91440"/>
              <wp:wrapNone/>
              <wp:docPr id="478" name="Shape 4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4" type="#_x0000_t202" style="position:absolute;margin-left:469.25pt;margin-top:35.450000000000003pt;width:686.89999999999998pt;height:7.2000000000000002pt;z-index:-1887439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500" name="Shape 5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501" name="Picutre 50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1" name="Picture 50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27" type="#_x0000_t202" style="position:absolute;margin-left:54.399999999999999pt;margin-top:20.350000000000001pt;width:177.84999999999999pt;height:48.25pt;z-index:-18874393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503" name="Picutre 50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3" name="Picture 50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504" name="Shape 5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0" type="#_x0000_t202" style="position:absolute;margin-left:472.19999999999999pt;margin-top:48.399999999999999pt;width:687.35000000000002pt;height:7.2000000000000002pt;z-index:-1887439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611505</wp:posOffset>
              </wp:positionV>
              <wp:extent cx="64770" cy="8255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54.800000000000004pt;margin-top:48.149999999999999pt;width:5.1000000000000005pt;height:6.5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506" name="Shape 5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507" name="Picutre 50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7" name="Picture 50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33" type="#_x0000_t202" style="position:absolute;margin-left:54.399999999999999pt;margin-top:20.350000000000001pt;width:177.84999999999999pt;height:48.25pt;z-index:-18874393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509" name="Picutre 50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9" name="Picture 50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510" name="Shape 5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6" type="#_x0000_t202" style="position:absolute;margin-left:472.19999999999999pt;margin-top:48.399999999999999pt;width:687.35000000000002pt;height:7.2000000000000002pt;z-index:-1887439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518" name="Shape 5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519" name="Picutre 51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9" name="Picture 51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45" type="#_x0000_t202" style="position:absolute;margin-left:11.9pt;margin-top:20.350000000000001pt;width:220.30000000000001pt;height:48.5pt;z-index:-18874392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521" name="Picutre 52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1" name="Picture 52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522" name="Shape 5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8" type="#_x0000_t202" style="position:absolute;margin-left:472.19999999999999pt;margin-top:48.399999999999999pt;width:687.60000000000002pt;height:7.2000000000000002pt;z-index:-1887439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524" name="Shape 5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525" name="Picutre 52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5" name="Picture 5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51" type="#_x0000_t202" style="position:absolute;margin-left:11.9pt;margin-top:20.350000000000001pt;width:220.30000000000001pt;height:48.5pt;z-index:-18874392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527" name="Picutre 52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7" name="Picture 52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528" name="Shape 5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4" type="#_x0000_t202" style="position:absolute;margin-left:472.19999999999999pt;margin-top:48.399999999999999pt;width:687.60000000000002pt;height:7.2000000000000002pt;z-index:-1887439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544" name="Shape 5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545" name="Picutre 54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5" name="Picture 54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54.399999999999999pt;margin-top:20.350000000000001pt;width:177.84999999999999pt;height:48.25pt;z-index:-18874391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547" name="Picutre 54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7" name="Picture 54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548" name="Shape 5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4" type="#_x0000_t202" style="position:absolute;margin-left:472.19999999999999pt;margin-top:48.399999999999999pt;width:687.35000000000002pt;height:7.2000000000000002pt;z-index:-1887439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690880</wp:posOffset>
              </wp:positionH>
              <wp:positionV relativeFrom="page">
                <wp:posOffset>258445</wp:posOffset>
              </wp:positionV>
              <wp:extent cx="2258695" cy="612775"/>
              <wp:wrapNone/>
              <wp:docPr id="550" name="Shape 5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551" name="Picutre 55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1" name="Picture 55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77" type="#_x0000_t202" style="position:absolute;margin-left:54.399999999999999pt;margin-top:20.350000000000001pt;width:177.84999999999999pt;height:48.25pt;z-index:-18874391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553" name="Picutre 55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3" name="Picture 55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9345" cy="91440"/>
              <wp:wrapNone/>
              <wp:docPr id="554" name="Shape 5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93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4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0" type="#_x0000_t202" style="position:absolute;margin-left:472.19999999999999pt;margin-top:48.399999999999999pt;width:687.35000000000002pt;height:7.2000000000000002pt;z-index:-18874391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4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258445</wp:posOffset>
              </wp:positionV>
              <wp:extent cx="2252345" cy="612775"/>
              <wp:wrapNone/>
              <wp:docPr id="558" name="Shape 5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234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559" name="Picutre 55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9" name="Picture 55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85" type="#_x0000_t202" style="position:absolute;margin-left:54.850000000000001pt;margin-top:20.350000000000001pt;width:177.34999999999999pt;height:48.25pt;z-index:-18874390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561" name="Picutre 56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1" name="Picture 56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3630" cy="91440"/>
              <wp:wrapNone/>
              <wp:docPr id="562" name="Shape 5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8" type="#_x0000_t202" style="position:absolute;margin-left:472.19999999999999pt;margin-top:48.399999999999999pt;width:686.89999999999998pt;height:7.2000000000000002pt;z-index:-1887439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258445</wp:posOffset>
              </wp:positionV>
              <wp:extent cx="2252345" cy="612775"/>
              <wp:wrapNone/>
              <wp:docPr id="564" name="Shape 5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234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565" name="Picutre 56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5" name="Picture 56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54.850000000000001pt;margin-top:20.350000000000001pt;width:177.34999999999999pt;height:48.25pt;z-index:-18874390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567" name="Picutre 56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7" name="Picture 56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23630" cy="91440"/>
              <wp:wrapNone/>
              <wp:docPr id="568" name="Shape 5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2363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3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4" type="#_x0000_t202" style="position:absolute;margin-left:472.19999999999999pt;margin-top:48.399999999999999pt;width:686.89999999999998pt;height:7.2000000000000002pt;z-index:-1887439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3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611505</wp:posOffset>
              </wp:positionV>
              <wp:extent cx="64770" cy="82550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231F2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54.800000000000004pt;margin-top:48.149999999999999pt;width:5.1000000000000005pt;height:6.5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ahoma" w:eastAsia="Tahoma" w:hAnsi="Tahoma" w:cs="Tahoma"/>
                          <w:b/>
                          <w:bCs/>
                          <w:color w:val="231F2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7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258445</wp:posOffset>
              </wp:positionV>
              <wp:extent cx="2252345" cy="612775"/>
              <wp:wrapNone/>
              <wp:docPr id="578" name="Shape 5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234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579" name="Picutre 57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9" name="Picture 57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05" type="#_x0000_t202" style="position:absolute;margin-left:54.850000000000001pt;margin-top:20.350000000000001pt;width:177.34999999999999pt;height:48.25pt;z-index:-18874389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581" name="Picutre 58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1" name="Picture 58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9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582" name="Shape 5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8" type="#_x0000_t202" style="position:absolute;margin-left:472.19999999999999pt;margin-top:48.399999999999999pt;width:687.60000000000002pt;height:7.2000000000000002pt;z-index:-18874389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1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258445</wp:posOffset>
              </wp:positionV>
              <wp:extent cx="2252345" cy="612775"/>
              <wp:wrapNone/>
              <wp:docPr id="584" name="Shape 5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2345" cy="612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55520" cy="615950"/>
                                <wp:docPr id="585" name="Picutre 58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5" name="Picture 58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5552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11" type="#_x0000_t202" style="position:absolute;margin-left:54.850000000000001pt;margin-top:20.350000000000001pt;width:177.34999999999999pt;height:48.25pt;z-index:-18874389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55520" cy="615950"/>
                          <wp:docPr id="587" name="Picutre 58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7" name="Picture 58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5552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3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614680</wp:posOffset>
              </wp:positionV>
              <wp:extent cx="8732520" cy="91440"/>
              <wp:wrapNone/>
              <wp:docPr id="588" name="Shape 5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325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386" w:val="right"/>
                              <w:tab w:pos="1375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  <w:t>1. ПОДДЕРЖКА УЧИТЕЛЯ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4" type="#_x0000_t202" style="position:absolute;margin-left:472.19999999999999pt;margin-top:48.399999999999999pt;width:687.60000000000002pt;height:7.2000000000000002pt;z-index:-1887438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386" w:val="right"/>
                        <w:tab w:pos="1375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  <w:t>1. ПОДДЕРЖКА УЧИТЕЛЯ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3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618" name="Shape 6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71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4" type="#_x0000_t202" style="position:absolute;margin-left:649.60000000000002pt;margin-top:48.399999999999999pt;width:509.5pt;height:7.2000000000000002pt;z-index:-18874388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</w:r>
                    <w:r>
                      <w:rPr>
                        <w:rFonts w:ascii="Tahoma" w:eastAsia="Tahoma" w:hAnsi="Tahoma" w:cs="Tahoma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5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0650" cy="91440"/>
              <wp:wrapNone/>
              <wp:docPr id="620" name="Shape 6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06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71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6" type="#_x0000_t202" style="position:absolute;margin-left:649.60000000000002pt;margin-top:48.399999999999999pt;width:509.5pt;height:7.2000000000000002pt;z-index:-18874387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</w:r>
                    <w:r>
                      <w:rPr>
                        <w:rFonts w:ascii="Tahoma" w:eastAsia="Tahoma" w:hAnsi="Tahoma" w:cs="Tahoma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775970</wp:posOffset>
              </wp:positionH>
              <wp:positionV relativeFrom="page">
                <wp:posOffset>258445</wp:posOffset>
              </wp:positionV>
              <wp:extent cx="2172970" cy="615950"/>
              <wp:wrapNone/>
              <wp:docPr id="634" name="Shape 6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7297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176145" cy="615950"/>
                                <wp:docPr id="635" name="Picutre 63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5" name="Picture 6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176145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61" type="#_x0000_t202" style="position:absolute;margin-left:61.100000000000001pt;margin-top:20.350000000000001pt;width:171.09999999999999pt;height:48.5pt;z-index:-18874387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176145" cy="615950"/>
                          <wp:docPr id="637" name="Picutre 63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7" name="Picture 63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176145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38" name="Shape 6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4" type="#_x0000_t202" style="position:absolute;margin-left:487.60000000000002pt;margin-top:48.399999999999999pt;width:672.pt;height:7.2000000000000002pt;z-index:-18874386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775970</wp:posOffset>
              </wp:positionH>
              <wp:positionV relativeFrom="page">
                <wp:posOffset>258445</wp:posOffset>
              </wp:positionV>
              <wp:extent cx="2172970" cy="615950"/>
              <wp:wrapNone/>
              <wp:docPr id="640" name="Shape 6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7297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176145" cy="615950"/>
                                <wp:docPr id="641" name="Picutre 64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1" name="Picture 64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176145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61.100000000000001pt;margin-top:20.350000000000001pt;width:171.09999999999999pt;height:48.5pt;z-index:-18874386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176145" cy="615950"/>
                          <wp:docPr id="643" name="Picutre 64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3" name="Picture 64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176145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44" name="Shape 6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0" type="#_x0000_t202" style="position:absolute;margin-left:487.60000000000002pt;margin-top:48.399999999999999pt;width:672.pt;height:7.2000000000000002pt;z-index:-1887438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60" name="Shape 6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61" name="Picutre 66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1" name="Picture 66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87" type="#_x0000_t202" style="position:absolute;margin-left:11.9pt;margin-top:20.350000000000001pt;width:221.5pt;height:49.899999999999999pt;z-index:-18874386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63" name="Picutre 66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3" name="Picture 66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664" name="Shape 6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0" type="#_x0000_t202" style="position:absolute;margin-left:487.60000000000002pt;margin-top:48.399999999999999pt;width:672.25pt;height:7.2000000000000002pt;z-index:-1887438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66" name="Shape 6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67" name="Picutre 66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7" name="Picture 66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93" type="#_x0000_t202" style="position:absolute;margin-left:11.9pt;margin-top:20.350000000000001pt;width:221.5pt;height:49.899999999999999pt;z-index:-18874385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69" name="Picutre 66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9" name="Picture 66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670" name="Shape 6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6" type="#_x0000_t202" style="position:absolute;margin-left:487.60000000000002pt;margin-top:48.399999999999999pt;width:672.25pt;height:7.2000000000000002pt;z-index:-1887438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72" name="Shape 6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73" name="Picutre 67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3" name="Picture 67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699" type="#_x0000_t202" style="position:absolute;margin-left:11.9pt;margin-top:20.350000000000001pt;width:221.5pt;height:49.899999999999999pt;z-index:-18874385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75" name="Picutre 67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5" name="Picture 67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76" name="Shape 6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2" type="#_x0000_t202" style="position:absolute;margin-left:487.60000000000002pt;margin-top:48.399999999999999pt;width:672.pt;height:7.2000000000000002pt;z-index:-1887438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78" name="Shape 6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79" name="Picutre 67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9" name="Picture 67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05" type="#_x0000_t202" style="position:absolute;margin-left:11.9pt;margin-top:20.350000000000001pt;width:221.5pt;height:49.899999999999999pt;z-index:-18874385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81" name="Picutre 68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1" name="Picture 68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82" name="Shape 6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8" type="#_x0000_t202" style="position:absolute;margin-left:487.60000000000002pt;margin-top:48.399999999999999pt;width:672.pt;height:7.2000000000000002pt;z-index:-1887438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88" name="Shape 6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89" name="Picutre 68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9" name="Picture 68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5" type="#_x0000_t202" style="position:absolute;margin-left:11.9pt;margin-top:20.350000000000001pt;width:221.5pt;height:49.899999999999999pt;z-index:-18874384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91" name="Picutre 69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1" name="Picture 69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92" name="Shape 6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8" type="#_x0000_t202" style="position:absolute;margin-left:487.60000000000002pt;margin-top:48.399999999999999pt;width:672.pt;height:7.2000000000000002pt;z-index:-1887438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694" name="Shape 6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695" name="Picutre 69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5" name="Picture 6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21" type="#_x0000_t202" style="position:absolute;margin-left:11.9pt;margin-top:20.350000000000001pt;width:221.5pt;height:49.899999999999999pt;z-index:-18874384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697" name="Picutre 69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7" name="Picture 69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698" name="Shape 6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4" type="#_x0000_t202" style="position:absolute;margin-left:487.60000000000002pt;margin-top:48.399999999999999pt;width:672.pt;height:7.2000000000000002pt;z-index:-1887438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3" behindDoc="1" locked="0" layoutInCell="1" allowOverlap="1">
              <wp:simplePos x="0" y="0"/>
              <wp:positionH relativeFrom="page">
                <wp:posOffset>687705</wp:posOffset>
              </wp:positionH>
              <wp:positionV relativeFrom="page">
                <wp:posOffset>258445</wp:posOffset>
              </wp:positionV>
              <wp:extent cx="2258695" cy="615950"/>
              <wp:wrapNone/>
              <wp:docPr id="714" name="Shape 7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715" name="Picutre 71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15" name="Picture 71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41" type="#_x0000_t202" style="position:absolute;margin-left:54.149999999999999pt;margin-top:20.350000000000001pt;width:177.84999999999999pt;height:48.5pt;z-index:-18874383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717" name="Picutre 71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7" name="Picture 71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718" name="Shape 7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4" type="#_x0000_t202" style="position:absolute;margin-left:487.60000000000002pt;margin-top:48.399999999999999pt;width:671.5pt;height:7.2000000000000002pt;z-index:-1887438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687705</wp:posOffset>
              </wp:positionH>
              <wp:positionV relativeFrom="page">
                <wp:posOffset>258445</wp:posOffset>
              </wp:positionV>
              <wp:extent cx="2258695" cy="615950"/>
              <wp:wrapNone/>
              <wp:docPr id="720" name="Shape 7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5869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261870" cy="615950"/>
                                <wp:docPr id="721" name="Picutre 72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1" name="Picture 72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26187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47" type="#_x0000_t202" style="position:absolute;margin-left:54.149999999999999pt;margin-top:20.350000000000001pt;width:177.84999999999999pt;height:48.5pt;z-index:-18874382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261870" cy="615950"/>
                          <wp:docPr id="723" name="Picutre 72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3" name="Picture 72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26187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724" name="Shape 7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0" type="#_x0000_t202" style="position:absolute;margin-left:487.60000000000002pt;margin-top:48.399999999999999pt;width:671.5pt;height:7.2000000000000002pt;z-index:-18874382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732" name="Shape 7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733" name="Picutre 73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3" name="Picture 73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59" type="#_x0000_t202" style="position:absolute;margin-left:11.9pt;margin-top:20.350000000000001pt;width:220.30000000000001pt;height:48.5pt;z-index:-18874381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735" name="Picutre 73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5" name="Picture 73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3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736" name="Shape 7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2" type="#_x0000_t202" style="position:absolute;margin-left:487.60000000000002pt;margin-top:50.100000000000001pt;width:76.799999999999997pt;height:5.5pt;z-index:-1887438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738" name="Shape 7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739" name="Picutre 73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9" name="Picture 73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65" type="#_x0000_t202" style="position:absolute;margin-left:11.9pt;margin-top:20.350000000000001pt;width:220.30000000000001pt;height:48.5pt;z-index:-18874381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741" name="Picutre 74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1" name="Picture 74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4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742" name="Shape 7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8" type="#_x0000_t202" style="position:absolute;margin-left:487.60000000000002pt;margin-top:50.100000000000001pt;width:76.799999999999997pt;height:5.5pt;z-index:-1887438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2" behindDoc="1" locked="0" layoutInCell="1" allowOverlap="1">
              <wp:simplePos x="0" y="0"/>
              <wp:positionH relativeFrom="page">
                <wp:posOffset>6194425</wp:posOffset>
              </wp:positionH>
              <wp:positionV relativeFrom="page">
                <wp:posOffset>632460</wp:posOffset>
              </wp:positionV>
              <wp:extent cx="972185" cy="71755"/>
              <wp:wrapNone/>
              <wp:docPr id="768" name="Shape 7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4" type="#_x0000_t202" style="position:absolute;margin-left:487.75pt;margin-top:49.800000000000004pt;width:76.549999999999997pt;height:5.6500000000000004pt;z-index:-1887438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4" behindDoc="1" locked="0" layoutInCell="1" allowOverlap="1">
              <wp:simplePos x="0" y="0"/>
              <wp:positionH relativeFrom="page">
                <wp:posOffset>6194425</wp:posOffset>
              </wp:positionH>
              <wp:positionV relativeFrom="page">
                <wp:posOffset>632460</wp:posOffset>
              </wp:positionV>
              <wp:extent cx="972185" cy="71755"/>
              <wp:wrapNone/>
              <wp:docPr id="770" name="Shape 7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6" type="#_x0000_t202" style="position:absolute;margin-left:487.75pt;margin-top:49.800000000000004pt;width:76.549999999999997pt;height:5.6500000000000004pt;z-index:-1887438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6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772" name="Shape 7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773" name="Picutre 77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3" name="Picture 77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99" type="#_x0000_t202" style="position:absolute;margin-left:11.9pt;margin-top:20.350000000000001pt;width:221.5pt;height:49.899999999999999pt;z-index:-18874380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775" name="Picutre 77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5" name="Picture 77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4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776" name="Shape 7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2" type="#_x0000_t202" style="position:absolute;margin-left:487.60000000000002pt;margin-top:48.399999999999999pt;width:672.pt;height:7.2000000000000002pt;z-index:-1887438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778" name="Shape 7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779" name="Picutre 77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9" name="Picture 77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805" type="#_x0000_t202" style="position:absolute;margin-left:11.9pt;margin-top:20.350000000000001pt;width:221.5pt;height:49.899999999999999pt;z-index:-18874380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781" name="Picutre 78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1" name="Picture 78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782" name="Shape 7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8" type="#_x0000_t202" style="position:absolute;margin-left:487.60000000000002pt;margin-top:48.399999999999999pt;width:672.pt;height:7.2000000000000002pt;z-index:-1887438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5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792" name="Shape 7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793" name="Picutre 79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93" name="Picture 79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819" type="#_x0000_t202" style="position:absolute;margin-left:11.9pt;margin-top:20.350000000000001pt;width:220.30000000000001pt;height:48.5pt;z-index:-18874379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795" name="Picutre 79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5" name="Picture 79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7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796" name="Shape 7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2" type="#_x0000_t202" style="position:absolute;margin-left:487.60000000000002pt;margin-top:50.100000000000001pt;width:76.799999999999997pt;height:5.5pt;z-index:-1887437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882" name="Shape 8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883" name="Picutre 88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3" name="Picture 88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09" type="#_x0000_t202" style="position:absolute;margin-left:11.9pt;margin-top:20.350000000000001pt;width:221.5pt;height:49.899999999999999pt;z-index:-18874379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885" name="Picutre 88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5" name="Picture 88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886" name="Shape 8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2" type="#_x0000_t202" style="position:absolute;margin-left:487.60000000000002pt;margin-top:48.399999999999999pt;width:672.25pt;height:7.2000000000000002pt;z-index:-18874379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3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888" name="Shape 8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889" name="Picutre 88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9" name="Picture 88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15" type="#_x0000_t202" style="position:absolute;margin-left:11.9pt;margin-top:20.350000000000001pt;width:221.5pt;height:49.899999999999999pt;z-index:-18874379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891" name="Picutre 89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1" name="Picture 89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7575" cy="91440"/>
              <wp:wrapNone/>
              <wp:docPr id="892" name="Shape 8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75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8" type="#_x0000_t202" style="position:absolute;margin-left:487.60000000000002pt;margin-top:48.399999999999999pt;width:672.25pt;height:7.2000000000000002pt;z-index:-18874378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898" name="Shape 8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899" name="Picutre 89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9" name="Picture 89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25" type="#_x0000_t202" style="position:absolute;margin-left:11.9pt;margin-top:20.350000000000001pt;width:220.30000000000001pt;height:48.5pt;z-index:-18874378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901" name="Picutre 90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1" name="Picture 90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9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02" name="Shape 9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8" type="#_x0000_t202" style="position:absolute;margin-left:487.60000000000002pt;margin-top:48.399999999999999pt;width:672.pt;height:7.2000000000000002pt;z-index:-18874378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1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904" name="Shape 9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905" name="Picutre 90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5" name="Picture 90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31" type="#_x0000_t202" style="position:absolute;margin-left:11.9pt;margin-top:20.350000000000001pt;width:220.30000000000001pt;height:48.5pt;z-index:-18874378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907" name="Picutre 90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7" name="Picture 90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73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08" name="Shape 9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4" type="#_x0000_t202" style="position:absolute;margin-left:487.60000000000002pt;margin-top:48.399999999999999pt;width:672.pt;height:7.2000000000000002pt;z-index:-18874378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258445</wp:posOffset>
              </wp:positionV>
              <wp:extent cx="2075815" cy="615950"/>
              <wp:wrapNone/>
              <wp:docPr id="912" name="Shape 9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7581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078990" cy="615950"/>
                                <wp:docPr id="913" name="Picutre 91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" name="Picture 91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07899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39" type="#_x0000_t202" style="position:absolute;margin-left:68.799999999999997pt;margin-top:20.350000000000001pt;width:163.45000000000002pt;height:48.5pt;z-index:-18874377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078990" cy="615950"/>
                          <wp:docPr id="915" name="Picutre 91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5" name="Picture 91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07899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16" name="Shape 9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2" type="#_x0000_t202" style="position:absolute;margin-left:487.60000000000002pt;margin-top:48.399999999999999pt;width:672.pt;height:7.2000000000000002pt;z-index:-1887437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8249920</wp:posOffset>
              </wp:positionH>
              <wp:positionV relativeFrom="page">
                <wp:posOffset>614680</wp:posOffset>
              </wp:positionV>
              <wp:extent cx="6477000" cy="91440"/>
              <wp:wrapNone/>
              <wp:docPr id="108" name="Shape 1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770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1. ПОДДЕРЖКА УЧИТЕЛЯ</w:t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231F2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13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649.60000000000002pt;margin-top:48.399999999999999pt;width:510.pt;height:7.2000000000000002pt;z-index:-18874404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1. ПОДДЕРЖКА УЧИТЕЛЯ</w:t>
                      <w:tab/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231F2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258445</wp:posOffset>
              </wp:positionV>
              <wp:extent cx="2075815" cy="615950"/>
              <wp:wrapNone/>
              <wp:docPr id="918" name="Shape 9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75815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078990" cy="615950"/>
                                <wp:docPr id="919" name="Picutre 91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9" name="Picture 91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07899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45" type="#_x0000_t202" style="position:absolute;margin-left:68.799999999999997pt;margin-top:20.350000000000001pt;width:163.45000000000002pt;height:48.5pt;z-index:-18874377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078990" cy="615950"/>
                          <wp:docPr id="921" name="Picutre 92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1" name="Picture 92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07899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22" name="Shape 9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8" type="#_x0000_t202" style="position:absolute;margin-left:487.60000000000002pt;margin-top:48.399999999999999pt;width:672.pt;height:7.2000000000000002pt;z-index:-1887437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934" name="Shape 9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935" name="Picutre 93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5" name="Picture 9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61" type="#_x0000_t202" style="position:absolute;margin-left:11.9pt;margin-top:20.350000000000001pt;width:221.5pt;height:49.899999999999999pt;z-index:-18874376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937" name="Picutre 93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7" name="Picture 93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938" name="Shape 9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64" type="#_x0000_t202" style="position:absolute;margin-left:487.60000000000002pt;margin-top:48.399999999999999pt;width:671.5pt;height:7.2000000000000002pt;z-index:-1887437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3730"/>
              <wp:wrapNone/>
              <wp:docPr id="940" name="Shape 9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3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941" name="Picutre 94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1" name="Picture 94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67" type="#_x0000_t202" style="position:absolute;margin-left:11.9pt;margin-top:20.350000000000001pt;width:221.5pt;height:49.899999999999999pt;z-index:-18874376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943" name="Picutre 94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3" name="Picture 94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28050" cy="91440"/>
              <wp:wrapNone/>
              <wp:docPr id="944" name="Shape 9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2805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0" type="#_x0000_t202" style="position:absolute;margin-left:487.60000000000002pt;margin-top:48.399999999999999pt;width:671.5pt;height:7.2000000000000002pt;z-index:-1887437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1190"/>
              <wp:wrapNone/>
              <wp:docPr id="962" name="Shape 9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11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963" name="Picutre 96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3" name="Picture 96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89" type="#_x0000_t202" style="position:absolute;margin-left:11.9pt;margin-top:20.350000000000001pt;width:221.5pt;height:49.700000000000003pt;z-index:-18874375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965" name="Picutre 96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5" name="Picture 96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66" name="Shape 9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2" type="#_x0000_t202" style="position:absolute;margin-left:487.60000000000002pt;margin-top:48.399999999999999pt;width:672.pt;height:7.2000000000000002pt;z-index:-1887437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813050" cy="631190"/>
              <wp:wrapNone/>
              <wp:docPr id="968" name="Shape 9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13050" cy="6311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816225" cy="633730"/>
                                <wp:docPr id="969" name="Picutre 96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9" name="Picture 96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816225" cy="63373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995" type="#_x0000_t202" style="position:absolute;margin-left:11.9pt;margin-top:20.350000000000001pt;width:221.5pt;height:49.700000000000003pt;z-index:-18874374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816225" cy="633730"/>
                          <wp:docPr id="971" name="Picutre 97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1" name="Picture 97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816225" cy="63373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972" name="Shape 9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8" type="#_x0000_t202" style="position:absolute;margin-left:487.60000000000002pt;margin-top:48.399999999999999pt;width:672.pt;height:7.2000000000000002pt;z-index:-1887437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14" name="Shape 10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15" name="Picutre 101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5" name="Picture 101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41" type="#_x0000_t202" style="position:absolute;margin-left:11.9pt;margin-top:20.350000000000001pt;width:220.30000000000001pt;height:48.5pt;z-index:-18874374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17" name="Picutre 101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7" name="Picture 101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1018" name="Shape 10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4" type="#_x0000_t202" style="position:absolute;margin-left:487.60000000000002pt;margin-top:50.100000000000001pt;width:76.799999999999997pt;height:5.5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20" name="Shape 10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21" name="Picutre 102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1" name="Picture 102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47" type="#_x0000_t202" style="position:absolute;margin-left:11.9pt;margin-top:20.350000000000001pt;width:220.30000000000001pt;height:48.5pt;z-index:-18874374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23" name="Picutre 102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3" name="Picture 102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636270</wp:posOffset>
              </wp:positionV>
              <wp:extent cx="975360" cy="69850"/>
              <wp:wrapNone/>
              <wp:docPr id="1024" name="Shape 10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69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0" type="#_x0000_t202" style="position:absolute;margin-left:487.60000000000002pt;margin-top:50.100000000000001pt;width:76.799999999999997pt;height:5.5pt;z-index:-188743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2. МЫ — КОМАНДА!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28" name="Shape 10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29" name="Picutre 102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02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55" type="#_x0000_t202" style="position:absolute;margin-left:11.9pt;margin-top:20.350000000000001pt;width:220.30000000000001pt;height:48.5pt;z-index:-18874373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31" name="Picutre 103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1" name="Picture 103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1032" name="Shape 10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8" type="#_x0000_t202" style="position:absolute;margin-left:487.60000000000002pt;margin-top:48.399999999999999pt;width:672.pt;height:7.2000000000000002pt;z-index:-1887437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0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34" name="Shape 10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35" name="Picutre 1035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" name="Picture 10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61" type="#_x0000_t202" style="position:absolute;margin-left:11.9pt;margin-top:20.350000000000001pt;width:220.30000000000001pt;height:48.5pt;z-index:-18874373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37" name="Picutre 103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7" name="Picture 103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22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1038" name="Shape 10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64" type="#_x0000_t202" style="position:absolute;margin-left:487.60000000000002pt;margin-top:48.399999999999999pt;width:672.pt;height:7.2000000000000002pt;z-index:-1887437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151130</wp:posOffset>
              </wp:positionH>
              <wp:positionV relativeFrom="page">
                <wp:posOffset>258445</wp:posOffset>
              </wp:positionV>
              <wp:extent cx="2797810" cy="615950"/>
              <wp:wrapNone/>
              <wp:docPr id="1066" name="Shape 10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781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2797810" cy="615950"/>
                                <wp:docPr id="1067" name="Picutre 106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7" name="Picture 106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2797810" cy="6159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2093" type="#_x0000_t202" style="position:absolute;margin-left:11.9pt;margin-top:20.350000000000001pt;width:220.30000000000001pt;height:48.5pt;z-index:-18874372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2797810" cy="615950"/>
                          <wp:docPr id="1069" name="Picutre 106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9" name="Picture 106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2797810" cy="6159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614680</wp:posOffset>
              </wp:positionV>
              <wp:extent cx="8534400" cy="91440"/>
              <wp:wrapNone/>
              <wp:docPr id="1070" name="Shape 10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3440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776" w:val="right"/>
                              <w:tab w:pos="13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2. МЫ — КОМАНДА!</w:t>
                            <w:tab/>
                            <w:t>2. МЫ — КОМАНДА!</w:t>
                            <w:tab/>
                          </w:r>
                          <w:fldSimple w:instr=" PAGE \* MERGEFORMAT ">
                            <w:r>
                              <w:rPr>
                                <w:rFonts w:ascii="Tahoma" w:eastAsia="Tahoma" w:hAnsi="Tahoma" w:cs="Tahoma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6" type="#_x0000_t202" style="position:absolute;margin-left:487.60000000000002pt;margin-top:48.399999999999999pt;width:672.pt;height:7.2000000000000002pt;z-index:-1887437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776" w:val="right"/>
                        <w:tab w:pos="13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2. МЫ — КОМАНДА!</w:t>
                      <w:tab/>
                      <w:t>2. МЫ — КОМАНДА!</w:t>
                      <w:tab/>
                    </w:r>
                    <w:fldSimple w:instr=" PAGE \* MERGEFORMAT ">
                      <w:r>
                        <w:rPr>
                          <w:rFonts w:ascii="Tahoma" w:eastAsia="Tahoma" w:hAnsi="Tahoma" w:cs="Tahoma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</w:lvl>
    <w:lvl w:ilvl="1">
      <w:start w:val="1"/>
      <w:numFmt w:val="decimal"/>
      <w:lvlText w:val="%1.%2.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2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3"/>
      <w:numFmt w:val="decimal"/>
      <w:lvlText w:val="%1."/>
    </w:lvl>
    <w:lvl w:ilvl="1">
      <w:start w:val="2"/>
      <w:numFmt w:val="decimal"/>
      <w:lvlText w:val="%1.%2.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0">
    <w:multiLevelType w:val="multilevel"/>
    <w:lvl w:ilvl="0">
      <w:start w:val="3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3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4">
    <w:multiLevelType w:val="multilevel"/>
    <w:lvl w:ilvl="0">
      <w:start w:val="1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46">
    <w:multiLevelType w:val="multilevel"/>
    <w:lvl w:ilvl="0">
      <w:start w:val="1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48">
    <w:multiLevelType w:val="multilevel"/>
    <w:lvl w:ilvl="0">
      <w:start w:val="1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50">
    <w:multiLevelType w:val="multilevel"/>
    <w:lvl w:ilvl="0">
      <w:start w:val="4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5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0">
    <w:multiLevelType w:val="multilevel"/>
    <w:lvl w:ilvl="0">
      <w:start w:val="1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4">
    <w:multiLevelType w:val="multilevel"/>
    <w:lvl w:ilvl="0">
      <w:start w:val="3"/>
      <w:numFmt w:val="decimal"/>
      <w:lvlText w:val="%1.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7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7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74">
    <w:multiLevelType w:val="multilevel"/>
    <w:lvl w:ilvl="0">
      <w:start w:val="1"/>
      <w:numFmt w:val="decimal"/>
      <w:lvlText w:val="%1)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7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7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9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92">
    <w:multiLevelType w:val="multilevel"/>
    <w:lvl w:ilvl="0">
      <w:start w:val="1"/>
      <w:numFmt w:val="decimal"/>
      <w:lvlText w:val="%1)"/>
      <w:rPr>
        <w:rFonts w:ascii="Tahoma" w:eastAsia="Tahoma" w:hAnsi="Tahoma" w:cs="Tahoma"/>
        <w:b/>
        <w:bCs/>
        <w:i w:val="0"/>
        <w:iCs w:val="0"/>
        <w:smallCaps w:val="0"/>
        <w:strike w:val="0"/>
        <w:color w:val="832A8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9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9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98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0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2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4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6">
    <w:multiLevelType w:val="multilevel"/>
    <w:lvl w:ilvl="0">
      <w:start w:val="1"/>
      <w:numFmt w:val="bullet"/>
      <w:lvlText w:val="■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32A8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Подпись к картинке_"/>
    <w:basedOn w:val="DefaultParagraphFont"/>
    <w:link w:val="Style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8">
    <w:name w:val="Другое_"/>
    <w:basedOn w:val="DefaultParagraphFont"/>
    <w:link w:val="Style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19">
    <w:name w:val="Основной текст_"/>
    <w:basedOn w:val="DefaultParagraphFont"/>
    <w:link w:val="Style1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22">
    <w:name w:val="Оглавление_"/>
    <w:basedOn w:val="DefaultParagraphFont"/>
    <w:link w:val="Style2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29">
    <w:name w:val="Заголовок №2_"/>
    <w:basedOn w:val="DefaultParagraphFont"/>
    <w:link w:val="Style28"/>
    <w:rPr>
      <w:rFonts w:ascii="Verdana" w:eastAsia="Verdana" w:hAnsi="Verdana" w:cs="Verdana"/>
      <w:b/>
      <w:bCs/>
      <w:i w:val="0"/>
      <w:iCs w:val="0"/>
      <w:smallCaps w:val="0"/>
      <w:strike w:val="0"/>
      <w:color w:val="0071AC"/>
      <w:sz w:val="26"/>
      <w:szCs w:val="26"/>
      <w:u w:val="none"/>
    </w:rPr>
  </w:style>
  <w:style w:type="character" w:customStyle="1" w:styleId="CharStyle32">
    <w:name w:val="Колонтитул (2)_"/>
    <w:basedOn w:val="DefaultParagraphFont"/>
    <w:link w:val="Styl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6">
    <w:name w:val="Заголовок №3_"/>
    <w:basedOn w:val="DefaultParagraphFont"/>
    <w:link w:val="Style35"/>
    <w:rPr>
      <w:rFonts w:ascii="Tahoma" w:eastAsia="Tahoma" w:hAnsi="Tahoma" w:cs="Tahoma"/>
      <w:b/>
      <w:bCs/>
      <w:i w:val="0"/>
      <w:iCs w:val="0"/>
      <w:smallCaps w:val="0"/>
      <w:strike w:val="0"/>
      <w:color w:val="832A80"/>
      <w:sz w:val="17"/>
      <w:szCs w:val="17"/>
      <w:u w:val="none"/>
    </w:rPr>
  </w:style>
  <w:style w:type="character" w:customStyle="1" w:styleId="CharStyle103">
    <w:name w:val="Подпись к таблице_"/>
    <w:basedOn w:val="DefaultParagraphFont"/>
    <w:link w:val="Style102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z w:val="17"/>
      <w:szCs w:val="17"/>
      <w:u w:val="none"/>
    </w:rPr>
  </w:style>
  <w:style w:type="character" w:customStyle="1" w:styleId="CharStyle109">
    <w:name w:val="Колонтитул_"/>
    <w:basedOn w:val="DefaultParagraphFont"/>
    <w:link w:val="Style108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4"/>
      <w:szCs w:val="14"/>
      <w:u w:val="none"/>
    </w:rPr>
  </w:style>
  <w:style w:type="character" w:customStyle="1" w:styleId="CharStyle112">
    <w:name w:val="Основной текст (5)_"/>
    <w:basedOn w:val="DefaultParagraphFont"/>
    <w:link w:val="Style111"/>
    <w:rPr>
      <w:rFonts w:ascii="Verdana" w:eastAsia="Verdana" w:hAnsi="Verdana" w:cs="Verdana"/>
      <w:b/>
      <w:bCs/>
      <w:i w:val="0"/>
      <w:iCs w:val="0"/>
      <w:smallCaps w:val="0"/>
      <w:strike w:val="0"/>
      <w:color w:val="1E7FA1"/>
      <w:sz w:val="26"/>
      <w:szCs w:val="26"/>
      <w:u w:val="none"/>
    </w:rPr>
  </w:style>
  <w:style w:type="character" w:customStyle="1" w:styleId="CharStyle115">
    <w:name w:val="Основной текст (4)_"/>
    <w:basedOn w:val="DefaultParagraphFont"/>
    <w:link w:val="Style114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8"/>
      <w:szCs w:val="18"/>
      <w:u w:val="none"/>
    </w:rPr>
  </w:style>
  <w:style w:type="character" w:customStyle="1" w:styleId="CharStyle119">
    <w:name w:val="Заголовок №1_"/>
    <w:basedOn w:val="DefaultParagraphFont"/>
    <w:link w:val="Style118"/>
    <w:rPr>
      <w:rFonts w:ascii="Verdana" w:eastAsia="Verdana" w:hAnsi="Verdana" w:cs="Verdana"/>
      <w:b/>
      <w:bCs/>
      <w:i w:val="0"/>
      <w:iCs w:val="0"/>
      <w:smallCaps w:val="0"/>
      <w:strike w:val="0"/>
      <w:color w:val="EBEBEB"/>
      <w:sz w:val="48"/>
      <w:szCs w:val="48"/>
      <w:u w:val="none"/>
    </w:rPr>
  </w:style>
  <w:style w:type="character" w:customStyle="1" w:styleId="CharStyle175">
    <w:name w:val="Основной текст (6)_"/>
    <w:basedOn w:val="DefaultParagraphFont"/>
    <w:link w:val="Style174"/>
    <w:rPr>
      <w:rFonts w:ascii="Arial" w:eastAsia="Arial" w:hAnsi="Arial" w:cs="Arial"/>
      <w:b/>
      <w:bCs/>
      <w:i/>
      <w:iCs/>
      <w:smallCaps w:val="0"/>
      <w:strike w:val="0"/>
      <w:color w:val="886A63"/>
      <w:sz w:val="14"/>
      <w:szCs w:val="14"/>
      <w:u w:val="none"/>
    </w:rPr>
  </w:style>
  <w:style w:type="paragraph" w:customStyle="1" w:styleId="Style2">
    <w:name w:val="Подпись к картинке"/>
    <w:basedOn w:val="Normal"/>
    <w:link w:val="CharStyle3"/>
    <w:pPr>
      <w:widowControl w:val="0"/>
      <w:shd w:val="clear" w:color="auto" w:fill="auto"/>
      <w:spacing w:line="295" w:lineRule="auto"/>
    </w:pPr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7">
    <w:name w:val="Другое"/>
    <w:basedOn w:val="Normal"/>
    <w:link w:val="CharStyle8"/>
    <w:pPr>
      <w:widowControl w:val="0"/>
      <w:shd w:val="clear" w:color="auto" w:fill="auto"/>
      <w:spacing w:after="40" w:line="295" w:lineRule="auto"/>
    </w:pPr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18">
    <w:name w:val="Основной текст"/>
    <w:basedOn w:val="Normal"/>
    <w:link w:val="CharStyle19"/>
    <w:pPr>
      <w:widowControl w:val="0"/>
      <w:shd w:val="clear" w:color="auto" w:fill="auto"/>
      <w:spacing w:after="40" w:line="295" w:lineRule="auto"/>
    </w:pPr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21">
    <w:name w:val="Оглавление"/>
    <w:basedOn w:val="Normal"/>
    <w:link w:val="CharStyle22"/>
    <w:pPr>
      <w:widowControl w:val="0"/>
      <w:shd w:val="clear" w:color="auto" w:fill="auto"/>
      <w:spacing w:after="100"/>
      <w:ind w:left="1360"/>
    </w:pPr>
    <w:rPr>
      <w:rFonts w:ascii="Tahoma" w:eastAsia="Tahoma" w:hAnsi="Tahoma" w:cs="Tahoma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28">
    <w:name w:val="Заголовок №2"/>
    <w:basedOn w:val="Normal"/>
    <w:link w:val="CharStyle29"/>
    <w:pPr>
      <w:widowControl w:val="0"/>
      <w:shd w:val="clear" w:color="auto" w:fill="auto"/>
      <w:spacing w:after="420" w:line="276" w:lineRule="auto"/>
      <w:outlineLvl w:val="1"/>
    </w:pPr>
    <w:rPr>
      <w:rFonts w:ascii="Verdana" w:eastAsia="Verdana" w:hAnsi="Verdana" w:cs="Verdana"/>
      <w:b/>
      <w:bCs/>
      <w:i w:val="0"/>
      <w:iCs w:val="0"/>
      <w:smallCaps w:val="0"/>
      <w:strike w:val="0"/>
      <w:color w:val="0071AC"/>
      <w:sz w:val="26"/>
      <w:szCs w:val="26"/>
      <w:u w:val="none"/>
    </w:rPr>
  </w:style>
  <w:style w:type="paragraph" w:customStyle="1" w:styleId="Style31">
    <w:name w:val="Колонтитул (2)"/>
    <w:basedOn w:val="Normal"/>
    <w:link w:val="CharStyle32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5">
    <w:name w:val="Заголовок №3"/>
    <w:basedOn w:val="Normal"/>
    <w:link w:val="CharStyle36"/>
    <w:pPr>
      <w:widowControl w:val="0"/>
      <w:shd w:val="clear" w:color="auto" w:fill="auto"/>
      <w:spacing w:after="110" w:line="276" w:lineRule="auto"/>
      <w:outlineLvl w:val="2"/>
    </w:pPr>
    <w:rPr>
      <w:rFonts w:ascii="Tahoma" w:eastAsia="Tahoma" w:hAnsi="Tahoma" w:cs="Tahoma"/>
      <w:b/>
      <w:bCs/>
      <w:i w:val="0"/>
      <w:iCs w:val="0"/>
      <w:smallCaps w:val="0"/>
      <w:strike w:val="0"/>
      <w:color w:val="832A80"/>
      <w:sz w:val="17"/>
      <w:szCs w:val="17"/>
      <w:u w:val="none"/>
    </w:rPr>
  </w:style>
  <w:style w:type="paragraph" w:customStyle="1" w:styleId="Style102">
    <w:name w:val="Подпись к таблице"/>
    <w:basedOn w:val="Normal"/>
    <w:link w:val="CharStyle103"/>
    <w:pPr>
      <w:widowControl w:val="0"/>
      <w:shd w:val="clear" w:color="auto" w:fill="auto"/>
      <w:jc w:val="center"/>
    </w:pPr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z w:val="17"/>
      <w:szCs w:val="17"/>
      <w:u w:val="none"/>
    </w:rPr>
  </w:style>
  <w:style w:type="paragraph" w:customStyle="1" w:styleId="Style108">
    <w:name w:val="Колонтитул"/>
    <w:basedOn w:val="Normal"/>
    <w:link w:val="CharStyle109"/>
    <w:pPr>
      <w:widowControl w:val="0"/>
      <w:shd w:val="clear" w:color="auto" w:fill="auto"/>
    </w:pPr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4"/>
      <w:szCs w:val="14"/>
      <w:u w:val="none"/>
    </w:rPr>
  </w:style>
  <w:style w:type="paragraph" w:customStyle="1" w:styleId="Style111">
    <w:name w:val="Основной текст (5)"/>
    <w:basedOn w:val="Normal"/>
    <w:link w:val="CharStyle112"/>
    <w:pPr>
      <w:widowControl w:val="0"/>
      <w:shd w:val="clear" w:color="auto" w:fill="auto"/>
      <w:spacing w:line="276" w:lineRule="auto"/>
    </w:pPr>
    <w:rPr>
      <w:rFonts w:ascii="Verdana" w:eastAsia="Verdana" w:hAnsi="Verdana" w:cs="Verdana"/>
      <w:b/>
      <w:bCs/>
      <w:i w:val="0"/>
      <w:iCs w:val="0"/>
      <w:smallCaps w:val="0"/>
      <w:strike w:val="0"/>
      <w:color w:val="1E7FA1"/>
      <w:sz w:val="26"/>
      <w:szCs w:val="26"/>
      <w:u w:val="none"/>
    </w:rPr>
  </w:style>
  <w:style w:type="paragraph" w:customStyle="1" w:styleId="Style114">
    <w:name w:val="Основной текст (4)"/>
    <w:basedOn w:val="Normal"/>
    <w:link w:val="CharStyle115"/>
    <w:pPr>
      <w:widowControl w:val="0"/>
      <w:shd w:val="clear" w:color="auto" w:fill="auto"/>
      <w:spacing w:line="276" w:lineRule="auto"/>
    </w:pPr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8"/>
      <w:szCs w:val="18"/>
      <w:u w:val="none"/>
    </w:rPr>
  </w:style>
  <w:style w:type="paragraph" w:customStyle="1" w:styleId="Style118">
    <w:name w:val="Заголовок №1"/>
    <w:basedOn w:val="Normal"/>
    <w:link w:val="CharStyle119"/>
    <w:pPr>
      <w:widowControl w:val="0"/>
      <w:shd w:val="clear" w:color="auto" w:fill="auto"/>
      <w:spacing w:after="660" w:line="230" w:lineRule="auto"/>
      <w:ind w:left="5520"/>
      <w:outlineLvl w:val="0"/>
    </w:pPr>
    <w:rPr>
      <w:rFonts w:ascii="Verdana" w:eastAsia="Verdana" w:hAnsi="Verdana" w:cs="Verdana"/>
      <w:b/>
      <w:bCs/>
      <w:i w:val="0"/>
      <w:iCs w:val="0"/>
      <w:smallCaps w:val="0"/>
      <w:strike w:val="0"/>
      <w:color w:val="EBEBEB"/>
      <w:sz w:val="48"/>
      <w:szCs w:val="48"/>
      <w:u w:val="none"/>
    </w:rPr>
  </w:style>
  <w:style w:type="paragraph" w:customStyle="1" w:styleId="Style174">
    <w:name w:val="Основной текст (6)"/>
    <w:basedOn w:val="Normal"/>
    <w:link w:val="CharStyle175"/>
    <w:pPr>
      <w:widowControl w:val="0"/>
      <w:shd w:val="clear" w:color="auto" w:fill="auto"/>
      <w:spacing w:line="271" w:lineRule="auto"/>
      <w:jc w:val="center"/>
    </w:pPr>
    <w:rPr>
      <w:rFonts w:ascii="Arial" w:eastAsia="Arial" w:hAnsi="Arial" w:cs="Arial"/>
      <w:b/>
      <w:bCs/>
      <w:i/>
      <w:iCs/>
      <w:smallCaps w:val="0"/>
      <w:strike w:val="0"/>
      <w:color w:val="886A63"/>
      <w:sz w:val="14"/>
      <w:szCs w:val="14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header" Target="header5.xml"/><Relationship Id="rId32" Type="http://schemas.openxmlformats.org/officeDocument/2006/relationships/header" Target="header6.xm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header" Target="header7.xml"/><Relationship Id="rId40" Type="http://schemas.openxmlformats.org/officeDocument/2006/relationships/header" Target="header8.xml"/><Relationship Id="rId41" Type="http://schemas.openxmlformats.org/officeDocument/2006/relationships/image" Target="media/image15.png"/><Relationship Id="rId42" Type="http://schemas.openxmlformats.org/officeDocument/2006/relationships/image" Target="media/image15.png" TargetMode="External"/><Relationship Id="rId43" Type="http://schemas.openxmlformats.org/officeDocument/2006/relationships/image" Target="media/image16.jpeg"/><Relationship Id="rId44" Type="http://schemas.openxmlformats.org/officeDocument/2006/relationships/image" Target="media/image16.jpeg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7.jpeg" TargetMode="External"/><Relationship Id="rId47" Type="http://schemas.openxmlformats.org/officeDocument/2006/relationships/image" Target="media/image18.jpeg"/><Relationship Id="rId48" Type="http://schemas.openxmlformats.org/officeDocument/2006/relationships/image" Target="media/image18.jpeg" TargetMode="External"/><Relationship Id="rId49" Type="http://schemas.openxmlformats.org/officeDocument/2006/relationships/image" Target="media/image19.jpeg"/><Relationship Id="rId50" Type="http://schemas.openxmlformats.org/officeDocument/2006/relationships/image" Target="media/image19.jpeg" TargetMode="External"/><Relationship Id="rId51" Type="http://schemas.openxmlformats.org/officeDocument/2006/relationships/image" Target="media/image20.jpeg"/><Relationship Id="rId52" Type="http://schemas.openxmlformats.org/officeDocument/2006/relationships/image" Target="media/image20.jpeg" TargetMode="External"/><Relationship Id="rId53" Type="http://schemas.openxmlformats.org/officeDocument/2006/relationships/header" Target="header9.xml"/><Relationship Id="rId54" Type="http://schemas.openxmlformats.org/officeDocument/2006/relationships/header" Target="header10.xml"/><Relationship Id="rId55" Type="http://schemas.openxmlformats.org/officeDocument/2006/relationships/image" Target="media/image21.jpeg"/><Relationship Id="rId56" Type="http://schemas.openxmlformats.org/officeDocument/2006/relationships/image" Target="media/image21.jpeg" TargetMode="External"/><Relationship Id="rId57" Type="http://schemas.openxmlformats.org/officeDocument/2006/relationships/image" Target="media/image22.jpeg"/><Relationship Id="rId58" Type="http://schemas.openxmlformats.org/officeDocument/2006/relationships/image" Target="media/image22.jpeg" TargetMode="External"/><Relationship Id="rId59" Type="http://schemas.openxmlformats.org/officeDocument/2006/relationships/image" Target="media/image23.jpeg"/><Relationship Id="rId60" Type="http://schemas.openxmlformats.org/officeDocument/2006/relationships/image" Target="media/image23.jpeg" TargetMode="External"/><Relationship Id="rId61" Type="http://schemas.openxmlformats.org/officeDocument/2006/relationships/header" Target="header11.xml"/><Relationship Id="rId62" Type="http://schemas.openxmlformats.org/officeDocument/2006/relationships/header" Target="header12.xml"/><Relationship Id="rId63" Type="http://schemas.openxmlformats.org/officeDocument/2006/relationships/image" Target="media/image25.jpeg"/><Relationship Id="rId64" Type="http://schemas.openxmlformats.org/officeDocument/2006/relationships/image" Target="media/image25.jpeg" TargetMode="External"/><Relationship Id="rId65" Type="http://schemas.openxmlformats.org/officeDocument/2006/relationships/image" Target="media/image26.jpeg"/><Relationship Id="rId66" Type="http://schemas.openxmlformats.org/officeDocument/2006/relationships/image" Target="media/image26.jpeg" TargetMode="External"/><Relationship Id="rId67" Type="http://schemas.openxmlformats.org/officeDocument/2006/relationships/image" Target="media/image27.jpeg"/><Relationship Id="rId68" Type="http://schemas.openxmlformats.org/officeDocument/2006/relationships/image" Target="media/image27.jpeg" TargetMode="External"/><Relationship Id="rId69" Type="http://schemas.openxmlformats.org/officeDocument/2006/relationships/image" Target="media/image28.jpeg"/><Relationship Id="rId70" Type="http://schemas.openxmlformats.org/officeDocument/2006/relationships/image" Target="media/image28.jpeg" TargetMode="External"/><Relationship Id="rId71" Type="http://schemas.openxmlformats.org/officeDocument/2006/relationships/header" Target="header13.xml"/><Relationship Id="rId72" Type="http://schemas.openxmlformats.org/officeDocument/2006/relationships/header" Target="header14.xml"/><Relationship Id="rId73" Type="http://schemas.openxmlformats.org/officeDocument/2006/relationships/image" Target="media/image29.jpeg"/><Relationship Id="rId74" Type="http://schemas.openxmlformats.org/officeDocument/2006/relationships/image" Target="media/image29.jpeg" TargetMode="External"/><Relationship Id="rId75" Type="http://schemas.openxmlformats.org/officeDocument/2006/relationships/image" Target="media/image30.jpeg"/><Relationship Id="rId76" Type="http://schemas.openxmlformats.org/officeDocument/2006/relationships/image" Target="media/image30.jpeg" TargetMode="External"/><Relationship Id="rId77" Type="http://schemas.openxmlformats.org/officeDocument/2006/relationships/image" Target="media/image31.jpeg"/><Relationship Id="rId78" Type="http://schemas.openxmlformats.org/officeDocument/2006/relationships/image" Target="media/image31.jpeg" TargetMode="External"/><Relationship Id="rId79" Type="http://schemas.openxmlformats.org/officeDocument/2006/relationships/image" Target="media/image32.jpeg"/><Relationship Id="rId80" Type="http://schemas.openxmlformats.org/officeDocument/2006/relationships/image" Target="media/image32.jpeg" TargetMode="External"/><Relationship Id="rId81" Type="http://schemas.openxmlformats.org/officeDocument/2006/relationships/header" Target="header15.xml"/><Relationship Id="rId82" Type="http://schemas.openxmlformats.org/officeDocument/2006/relationships/header" Target="header16.xml"/><Relationship Id="rId83" Type="http://schemas.openxmlformats.org/officeDocument/2006/relationships/header" Target="header17.xml"/><Relationship Id="rId84" Type="http://schemas.openxmlformats.org/officeDocument/2006/relationships/header" Target="header18.xml"/><Relationship Id="rId85" Type="http://schemas.openxmlformats.org/officeDocument/2006/relationships/image" Target="media/image35.jpeg"/><Relationship Id="rId86" Type="http://schemas.openxmlformats.org/officeDocument/2006/relationships/image" Target="media/image35.jpeg" TargetMode="External"/><Relationship Id="rId87" Type="http://schemas.openxmlformats.org/officeDocument/2006/relationships/image" Target="media/image36.jpeg"/><Relationship Id="rId88" Type="http://schemas.openxmlformats.org/officeDocument/2006/relationships/image" Target="media/image36.jpeg" TargetMode="External"/><Relationship Id="rId89" Type="http://schemas.openxmlformats.org/officeDocument/2006/relationships/image" Target="media/image37.jpeg"/><Relationship Id="rId90" Type="http://schemas.openxmlformats.org/officeDocument/2006/relationships/image" Target="media/image37.jpeg" TargetMode="External"/><Relationship Id="rId91" Type="http://schemas.openxmlformats.org/officeDocument/2006/relationships/header" Target="header19.xml"/><Relationship Id="rId92" Type="http://schemas.openxmlformats.org/officeDocument/2006/relationships/header" Target="header20.xml"/><Relationship Id="rId93" Type="http://schemas.openxmlformats.org/officeDocument/2006/relationships/image" Target="media/image38.jpeg"/><Relationship Id="rId94" Type="http://schemas.openxmlformats.org/officeDocument/2006/relationships/image" Target="media/image38.jpeg" TargetMode="External"/><Relationship Id="rId95" Type="http://schemas.openxmlformats.org/officeDocument/2006/relationships/header" Target="header21.xml"/><Relationship Id="rId96" Type="http://schemas.openxmlformats.org/officeDocument/2006/relationships/header" Target="header22.xml"/><Relationship Id="rId97" Type="http://schemas.openxmlformats.org/officeDocument/2006/relationships/header" Target="header23.xml"/><Relationship Id="rId98" Type="http://schemas.openxmlformats.org/officeDocument/2006/relationships/header" Target="header24.xml"/><Relationship Id="rId99" Type="http://schemas.openxmlformats.org/officeDocument/2006/relationships/image" Target="media/image41.jpeg"/><Relationship Id="rId100" Type="http://schemas.openxmlformats.org/officeDocument/2006/relationships/image" Target="media/image41.jpeg" TargetMode="External"/><Relationship Id="rId101" Type="http://schemas.openxmlformats.org/officeDocument/2006/relationships/image" Target="media/image42.jpeg"/><Relationship Id="rId102" Type="http://schemas.openxmlformats.org/officeDocument/2006/relationships/image" Target="media/image42.jpeg" TargetMode="External"/><Relationship Id="rId103" Type="http://schemas.openxmlformats.org/officeDocument/2006/relationships/image" Target="media/image43.jpeg"/><Relationship Id="rId104" Type="http://schemas.openxmlformats.org/officeDocument/2006/relationships/image" Target="media/image43.jpeg" TargetMode="External"/><Relationship Id="rId105" Type="http://schemas.openxmlformats.org/officeDocument/2006/relationships/image" Target="media/image44.jpeg"/><Relationship Id="rId106" Type="http://schemas.openxmlformats.org/officeDocument/2006/relationships/image" Target="media/image44.jpeg" TargetMode="External"/><Relationship Id="rId107" Type="http://schemas.openxmlformats.org/officeDocument/2006/relationships/image" Target="media/image45.jpeg"/><Relationship Id="rId108" Type="http://schemas.openxmlformats.org/officeDocument/2006/relationships/image" Target="media/image45.jpeg" TargetMode="External"/><Relationship Id="rId109" Type="http://schemas.openxmlformats.org/officeDocument/2006/relationships/image" Target="media/image46.jpeg"/><Relationship Id="rId110" Type="http://schemas.openxmlformats.org/officeDocument/2006/relationships/image" Target="media/image46.jpeg" TargetMode="External"/><Relationship Id="rId111" Type="http://schemas.openxmlformats.org/officeDocument/2006/relationships/header" Target="header25.xml"/><Relationship Id="rId112" Type="http://schemas.openxmlformats.org/officeDocument/2006/relationships/header" Target="header26.xml"/><Relationship Id="rId113" Type="http://schemas.openxmlformats.org/officeDocument/2006/relationships/image" Target="media/image47.jpeg"/><Relationship Id="rId114" Type="http://schemas.openxmlformats.org/officeDocument/2006/relationships/image" Target="media/image47.jpeg" TargetMode="External"/><Relationship Id="rId115" Type="http://schemas.openxmlformats.org/officeDocument/2006/relationships/image" Target="media/image48.jpeg"/><Relationship Id="rId116" Type="http://schemas.openxmlformats.org/officeDocument/2006/relationships/image" Target="media/image48.jpeg" TargetMode="External"/><Relationship Id="rId117" Type="http://schemas.openxmlformats.org/officeDocument/2006/relationships/header" Target="header27.xml"/><Relationship Id="rId118" Type="http://schemas.openxmlformats.org/officeDocument/2006/relationships/header" Target="header28.xml"/><Relationship Id="rId119" Type="http://schemas.openxmlformats.org/officeDocument/2006/relationships/image" Target="media/image49.jpeg"/><Relationship Id="rId120" Type="http://schemas.openxmlformats.org/officeDocument/2006/relationships/image" Target="media/image49.jpeg" TargetMode="External"/><Relationship Id="rId121" Type="http://schemas.openxmlformats.org/officeDocument/2006/relationships/image" Target="media/image50.jpeg"/><Relationship Id="rId122" Type="http://schemas.openxmlformats.org/officeDocument/2006/relationships/image" Target="media/image50.jpeg" TargetMode="External"/><Relationship Id="rId123" Type="http://schemas.openxmlformats.org/officeDocument/2006/relationships/image" Target="media/image51.jpeg"/><Relationship Id="rId124" Type="http://schemas.openxmlformats.org/officeDocument/2006/relationships/image" Target="media/image51.jpeg" TargetMode="External"/><Relationship Id="rId125" Type="http://schemas.openxmlformats.org/officeDocument/2006/relationships/image" Target="media/image52.jpeg"/><Relationship Id="rId126" Type="http://schemas.openxmlformats.org/officeDocument/2006/relationships/image" Target="media/image52.jpeg" TargetMode="External"/><Relationship Id="rId127" Type="http://schemas.openxmlformats.org/officeDocument/2006/relationships/image" Target="media/image53.jpeg"/><Relationship Id="rId128" Type="http://schemas.openxmlformats.org/officeDocument/2006/relationships/image" Target="media/image53.jpeg" TargetMode="External"/><Relationship Id="rId129" Type="http://schemas.openxmlformats.org/officeDocument/2006/relationships/image" Target="media/image54.jpeg"/><Relationship Id="rId130" Type="http://schemas.openxmlformats.org/officeDocument/2006/relationships/image" Target="media/image54.jpeg" TargetMode="External"/><Relationship Id="rId131" Type="http://schemas.openxmlformats.org/officeDocument/2006/relationships/image" Target="media/image55.jpeg"/><Relationship Id="rId132" Type="http://schemas.openxmlformats.org/officeDocument/2006/relationships/image" Target="media/image55.jpeg" TargetMode="External"/><Relationship Id="rId133" Type="http://schemas.openxmlformats.org/officeDocument/2006/relationships/image" Target="media/image56.jpeg"/><Relationship Id="rId134" Type="http://schemas.openxmlformats.org/officeDocument/2006/relationships/image" Target="media/image56.jpeg" TargetMode="External"/><Relationship Id="rId135" Type="http://schemas.openxmlformats.org/officeDocument/2006/relationships/header" Target="header29.xml"/><Relationship Id="rId136" Type="http://schemas.openxmlformats.org/officeDocument/2006/relationships/header" Target="header30.xml"/><Relationship Id="rId137" Type="http://schemas.openxmlformats.org/officeDocument/2006/relationships/image" Target="media/image57.jpeg"/><Relationship Id="rId138" Type="http://schemas.openxmlformats.org/officeDocument/2006/relationships/image" Target="media/image57.jpeg" TargetMode="External"/><Relationship Id="rId139" Type="http://schemas.openxmlformats.org/officeDocument/2006/relationships/image" Target="media/image58.jpeg"/><Relationship Id="rId140" Type="http://schemas.openxmlformats.org/officeDocument/2006/relationships/image" Target="media/image58.jpeg" TargetMode="External"/><Relationship Id="rId141" Type="http://schemas.openxmlformats.org/officeDocument/2006/relationships/image" Target="media/image59.jpeg"/><Relationship Id="rId142" Type="http://schemas.openxmlformats.org/officeDocument/2006/relationships/image" Target="media/image59.jpeg" TargetMode="External"/><Relationship Id="rId143" Type="http://schemas.openxmlformats.org/officeDocument/2006/relationships/image" Target="media/image60.jpeg"/><Relationship Id="rId144" Type="http://schemas.openxmlformats.org/officeDocument/2006/relationships/image" Target="media/image60.jpeg" TargetMode="External"/><Relationship Id="rId145" Type="http://schemas.openxmlformats.org/officeDocument/2006/relationships/image" Target="media/image61.jpeg"/><Relationship Id="rId146" Type="http://schemas.openxmlformats.org/officeDocument/2006/relationships/image" Target="media/image61.jpeg" TargetMode="External"/><Relationship Id="rId147" Type="http://schemas.openxmlformats.org/officeDocument/2006/relationships/header" Target="header31.xml"/><Relationship Id="rId148" Type="http://schemas.openxmlformats.org/officeDocument/2006/relationships/header" Target="header32.xml"/><Relationship Id="rId149" Type="http://schemas.openxmlformats.org/officeDocument/2006/relationships/image" Target="media/image62.jpeg"/><Relationship Id="rId150" Type="http://schemas.openxmlformats.org/officeDocument/2006/relationships/image" Target="media/image62.jpeg" TargetMode="External"/><Relationship Id="rId151" Type="http://schemas.openxmlformats.org/officeDocument/2006/relationships/header" Target="header33.xml"/><Relationship Id="rId152" Type="http://schemas.openxmlformats.org/officeDocument/2006/relationships/header" Target="header34.xml"/><Relationship Id="rId153" Type="http://schemas.openxmlformats.org/officeDocument/2006/relationships/image" Target="media/image63.jpeg"/><Relationship Id="rId154" Type="http://schemas.openxmlformats.org/officeDocument/2006/relationships/image" Target="media/image63.jpeg" TargetMode="External"/><Relationship Id="rId155" Type="http://schemas.openxmlformats.org/officeDocument/2006/relationships/image" Target="media/image64.jpeg"/><Relationship Id="rId156" Type="http://schemas.openxmlformats.org/officeDocument/2006/relationships/image" Target="media/image64.jpeg" TargetMode="External"/><Relationship Id="rId157" Type="http://schemas.openxmlformats.org/officeDocument/2006/relationships/image" Target="media/image65.jpeg"/><Relationship Id="rId158" Type="http://schemas.openxmlformats.org/officeDocument/2006/relationships/image" Target="media/image65.jpeg" TargetMode="External"/><Relationship Id="rId159" Type="http://schemas.openxmlformats.org/officeDocument/2006/relationships/image" Target="media/image66.jpeg"/><Relationship Id="rId160" Type="http://schemas.openxmlformats.org/officeDocument/2006/relationships/image" Target="media/image66.jpeg" TargetMode="External"/><Relationship Id="rId161" Type="http://schemas.openxmlformats.org/officeDocument/2006/relationships/image" Target="media/image67.jpeg"/><Relationship Id="rId162" Type="http://schemas.openxmlformats.org/officeDocument/2006/relationships/image" Target="media/image67.jpeg" TargetMode="External"/><Relationship Id="rId163" Type="http://schemas.openxmlformats.org/officeDocument/2006/relationships/image" Target="media/image68.png"/><Relationship Id="rId164" Type="http://schemas.openxmlformats.org/officeDocument/2006/relationships/image" Target="media/image68.png" TargetMode="External"/><Relationship Id="rId165" Type="http://schemas.openxmlformats.org/officeDocument/2006/relationships/image" Target="media/image69.png"/><Relationship Id="rId166" Type="http://schemas.openxmlformats.org/officeDocument/2006/relationships/image" Target="media/image69.png" TargetMode="External"/><Relationship Id="rId167" Type="http://schemas.openxmlformats.org/officeDocument/2006/relationships/image" Target="media/image70.png"/><Relationship Id="rId168" Type="http://schemas.openxmlformats.org/officeDocument/2006/relationships/image" Target="media/image70.png" TargetMode="External"/><Relationship Id="rId169" Type="http://schemas.openxmlformats.org/officeDocument/2006/relationships/header" Target="header35.xml"/><Relationship Id="rId170" Type="http://schemas.openxmlformats.org/officeDocument/2006/relationships/header" Target="header36.xml"/><Relationship Id="rId171" Type="http://schemas.openxmlformats.org/officeDocument/2006/relationships/image" Target="media/image71.jpeg"/><Relationship Id="rId172" Type="http://schemas.openxmlformats.org/officeDocument/2006/relationships/image" Target="media/image71.jpeg" TargetMode="External"/><Relationship Id="rId173" Type="http://schemas.openxmlformats.org/officeDocument/2006/relationships/image" Target="media/image72.jpeg"/><Relationship Id="rId174" Type="http://schemas.openxmlformats.org/officeDocument/2006/relationships/image" Target="media/image72.jpeg" TargetMode="External"/><Relationship Id="rId175" Type="http://schemas.openxmlformats.org/officeDocument/2006/relationships/header" Target="header37.xml"/><Relationship Id="rId176" Type="http://schemas.openxmlformats.org/officeDocument/2006/relationships/header" Target="header38.xml"/><Relationship Id="rId177" Type="http://schemas.openxmlformats.org/officeDocument/2006/relationships/image" Target="media/image73.jpeg"/><Relationship Id="rId178" Type="http://schemas.openxmlformats.org/officeDocument/2006/relationships/image" Target="media/image73.jpeg" TargetMode="External"/><Relationship Id="rId179" Type="http://schemas.openxmlformats.org/officeDocument/2006/relationships/image" Target="media/image74.jpeg"/><Relationship Id="rId180" Type="http://schemas.openxmlformats.org/officeDocument/2006/relationships/image" Target="media/image74.jpeg" TargetMode="External"/><Relationship Id="rId181" Type="http://schemas.openxmlformats.org/officeDocument/2006/relationships/image" Target="media/image75.jpeg"/><Relationship Id="rId182" Type="http://schemas.openxmlformats.org/officeDocument/2006/relationships/image" Target="media/image75.jpeg" TargetMode="External"/><Relationship Id="rId183" Type="http://schemas.openxmlformats.org/officeDocument/2006/relationships/image" Target="media/image76.jpeg"/><Relationship Id="rId184" Type="http://schemas.openxmlformats.org/officeDocument/2006/relationships/image" Target="media/image76.jpeg" TargetMode="External"/><Relationship Id="rId185" Type="http://schemas.openxmlformats.org/officeDocument/2006/relationships/header" Target="header39.xml"/><Relationship Id="rId186" Type="http://schemas.openxmlformats.org/officeDocument/2006/relationships/header" Target="header40.xml"/><Relationship Id="rId187" Type="http://schemas.openxmlformats.org/officeDocument/2006/relationships/image" Target="media/image78.jpeg"/><Relationship Id="rId188" Type="http://schemas.openxmlformats.org/officeDocument/2006/relationships/image" Target="media/image78.jpeg" TargetMode="External"/><Relationship Id="rId189" Type="http://schemas.openxmlformats.org/officeDocument/2006/relationships/image" Target="media/image79.jpeg"/><Relationship Id="rId190" Type="http://schemas.openxmlformats.org/officeDocument/2006/relationships/image" Target="media/image79.jpeg" TargetMode="External"/><Relationship Id="rId191" Type="http://schemas.openxmlformats.org/officeDocument/2006/relationships/image" Target="media/image80.jpeg"/><Relationship Id="rId192" Type="http://schemas.openxmlformats.org/officeDocument/2006/relationships/image" Target="media/image80.jpeg" TargetMode="External"/><Relationship Id="rId193" Type="http://schemas.openxmlformats.org/officeDocument/2006/relationships/image" Target="media/image81.jpeg"/><Relationship Id="rId194" Type="http://schemas.openxmlformats.org/officeDocument/2006/relationships/image" Target="media/image81.jpeg" TargetMode="External"/><Relationship Id="rId195" Type="http://schemas.openxmlformats.org/officeDocument/2006/relationships/image" Target="media/image82.jpeg"/><Relationship Id="rId196" Type="http://schemas.openxmlformats.org/officeDocument/2006/relationships/image" Target="media/image82.jpeg" TargetMode="External"/><Relationship Id="rId197" Type="http://schemas.openxmlformats.org/officeDocument/2006/relationships/image" Target="media/image83.jpeg"/><Relationship Id="rId198" Type="http://schemas.openxmlformats.org/officeDocument/2006/relationships/image" Target="media/image83.jpeg" TargetMode="External"/><Relationship Id="rId199" Type="http://schemas.openxmlformats.org/officeDocument/2006/relationships/header" Target="header41.xml"/><Relationship Id="rId200" Type="http://schemas.openxmlformats.org/officeDocument/2006/relationships/header" Target="header42.xml"/><Relationship Id="rId201" Type="http://schemas.openxmlformats.org/officeDocument/2006/relationships/image" Target="media/image84.jpeg"/><Relationship Id="rId202" Type="http://schemas.openxmlformats.org/officeDocument/2006/relationships/image" Target="media/image84.jpeg" TargetMode="External"/><Relationship Id="rId203" Type="http://schemas.openxmlformats.org/officeDocument/2006/relationships/image" Target="media/image85.jpeg"/><Relationship Id="rId204" Type="http://schemas.openxmlformats.org/officeDocument/2006/relationships/image" Target="media/image85.jpeg" TargetMode="External"/><Relationship Id="rId205" Type="http://schemas.openxmlformats.org/officeDocument/2006/relationships/image" Target="media/image86.jpeg"/><Relationship Id="rId206" Type="http://schemas.openxmlformats.org/officeDocument/2006/relationships/image" Target="media/image86.jpeg" TargetMode="External"/><Relationship Id="rId207" Type="http://schemas.openxmlformats.org/officeDocument/2006/relationships/header" Target="header43.xml"/><Relationship Id="rId208" Type="http://schemas.openxmlformats.org/officeDocument/2006/relationships/header" Target="header44.xml"/><Relationship Id="rId209" Type="http://schemas.openxmlformats.org/officeDocument/2006/relationships/image" Target="media/image87.jpeg"/><Relationship Id="rId210" Type="http://schemas.openxmlformats.org/officeDocument/2006/relationships/image" Target="media/image87.jpeg" TargetMode="External"/><Relationship Id="rId211" Type="http://schemas.openxmlformats.org/officeDocument/2006/relationships/image" Target="media/image88.jpeg"/><Relationship Id="rId212" Type="http://schemas.openxmlformats.org/officeDocument/2006/relationships/image" Target="media/image88.jpeg" TargetMode="External"/><Relationship Id="rId213" Type="http://schemas.openxmlformats.org/officeDocument/2006/relationships/image" Target="media/image89.jpeg"/><Relationship Id="rId214" Type="http://schemas.openxmlformats.org/officeDocument/2006/relationships/image" Target="media/image89.jpeg" TargetMode="External"/><Relationship Id="rId215" Type="http://schemas.openxmlformats.org/officeDocument/2006/relationships/header" Target="header45.xml"/><Relationship Id="rId216" Type="http://schemas.openxmlformats.org/officeDocument/2006/relationships/header" Target="header46.xml"/><Relationship Id="rId217" Type="http://schemas.openxmlformats.org/officeDocument/2006/relationships/image" Target="media/image90.jpeg"/><Relationship Id="rId218" Type="http://schemas.openxmlformats.org/officeDocument/2006/relationships/image" Target="media/image90.jpeg" TargetMode="External"/><Relationship Id="rId219" Type="http://schemas.openxmlformats.org/officeDocument/2006/relationships/image" Target="media/image91.jpeg"/><Relationship Id="rId220" Type="http://schemas.openxmlformats.org/officeDocument/2006/relationships/image" Target="media/image91.jpeg" TargetMode="External"/><Relationship Id="rId221" Type="http://schemas.openxmlformats.org/officeDocument/2006/relationships/image" Target="media/image92.jpeg"/><Relationship Id="rId222" Type="http://schemas.openxmlformats.org/officeDocument/2006/relationships/image" Target="media/image92.jpeg" TargetMode="External"/><Relationship Id="rId223" Type="http://schemas.openxmlformats.org/officeDocument/2006/relationships/header" Target="header47.xml"/><Relationship Id="rId224" Type="http://schemas.openxmlformats.org/officeDocument/2006/relationships/header" Target="header48.xml"/><Relationship Id="rId225" Type="http://schemas.openxmlformats.org/officeDocument/2006/relationships/image" Target="media/image94.jpeg"/><Relationship Id="rId226" Type="http://schemas.openxmlformats.org/officeDocument/2006/relationships/image" Target="media/image94.jpeg" TargetMode="External"/><Relationship Id="rId227" Type="http://schemas.openxmlformats.org/officeDocument/2006/relationships/image" Target="media/image95.jpeg"/><Relationship Id="rId228" Type="http://schemas.openxmlformats.org/officeDocument/2006/relationships/image" Target="media/image95.jpeg" TargetMode="External"/><Relationship Id="rId229" Type="http://schemas.openxmlformats.org/officeDocument/2006/relationships/image" Target="media/image96.jpeg"/><Relationship Id="rId230" Type="http://schemas.openxmlformats.org/officeDocument/2006/relationships/image" Target="media/image96.jpeg" TargetMode="External"/><Relationship Id="rId231" Type="http://schemas.openxmlformats.org/officeDocument/2006/relationships/image" Target="media/image97.jpeg"/><Relationship Id="rId232" Type="http://schemas.openxmlformats.org/officeDocument/2006/relationships/image" Target="media/image97.jpeg" TargetMode="External"/><Relationship Id="rId233" Type="http://schemas.openxmlformats.org/officeDocument/2006/relationships/image" Target="media/image98.jpeg"/><Relationship Id="rId234" Type="http://schemas.openxmlformats.org/officeDocument/2006/relationships/image" Target="media/image98.jpeg" TargetMode="External"/><Relationship Id="rId235" Type="http://schemas.openxmlformats.org/officeDocument/2006/relationships/image" Target="media/image99.jpeg"/><Relationship Id="rId236" Type="http://schemas.openxmlformats.org/officeDocument/2006/relationships/image" Target="media/image99.jpeg" TargetMode="External"/><Relationship Id="rId237" Type="http://schemas.openxmlformats.org/officeDocument/2006/relationships/image" Target="media/image100.jpeg"/><Relationship Id="rId238" Type="http://schemas.openxmlformats.org/officeDocument/2006/relationships/image" Target="media/image100.jpeg" TargetMode="External"/><Relationship Id="rId239" Type="http://schemas.openxmlformats.org/officeDocument/2006/relationships/image" Target="media/image101.jpeg"/><Relationship Id="rId240" Type="http://schemas.openxmlformats.org/officeDocument/2006/relationships/image" Target="media/image101.jpeg" TargetMode="External"/><Relationship Id="rId241" Type="http://schemas.openxmlformats.org/officeDocument/2006/relationships/image" Target="media/image102.jpeg"/><Relationship Id="rId242" Type="http://schemas.openxmlformats.org/officeDocument/2006/relationships/image" Target="media/image102.jpeg" TargetMode="External"/><Relationship Id="rId243" Type="http://schemas.openxmlformats.org/officeDocument/2006/relationships/image" Target="media/image103.jpeg"/><Relationship Id="rId244" Type="http://schemas.openxmlformats.org/officeDocument/2006/relationships/image" Target="media/image103.jpeg" TargetMode="External"/><Relationship Id="rId245" Type="http://schemas.openxmlformats.org/officeDocument/2006/relationships/header" Target="header49.xml"/><Relationship Id="rId246" Type="http://schemas.openxmlformats.org/officeDocument/2006/relationships/header" Target="header50.xml"/><Relationship Id="rId247" Type="http://schemas.openxmlformats.org/officeDocument/2006/relationships/image" Target="media/image105.jpeg"/><Relationship Id="rId248" Type="http://schemas.openxmlformats.org/officeDocument/2006/relationships/image" Target="media/image105.jpeg" TargetMode="External"/><Relationship Id="rId249" Type="http://schemas.openxmlformats.org/officeDocument/2006/relationships/image" Target="media/image106.jpeg"/><Relationship Id="rId250" Type="http://schemas.openxmlformats.org/officeDocument/2006/relationships/image" Target="media/image106.jpeg" TargetMode="External"/><Relationship Id="rId251" Type="http://schemas.openxmlformats.org/officeDocument/2006/relationships/header" Target="header51.xml"/><Relationship Id="rId252" Type="http://schemas.openxmlformats.org/officeDocument/2006/relationships/header" Target="header52.xml"/><Relationship Id="rId253" Type="http://schemas.openxmlformats.org/officeDocument/2006/relationships/image" Target="media/image108.jpeg"/><Relationship Id="rId254" Type="http://schemas.openxmlformats.org/officeDocument/2006/relationships/image" Target="media/image108.jpeg" TargetMode="External"/><Relationship Id="rId255" Type="http://schemas.openxmlformats.org/officeDocument/2006/relationships/image" Target="media/image109.jpeg"/><Relationship Id="rId256" Type="http://schemas.openxmlformats.org/officeDocument/2006/relationships/image" Target="media/image109.jpeg" TargetMode="External"/><Relationship Id="rId257" Type="http://schemas.openxmlformats.org/officeDocument/2006/relationships/image" Target="media/image110.jpeg"/><Relationship Id="rId258" Type="http://schemas.openxmlformats.org/officeDocument/2006/relationships/image" Target="media/image110.jpeg" TargetMode="External"/><Relationship Id="rId259" Type="http://schemas.openxmlformats.org/officeDocument/2006/relationships/image" Target="media/image111.jpeg"/><Relationship Id="rId260" Type="http://schemas.openxmlformats.org/officeDocument/2006/relationships/image" Target="media/image111.jpeg" TargetMode="External"/><Relationship Id="rId261" Type="http://schemas.openxmlformats.org/officeDocument/2006/relationships/image" Target="media/image112.jpeg"/><Relationship Id="rId262" Type="http://schemas.openxmlformats.org/officeDocument/2006/relationships/image" Target="media/image112.jpeg" TargetMode="External"/><Relationship Id="rId263" Type="http://schemas.openxmlformats.org/officeDocument/2006/relationships/image" Target="media/image113.jpeg"/><Relationship Id="rId264" Type="http://schemas.openxmlformats.org/officeDocument/2006/relationships/image" Target="media/image113.jpeg" TargetMode="External"/><Relationship Id="rId265" Type="http://schemas.openxmlformats.org/officeDocument/2006/relationships/header" Target="header53.xml"/><Relationship Id="rId266" Type="http://schemas.openxmlformats.org/officeDocument/2006/relationships/header" Target="header54.xml"/><Relationship Id="rId267" Type="http://schemas.openxmlformats.org/officeDocument/2006/relationships/header" Target="header55.xml"/><Relationship Id="rId268" Type="http://schemas.openxmlformats.org/officeDocument/2006/relationships/header" Target="header56.xml"/><Relationship Id="rId269" Type="http://schemas.openxmlformats.org/officeDocument/2006/relationships/image" Target="media/image115.jpeg"/><Relationship Id="rId270" Type="http://schemas.openxmlformats.org/officeDocument/2006/relationships/image" Target="media/image115.jpeg" TargetMode="External"/><Relationship Id="rId271" Type="http://schemas.openxmlformats.org/officeDocument/2006/relationships/header" Target="header57.xml"/><Relationship Id="rId272" Type="http://schemas.openxmlformats.org/officeDocument/2006/relationships/header" Target="header58.xml"/><Relationship Id="rId273" Type="http://schemas.openxmlformats.org/officeDocument/2006/relationships/image" Target="media/image117.jpeg"/><Relationship Id="rId274" Type="http://schemas.openxmlformats.org/officeDocument/2006/relationships/image" Target="media/image117.jpeg" TargetMode="External"/><Relationship Id="rId275" Type="http://schemas.openxmlformats.org/officeDocument/2006/relationships/image" Target="media/image118.jpeg"/><Relationship Id="rId276" Type="http://schemas.openxmlformats.org/officeDocument/2006/relationships/image" Target="media/image118.jpeg" TargetMode="External"/><Relationship Id="rId277" Type="http://schemas.openxmlformats.org/officeDocument/2006/relationships/header" Target="header59.xml"/><Relationship Id="rId278" Type="http://schemas.openxmlformats.org/officeDocument/2006/relationships/header" Target="header60.xml"/><Relationship Id="rId279" Type="http://schemas.openxmlformats.org/officeDocument/2006/relationships/image" Target="media/image119.jpeg"/><Relationship Id="rId280" Type="http://schemas.openxmlformats.org/officeDocument/2006/relationships/image" Target="media/image119.jpeg" TargetMode="External"/><Relationship Id="rId281" Type="http://schemas.openxmlformats.org/officeDocument/2006/relationships/header" Target="header61.xml"/><Relationship Id="rId282" Type="http://schemas.openxmlformats.org/officeDocument/2006/relationships/header" Target="header62.xml"/><Relationship Id="rId283" Type="http://schemas.openxmlformats.org/officeDocument/2006/relationships/image" Target="media/image121.jpeg"/><Relationship Id="rId284" Type="http://schemas.openxmlformats.org/officeDocument/2006/relationships/image" Target="media/image121.jpeg" TargetMode="External"/><Relationship Id="rId285" Type="http://schemas.openxmlformats.org/officeDocument/2006/relationships/image" Target="media/image122.jpeg"/><Relationship Id="rId286" Type="http://schemas.openxmlformats.org/officeDocument/2006/relationships/image" Target="media/image122.jpeg" TargetMode="External"/><Relationship Id="rId287" Type="http://schemas.openxmlformats.org/officeDocument/2006/relationships/image" Target="media/image123.jpeg"/><Relationship Id="rId288" Type="http://schemas.openxmlformats.org/officeDocument/2006/relationships/image" Target="media/image123.jpeg" TargetMode="External"/><Relationship Id="rId289" Type="http://schemas.openxmlformats.org/officeDocument/2006/relationships/image" Target="media/image124.jpeg"/><Relationship Id="rId290" Type="http://schemas.openxmlformats.org/officeDocument/2006/relationships/image" Target="media/image124.jpeg" TargetMode="External"/><Relationship Id="rId291" Type="http://schemas.openxmlformats.org/officeDocument/2006/relationships/image" Target="media/image125.jpeg"/><Relationship Id="rId292" Type="http://schemas.openxmlformats.org/officeDocument/2006/relationships/image" Target="media/image125.jpeg" TargetMode="External"/><Relationship Id="rId293" Type="http://schemas.openxmlformats.org/officeDocument/2006/relationships/image" Target="media/image126.jpeg"/><Relationship Id="rId294" Type="http://schemas.openxmlformats.org/officeDocument/2006/relationships/image" Target="media/image126.jpeg" TargetMode="External"/><Relationship Id="rId295" Type="http://schemas.openxmlformats.org/officeDocument/2006/relationships/image" Target="media/image127.jpeg"/><Relationship Id="rId296" Type="http://schemas.openxmlformats.org/officeDocument/2006/relationships/image" Target="media/image127.jpeg" TargetMode="External"/><Relationship Id="rId297" Type="http://schemas.openxmlformats.org/officeDocument/2006/relationships/image" Target="media/image128.jpeg"/><Relationship Id="rId298" Type="http://schemas.openxmlformats.org/officeDocument/2006/relationships/image" Target="media/image128.jpeg" TargetMode="External"/><Relationship Id="rId299" Type="http://schemas.openxmlformats.org/officeDocument/2006/relationships/image" Target="media/image129.jpeg"/><Relationship Id="rId300" Type="http://schemas.openxmlformats.org/officeDocument/2006/relationships/image" Target="media/image129.jpeg" TargetMode="External"/><Relationship Id="rId301" Type="http://schemas.openxmlformats.org/officeDocument/2006/relationships/header" Target="header63.xml"/><Relationship Id="rId302" Type="http://schemas.openxmlformats.org/officeDocument/2006/relationships/header" Target="header64.xml"/><Relationship Id="rId303" Type="http://schemas.openxmlformats.org/officeDocument/2006/relationships/image" Target="media/image130.jpeg"/><Relationship Id="rId304" Type="http://schemas.openxmlformats.org/officeDocument/2006/relationships/image" Target="media/image130.jpeg" TargetMode="External"/><Relationship Id="rId305" Type="http://schemas.openxmlformats.org/officeDocument/2006/relationships/image" Target="media/image131.jpeg"/><Relationship Id="rId306" Type="http://schemas.openxmlformats.org/officeDocument/2006/relationships/image" Target="media/image131.jpeg" TargetMode="External"/><Relationship Id="rId307" Type="http://schemas.openxmlformats.org/officeDocument/2006/relationships/header" Target="header65.xml"/><Relationship Id="rId308" Type="http://schemas.openxmlformats.org/officeDocument/2006/relationships/header" Target="header66.xml"/><Relationship Id="rId309" Type="http://schemas.openxmlformats.org/officeDocument/2006/relationships/image" Target="media/image132.jpeg"/><Relationship Id="rId310" Type="http://schemas.openxmlformats.org/officeDocument/2006/relationships/image" Target="media/image132.jpeg" TargetMode="External"/><Relationship Id="rId311" Type="http://schemas.openxmlformats.org/officeDocument/2006/relationships/image" Target="media/image133.jpeg"/><Relationship Id="rId312" Type="http://schemas.openxmlformats.org/officeDocument/2006/relationships/image" Target="media/image133.jpeg" TargetMode="External"/><Relationship Id="rId313" Type="http://schemas.openxmlformats.org/officeDocument/2006/relationships/image" Target="media/image134.jpeg"/><Relationship Id="rId314" Type="http://schemas.openxmlformats.org/officeDocument/2006/relationships/image" Target="media/image134.jpeg" TargetMode="External"/><Relationship Id="rId315" Type="http://schemas.openxmlformats.org/officeDocument/2006/relationships/image" Target="media/image135.jpeg"/><Relationship Id="rId316" Type="http://schemas.openxmlformats.org/officeDocument/2006/relationships/image" Target="media/image135.jpeg" TargetMode="External"/><Relationship Id="rId317" Type="http://schemas.openxmlformats.org/officeDocument/2006/relationships/image" Target="media/image136.jpeg"/><Relationship Id="rId318" Type="http://schemas.openxmlformats.org/officeDocument/2006/relationships/image" Target="media/image136.jpeg" TargetMode="External"/><Relationship Id="rId319" Type="http://schemas.openxmlformats.org/officeDocument/2006/relationships/image" Target="media/image137.jpeg"/><Relationship Id="rId320" Type="http://schemas.openxmlformats.org/officeDocument/2006/relationships/image" Target="media/image137.jpeg" TargetMode="External"/><Relationship Id="rId321" Type="http://schemas.openxmlformats.org/officeDocument/2006/relationships/header" Target="header67.xml"/><Relationship Id="rId322" Type="http://schemas.openxmlformats.org/officeDocument/2006/relationships/header" Target="header68.xml"/><Relationship Id="rId323" Type="http://schemas.openxmlformats.org/officeDocument/2006/relationships/image" Target="media/image139.jpeg"/><Relationship Id="rId324" Type="http://schemas.openxmlformats.org/officeDocument/2006/relationships/image" Target="media/image139.jpeg" TargetMode="External"/><Relationship Id="rId325" Type="http://schemas.openxmlformats.org/officeDocument/2006/relationships/image" Target="media/image140.jpeg"/><Relationship Id="rId326" Type="http://schemas.openxmlformats.org/officeDocument/2006/relationships/image" Target="media/image140.jpeg" TargetMode="External"/><Relationship Id="rId327" Type="http://schemas.openxmlformats.org/officeDocument/2006/relationships/image" Target="media/image141.jpeg"/><Relationship Id="rId328" Type="http://schemas.openxmlformats.org/officeDocument/2006/relationships/image" Target="media/image141.jpeg" TargetMode="External"/><Relationship Id="rId329" Type="http://schemas.openxmlformats.org/officeDocument/2006/relationships/header" Target="header69.xml"/><Relationship Id="rId330" Type="http://schemas.openxmlformats.org/officeDocument/2006/relationships/header" Target="header70.xml"/><Relationship Id="rId331" Type="http://schemas.openxmlformats.org/officeDocument/2006/relationships/header" Target="header71.xml"/><Relationship Id="rId332" Type="http://schemas.openxmlformats.org/officeDocument/2006/relationships/header" Target="header72.xml"/><Relationship Id="rId333" Type="http://schemas.openxmlformats.org/officeDocument/2006/relationships/image" Target="media/image144.jpeg"/><Relationship Id="rId334" Type="http://schemas.openxmlformats.org/officeDocument/2006/relationships/image" Target="media/image144.jpeg" TargetMode="External"/><Relationship Id="rId335" Type="http://schemas.openxmlformats.org/officeDocument/2006/relationships/image" Target="media/image145.jpeg"/><Relationship Id="rId336" Type="http://schemas.openxmlformats.org/officeDocument/2006/relationships/image" Target="media/image145.jpeg" TargetMode="External"/><Relationship Id="rId337" Type="http://schemas.openxmlformats.org/officeDocument/2006/relationships/header" Target="header73.xml"/><Relationship Id="rId338" Type="http://schemas.openxmlformats.org/officeDocument/2006/relationships/header" Target="header74.xml"/><Relationship Id="rId339" Type="http://schemas.openxmlformats.org/officeDocument/2006/relationships/image" Target="media/image147.jpeg"/><Relationship Id="rId340" Type="http://schemas.openxmlformats.org/officeDocument/2006/relationships/image" Target="media/image147.jpeg" TargetMode="External"/><Relationship Id="rId341" Type="http://schemas.openxmlformats.org/officeDocument/2006/relationships/image" Target="media/image148.jpeg"/><Relationship Id="rId342" Type="http://schemas.openxmlformats.org/officeDocument/2006/relationships/image" Target="media/image148.jpeg" TargetMode="External"/><Relationship Id="rId343" Type="http://schemas.openxmlformats.org/officeDocument/2006/relationships/image" Target="media/image149.jpeg"/><Relationship Id="rId344" Type="http://schemas.openxmlformats.org/officeDocument/2006/relationships/image" Target="media/image149.jpeg" TargetMode="External"/><Relationship Id="rId345" Type="http://schemas.openxmlformats.org/officeDocument/2006/relationships/image" Target="media/image150.jpeg"/><Relationship Id="rId346" Type="http://schemas.openxmlformats.org/officeDocument/2006/relationships/image" Target="media/image150.jpeg" TargetMode="External"/><Relationship Id="rId347" Type="http://schemas.openxmlformats.org/officeDocument/2006/relationships/image" Target="media/image151.jpeg"/><Relationship Id="rId348" Type="http://schemas.openxmlformats.org/officeDocument/2006/relationships/image" Target="media/image151.jpeg" TargetMode="External"/><Relationship Id="rId349" Type="http://schemas.openxmlformats.org/officeDocument/2006/relationships/image" Target="media/image152.jpeg"/><Relationship Id="rId350" Type="http://schemas.openxmlformats.org/officeDocument/2006/relationships/image" Target="media/image152.jpeg" TargetMode="External"/><Relationship Id="rId351" Type="http://schemas.openxmlformats.org/officeDocument/2006/relationships/image" Target="media/image153.jpeg"/><Relationship Id="rId352" Type="http://schemas.openxmlformats.org/officeDocument/2006/relationships/image" Target="media/image153.jpeg" TargetMode="External"/><Relationship Id="rId353" Type="http://schemas.openxmlformats.org/officeDocument/2006/relationships/header" Target="header75.xml"/><Relationship Id="rId354" Type="http://schemas.openxmlformats.org/officeDocument/2006/relationships/header" Target="header76.xml"/><Relationship Id="rId355" Type="http://schemas.openxmlformats.org/officeDocument/2006/relationships/image" Target="media/image155.jpeg"/><Relationship Id="rId356" Type="http://schemas.openxmlformats.org/officeDocument/2006/relationships/image" Target="media/image155.jpeg" TargetMode="External"/><Relationship Id="rId357" Type="http://schemas.openxmlformats.org/officeDocument/2006/relationships/image" Target="media/image156.jpeg"/><Relationship Id="rId358" Type="http://schemas.openxmlformats.org/officeDocument/2006/relationships/image" Target="media/image156.jpeg" TargetMode="External"/><Relationship Id="rId359" Type="http://schemas.openxmlformats.org/officeDocument/2006/relationships/image" Target="media/image157.jpeg"/><Relationship Id="rId360" Type="http://schemas.openxmlformats.org/officeDocument/2006/relationships/image" Target="media/image157.jpeg" TargetMode="External"/><Relationship Id="rId361" Type="http://schemas.openxmlformats.org/officeDocument/2006/relationships/header" Target="header77.xml"/><Relationship Id="rId362" Type="http://schemas.openxmlformats.org/officeDocument/2006/relationships/header" Target="header78.xml"/><Relationship Id="rId363" Type="http://schemas.openxmlformats.org/officeDocument/2006/relationships/image" Target="media/image159.png"/><Relationship Id="rId364" Type="http://schemas.openxmlformats.org/officeDocument/2006/relationships/image" Target="media/image159.png" TargetMode="External"/><Relationship Id="rId365" Type="http://schemas.openxmlformats.org/officeDocument/2006/relationships/image" Target="media/image160.jpeg"/><Relationship Id="rId366" Type="http://schemas.openxmlformats.org/officeDocument/2006/relationships/image" Target="media/image160.jpeg" TargetMode="External"/><Relationship Id="rId367" Type="http://schemas.openxmlformats.org/officeDocument/2006/relationships/image" Target="media/image161.jpeg"/><Relationship Id="rId368" Type="http://schemas.openxmlformats.org/officeDocument/2006/relationships/image" Target="media/image161.jpeg" TargetMode="External"/><Relationship Id="rId369" Type="http://schemas.openxmlformats.org/officeDocument/2006/relationships/header" Target="header79.xml"/><Relationship Id="rId370" Type="http://schemas.openxmlformats.org/officeDocument/2006/relationships/header" Target="header80.xml"/><Relationship Id="rId371" Type="http://schemas.openxmlformats.org/officeDocument/2006/relationships/header" Target="header81.xml"/><Relationship Id="rId372" Type="http://schemas.openxmlformats.org/officeDocument/2006/relationships/header" Target="header82.xml"/><Relationship Id="rId373" Type="http://schemas.openxmlformats.org/officeDocument/2006/relationships/image" Target="media/image163.jpeg"/><Relationship Id="rId374" Type="http://schemas.openxmlformats.org/officeDocument/2006/relationships/image" Target="media/image163.jpeg" TargetMode="External"/><Relationship Id="rId375" Type="http://schemas.openxmlformats.org/officeDocument/2006/relationships/image" Target="media/image164.jpeg"/><Relationship Id="rId376" Type="http://schemas.openxmlformats.org/officeDocument/2006/relationships/image" Target="media/image164.jpeg" TargetMode="External"/><Relationship Id="rId377" Type="http://schemas.openxmlformats.org/officeDocument/2006/relationships/image" Target="media/image165.jpeg"/><Relationship Id="rId378" Type="http://schemas.openxmlformats.org/officeDocument/2006/relationships/image" Target="media/image165.jpeg" TargetMode="External"/><Relationship Id="rId379" Type="http://schemas.openxmlformats.org/officeDocument/2006/relationships/header" Target="header83.xml"/><Relationship Id="rId380" Type="http://schemas.openxmlformats.org/officeDocument/2006/relationships/header" Target="header84.xml"/><Relationship Id="rId381" Type="http://schemas.openxmlformats.org/officeDocument/2006/relationships/image" Target="media/image166.jpeg"/><Relationship Id="rId382" Type="http://schemas.openxmlformats.org/officeDocument/2006/relationships/image" Target="media/image166.jpeg" TargetMode="External"/><Relationship Id="rId383" Type="http://schemas.openxmlformats.org/officeDocument/2006/relationships/image" Target="media/image167.jpeg"/><Relationship Id="rId384" Type="http://schemas.openxmlformats.org/officeDocument/2006/relationships/image" Target="media/image167.jpeg" TargetMode="External"/><Relationship Id="rId385" Type="http://schemas.openxmlformats.org/officeDocument/2006/relationships/image" Target="media/image168.png"/><Relationship Id="rId386" Type="http://schemas.openxmlformats.org/officeDocument/2006/relationships/image" Target="media/image168.png" TargetMode="External"/><Relationship Id="rId387" Type="http://schemas.openxmlformats.org/officeDocument/2006/relationships/image" Target="media/image169.jpeg"/><Relationship Id="rId388" Type="http://schemas.openxmlformats.org/officeDocument/2006/relationships/image" Target="media/image169.jpeg" TargetMode="External"/><Relationship Id="rId389" Type="http://schemas.openxmlformats.org/officeDocument/2006/relationships/image" Target="media/image170.jpeg"/><Relationship Id="rId390" Type="http://schemas.openxmlformats.org/officeDocument/2006/relationships/image" Target="media/image170.jpeg" TargetMode="External"/><Relationship Id="rId391" Type="http://schemas.openxmlformats.org/officeDocument/2006/relationships/image" Target="media/image171.jpeg"/><Relationship Id="rId392" Type="http://schemas.openxmlformats.org/officeDocument/2006/relationships/image" Target="media/image171.jpeg" TargetMode="External"/><Relationship Id="rId393" Type="http://schemas.openxmlformats.org/officeDocument/2006/relationships/image" Target="media/image172.jpeg"/><Relationship Id="rId394" Type="http://schemas.openxmlformats.org/officeDocument/2006/relationships/image" Target="media/image172.jpeg" TargetMode="External"/><Relationship Id="rId395" Type="http://schemas.openxmlformats.org/officeDocument/2006/relationships/image" Target="media/image173.jpeg"/><Relationship Id="rId396" Type="http://schemas.openxmlformats.org/officeDocument/2006/relationships/image" Target="media/image173.jpeg" TargetMode="External"/><Relationship Id="rId397" Type="http://schemas.openxmlformats.org/officeDocument/2006/relationships/image" Target="media/image174.jpeg"/><Relationship Id="rId398" Type="http://schemas.openxmlformats.org/officeDocument/2006/relationships/image" Target="media/image174.jpeg" TargetMode="External"/><Relationship Id="rId399" Type="http://schemas.openxmlformats.org/officeDocument/2006/relationships/image" Target="media/image175.jpeg"/><Relationship Id="rId400" Type="http://schemas.openxmlformats.org/officeDocument/2006/relationships/image" Target="media/image175.jpeg" TargetMode="External"/><Relationship Id="rId401" Type="http://schemas.openxmlformats.org/officeDocument/2006/relationships/image" Target="media/image176.jpeg"/><Relationship Id="rId402" Type="http://schemas.openxmlformats.org/officeDocument/2006/relationships/image" Target="media/image176.jpeg" TargetMode="External"/><Relationship Id="rId403" Type="http://schemas.openxmlformats.org/officeDocument/2006/relationships/image" Target="media/image177.jpeg"/><Relationship Id="rId404" Type="http://schemas.openxmlformats.org/officeDocument/2006/relationships/image" Target="media/image177.jpeg" TargetMode="External"/><Relationship Id="rId405" Type="http://schemas.openxmlformats.org/officeDocument/2006/relationships/image" Target="media/image178.jpeg"/><Relationship Id="rId406" Type="http://schemas.openxmlformats.org/officeDocument/2006/relationships/image" Target="media/image178.jpeg" TargetMode="External"/><Relationship Id="rId407" Type="http://schemas.openxmlformats.org/officeDocument/2006/relationships/image" Target="media/image179.jpeg"/><Relationship Id="rId408" Type="http://schemas.openxmlformats.org/officeDocument/2006/relationships/image" Target="media/image179.jpeg" TargetMode="External"/><Relationship Id="rId409" Type="http://schemas.openxmlformats.org/officeDocument/2006/relationships/image" Target="media/image180.jpeg"/><Relationship Id="rId410" Type="http://schemas.openxmlformats.org/officeDocument/2006/relationships/image" Target="media/image180.jpeg" TargetMode="External"/><Relationship Id="rId411" Type="http://schemas.openxmlformats.org/officeDocument/2006/relationships/header" Target="header85.xml"/><Relationship Id="rId412" Type="http://schemas.openxmlformats.org/officeDocument/2006/relationships/header" Target="header86.xml"/><Relationship Id="rId413" Type="http://schemas.openxmlformats.org/officeDocument/2006/relationships/image" Target="media/image182.jpeg"/><Relationship Id="rId414" Type="http://schemas.openxmlformats.org/officeDocument/2006/relationships/image" Target="media/image182.jpeg" TargetMode="External"/><Relationship Id="rId415" Type="http://schemas.openxmlformats.org/officeDocument/2006/relationships/header" Target="header87.xml"/><Relationship Id="rId416" Type="http://schemas.openxmlformats.org/officeDocument/2006/relationships/header" Target="header88.xml"/><Relationship Id="rId417" Type="http://schemas.openxmlformats.org/officeDocument/2006/relationships/image" Target="media/image184.jpeg"/><Relationship Id="rId418" Type="http://schemas.openxmlformats.org/officeDocument/2006/relationships/image" Target="media/image184.jpeg" TargetMode="External"/><Relationship Id="rId419" Type="http://schemas.openxmlformats.org/officeDocument/2006/relationships/header" Target="header89.xml"/><Relationship Id="rId420" Type="http://schemas.openxmlformats.org/officeDocument/2006/relationships/header" Target="header90.xml"/><Relationship Id="rId421" Type="http://schemas.openxmlformats.org/officeDocument/2006/relationships/image" Target="media/image186.jpeg"/><Relationship Id="rId422" Type="http://schemas.openxmlformats.org/officeDocument/2006/relationships/image" Target="media/image186.jpeg" TargetMode="External"/><Relationship Id="rId423" Type="http://schemas.openxmlformats.org/officeDocument/2006/relationships/image" Target="media/image187.jpeg"/><Relationship Id="rId424" Type="http://schemas.openxmlformats.org/officeDocument/2006/relationships/image" Target="media/image187.jpeg" TargetMode="External"/><Relationship Id="rId425" Type="http://schemas.openxmlformats.org/officeDocument/2006/relationships/image" Target="media/image188.png"/><Relationship Id="rId426" Type="http://schemas.openxmlformats.org/officeDocument/2006/relationships/image" Target="media/image188.png" TargetMode="External"/><Relationship Id="rId427" Type="http://schemas.openxmlformats.org/officeDocument/2006/relationships/header" Target="header91.xml"/><Relationship Id="rId428" Type="http://schemas.openxmlformats.org/officeDocument/2006/relationships/header" Target="header92.xml"/><Relationship Id="rId429" Type="http://schemas.openxmlformats.org/officeDocument/2006/relationships/image" Target="media/image190.jpeg"/><Relationship Id="rId430" Type="http://schemas.openxmlformats.org/officeDocument/2006/relationships/image" Target="media/image190.jpeg" TargetMode="External"/><Relationship Id="rId431" Type="http://schemas.openxmlformats.org/officeDocument/2006/relationships/image" Target="media/image191.jpeg"/><Relationship Id="rId432" Type="http://schemas.openxmlformats.org/officeDocument/2006/relationships/image" Target="media/image191.jpeg" TargetMode="External"/><Relationship Id="rId433" Type="http://schemas.openxmlformats.org/officeDocument/2006/relationships/image" Target="media/image192.jpeg"/><Relationship Id="rId434" Type="http://schemas.openxmlformats.org/officeDocument/2006/relationships/image" Target="media/image192.jpeg" TargetMode="External"/><Relationship Id="rId435" Type="http://schemas.openxmlformats.org/officeDocument/2006/relationships/image" Target="media/image193.jpeg"/><Relationship Id="rId436" Type="http://schemas.openxmlformats.org/officeDocument/2006/relationships/image" Target="media/image193.jpeg" TargetMode="External"/><Relationship Id="rId437" Type="http://schemas.openxmlformats.org/officeDocument/2006/relationships/image" Target="media/image194.jpeg"/><Relationship Id="rId438" Type="http://schemas.openxmlformats.org/officeDocument/2006/relationships/image" Target="media/image194.jpeg" TargetMode="External"/><Relationship Id="rId439" Type="http://schemas.openxmlformats.org/officeDocument/2006/relationships/image" Target="media/image195.jpeg"/><Relationship Id="rId440" Type="http://schemas.openxmlformats.org/officeDocument/2006/relationships/image" Target="media/image195.jpeg" TargetMode="External"/><Relationship Id="rId441" Type="http://schemas.openxmlformats.org/officeDocument/2006/relationships/image" Target="media/image196.jpeg"/><Relationship Id="rId442" Type="http://schemas.openxmlformats.org/officeDocument/2006/relationships/image" Target="media/image196.jpeg" TargetMode="External"/><Relationship Id="rId443" Type="http://schemas.openxmlformats.org/officeDocument/2006/relationships/image" Target="media/image197.jpeg"/><Relationship Id="rId444" Type="http://schemas.openxmlformats.org/officeDocument/2006/relationships/image" Target="media/image197.jpeg" TargetMode="External"/><Relationship Id="rId445" Type="http://schemas.openxmlformats.org/officeDocument/2006/relationships/header" Target="header93.xml"/><Relationship Id="rId446" Type="http://schemas.openxmlformats.org/officeDocument/2006/relationships/header" Target="header94.xml"/><Relationship Id="rId447" Type="http://schemas.openxmlformats.org/officeDocument/2006/relationships/image" Target="media/image199.jpeg"/><Relationship Id="rId448" Type="http://schemas.openxmlformats.org/officeDocument/2006/relationships/image" Target="media/image199.jpeg" TargetMode="External"/><Relationship Id="rId449" Type="http://schemas.openxmlformats.org/officeDocument/2006/relationships/image" Target="media/image200.jpeg"/><Relationship Id="rId450" Type="http://schemas.openxmlformats.org/officeDocument/2006/relationships/image" Target="media/image200.jpeg" TargetMode="External"/><Relationship Id="rId451" Type="http://schemas.openxmlformats.org/officeDocument/2006/relationships/image" Target="media/image201.jpeg"/><Relationship Id="rId452" Type="http://schemas.openxmlformats.org/officeDocument/2006/relationships/image" Target="media/image201.jpeg" TargetMode="External"/><Relationship Id="rId453" Type="http://schemas.openxmlformats.org/officeDocument/2006/relationships/image" Target="media/image202.jpeg"/><Relationship Id="rId454" Type="http://schemas.openxmlformats.org/officeDocument/2006/relationships/image" Target="media/image202.jpeg" TargetMode="External"/><Relationship Id="rId455" Type="http://schemas.openxmlformats.org/officeDocument/2006/relationships/image" Target="media/image203.jpeg"/><Relationship Id="rId456" Type="http://schemas.openxmlformats.org/officeDocument/2006/relationships/image" Target="media/image203.jpeg" TargetMode="External"/><Relationship Id="rId457" Type="http://schemas.openxmlformats.org/officeDocument/2006/relationships/header" Target="header95.xml"/><Relationship Id="rId458" Type="http://schemas.openxmlformats.org/officeDocument/2006/relationships/header" Target="header96.xml"/><Relationship Id="rId459" Type="http://schemas.openxmlformats.org/officeDocument/2006/relationships/image" Target="media/image204.jpeg"/><Relationship Id="rId460" Type="http://schemas.openxmlformats.org/officeDocument/2006/relationships/image" Target="media/image204.jpeg" TargetMode="External"/><Relationship Id="rId461" Type="http://schemas.openxmlformats.org/officeDocument/2006/relationships/header" Target="header97.xml"/><Relationship Id="rId462" Type="http://schemas.openxmlformats.org/officeDocument/2006/relationships/header" Target="header98.xml"/><Relationship Id="rId463" Type="http://schemas.openxmlformats.org/officeDocument/2006/relationships/image" Target="media/image206.jpeg"/><Relationship Id="rId464" Type="http://schemas.openxmlformats.org/officeDocument/2006/relationships/image" Target="media/image206.jpeg" TargetMode="External"/><Relationship Id="rId465" Type="http://schemas.openxmlformats.org/officeDocument/2006/relationships/image" Target="media/image207.jpeg"/><Relationship Id="rId466" Type="http://schemas.openxmlformats.org/officeDocument/2006/relationships/image" Target="media/image207.jpeg" TargetMode="External"/><Relationship Id="rId467" Type="http://schemas.openxmlformats.org/officeDocument/2006/relationships/image" Target="media/image208.jpeg"/><Relationship Id="rId468" Type="http://schemas.openxmlformats.org/officeDocument/2006/relationships/image" Target="media/image208.jpeg" TargetMode="External"/><Relationship Id="rId469" Type="http://schemas.openxmlformats.org/officeDocument/2006/relationships/image" Target="media/image209.jpeg"/><Relationship Id="rId470" Type="http://schemas.openxmlformats.org/officeDocument/2006/relationships/image" Target="media/image209.jpeg" TargetMode="External"/><Relationship Id="rId471" Type="http://schemas.openxmlformats.org/officeDocument/2006/relationships/header" Target="header99.xml"/><Relationship Id="rId472" Type="http://schemas.openxmlformats.org/officeDocument/2006/relationships/header" Target="header100.xml"/><Relationship Id="rId473" Type="http://schemas.openxmlformats.org/officeDocument/2006/relationships/image" Target="media/image211.jpeg"/><Relationship Id="rId474" Type="http://schemas.openxmlformats.org/officeDocument/2006/relationships/image" Target="media/image211.jpeg" TargetMode="External"/><Relationship Id="rId475" Type="http://schemas.openxmlformats.org/officeDocument/2006/relationships/image" Target="media/image212.jpeg"/><Relationship Id="rId476" Type="http://schemas.openxmlformats.org/officeDocument/2006/relationships/image" Target="media/image212.jpeg" TargetMode="External"/><Relationship Id="rId477" Type="http://schemas.openxmlformats.org/officeDocument/2006/relationships/header" Target="header101.xml"/><Relationship Id="rId478" Type="http://schemas.openxmlformats.org/officeDocument/2006/relationships/header" Target="header102.xml"/><Relationship Id="rId479" Type="http://schemas.openxmlformats.org/officeDocument/2006/relationships/header" Target="header103.xml"/><Relationship Id="rId480" Type="http://schemas.openxmlformats.org/officeDocument/2006/relationships/header" Target="header104.xml"/><Relationship Id="rId481" Type="http://schemas.openxmlformats.org/officeDocument/2006/relationships/image" Target="media/image213.jpeg"/><Relationship Id="rId482" Type="http://schemas.openxmlformats.org/officeDocument/2006/relationships/image" Target="media/image213.jpeg" TargetMode="External"/><Relationship Id="rId483" Type="http://schemas.openxmlformats.org/officeDocument/2006/relationships/image" Target="media/image214.jpeg"/><Relationship Id="rId484" Type="http://schemas.openxmlformats.org/officeDocument/2006/relationships/image" Target="media/image214.jpeg" TargetMode="External"/><Relationship Id="rId485" Type="http://schemas.openxmlformats.org/officeDocument/2006/relationships/image" Target="media/image215.jpeg"/><Relationship Id="rId486" Type="http://schemas.openxmlformats.org/officeDocument/2006/relationships/image" Target="media/image215.jpeg" TargetMode="External"/><Relationship Id="rId487" Type="http://schemas.openxmlformats.org/officeDocument/2006/relationships/image" Target="media/image216.jpeg"/><Relationship Id="rId488" Type="http://schemas.openxmlformats.org/officeDocument/2006/relationships/image" Target="media/image216.jpeg" TargetMode="External"/><Relationship Id="rId489" Type="http://schemas.openxmlformats.org/officeDocument/2006/relationships/header" Target="header105.xml"/><Relationship Id="rId490" Type="http://schemas.openxmlformats.org/officeDocument/2006/relationships/header" Target="header106.xml"/><Relationship Id="rId491" Type="http://schemas.openxmlformats.org/officeDocument/2006/relationships/image" Target="media/image218.jpeg"/><Relationship Id="rId492" Type="http://schemas.openxmlformats.org/officeDocument/2006/relationships/image" Target="media/image218.jpeg" TargetMode="External"/><Relationship Id="rId493" Type="http://schemas.openxmlformats.org/officeDocument/2006/relationships/image" Target="media/image219.jpeg"/><Relationship Id="rId494" Type="http://schemas.openxmlformats.org/officeDocument/2006/relationships/image" Target="media/image219.jpeg" TargetMode="External"/><Relationship Id="rId495" Type="http://schemas.openxmlformats.org/officeDocument/2006/relationships/header" Target="header107.xml"/><Relationship Id="rId496" Type="http://schemas.openxmlformats.org/officeDocument/2006/relationships/header" Target="header108.xml"/><Relationship Id="rId497" Type="http://schemas.openxmlformats.org/officeDocument/2006/relationships/image" Target="media/image220.jpeg"/><Relationship Id="rId498" Type="http://schemas.openxmlformats.org/officeDocument/2006/relationships/image" Target="media/image220.jpeg" TargetMode="External"/><Relationship Id="rId499" Type="http://schemas.openxmlformats.org/officeDocument/2006/relationships/image" Target="media/image221.jpeg"/><Relationship Id="rId500" Type="http://schemas.openxmlformats.org/officeDocument/2006/relationships/image" Target="media/image221.jpeg" TargetMode="External"/><Relationship Id="rId501" Type="http://schemas.openxmlformats.org/officeDocument/2006/relationships/image" Target="media/image222.jpeg"/><Relationship Id="rId502" Type="http://schemas.openxmlformats.org/officeDocument/2006/relationships/image" Target="media/image222.jpeg" TargetMode="External"/><Relationship Id="rId503" Type="http://schemas.openxmlformats.org/officeDocument/2006/relationships/image" Target="media/image223.jpeg"/><Relationship Id="rId504" Type="http://schemas.openxmlformats.org/officeDocument/2006/relationships/image" Target="media/image223.jpeg" TargetMode="External"/><Relationship Id="rId505" Type="http://schemas.openxmlformats.org/officeDocument/2006/relationships/header" Target="header109.xml"/><Relationship Id="rId506" Type="http://schemas.openxmlformats.org/officeDocument/2006/relationships/header" Target="header110.xml"/><Relationship Id="rId507" Type="http://schemas.openxmlformats.org/officeDocument/2006/relationships/image" Target="media/image224.jpeg"/><Relationship Id="rId508" Type="http://schemas.openxmlformats.org/officeDocument/2006/relationships/image" Target="media/image224.jpeg" TargetMode="External"/><Relationship Id="rId509" Type="http://schemas.openxmlformats.org/officeDocument/2006/relationships/image" Target="media/image225.jpeg"/><Relationship Id="rId510" Type="http://schemas.openxmlformats.org/officeDocument/2006/relationships/image" Target="media/image225.jpeg" TargetMode="External"/><Relationship Id="rId511" Type="http://schemas.openxmlformats.org/officeDocument/2006/relationships/header" Target="header111.xml"/><Relationship Id="rId512" Type="http://schemas.openxmlformats.org/officeDocument/2006/relationships/header" Target="header112.xml"/><Relationship Id="rId513" Type="http://schemas.openxmlformats.org/officeDocument/2006/relationships/image" Target="media/image227.jpeg"/><Relationship Id="rId514" Type="http://schemas.openxmlformats.org/officeDocument/2006/relationships/image" Target="media/image227.jpeg" TargetMode="External"/><Relationship Id="rId515" Type="http://schemas.openxmlformats.org/officeDocument/2006/relationships/image" Target="media/image228.jpeg"/><Relationship Id="rId516" Type="http://schemas.openxmlformats.org/officeDocument/2006/relationships/image" Target="media/image228.jpeg" TargetMode="External"/><Relationship Id="rId517" Type="http://schemas.openxmlformats.org/officeDocument/2006/relationships/image" Target="media/image229.jpeg"/><Relationship Id="rId518" Type="http://schemas.openxmlformats.org/officeDocument/2006/relationships/image" Target="media/image229.jpeg" TargetMode="External"/><Relationship Id="rId519" Type="http://schemas.openxmlformats.org/officeDocument/2006/relationships/image" Target="media/image230.jpeg"/><Relationship Id="rId520" Type="http://schemas.openxmlformats.org/officeDocument/2006/relationships/image" Target="media/image230.jpeg" TargetMode="External"/><Relationship Id="rId521" Type="http://schemas.openxmlformats.org/officeDocument/2006/relationships/header" Target="header113.xml"/><Relationship Id="rId522" Type="http://schemas.openxmlformats.org/officeDocument/2006/relationships/header" Target="header114.xml"/><Relationship Id="rId523" Type="http://schemas.openxmlformats.org/officeDocument/2006/relationships/image" Target="media/image232.jpeg"/><Relationship Id="rId524" Type="http://schemas.openxmlformats.org/officeDocument/2006/relationships/image" Target="media/image232.jpeg" TargetMode="External"/><Relationship Id="rId525" Type="http://schemas.openxmlformats.org/officeDocument/2006/relationships/image" Target="media/image233.jpeg"/><Relationship Id="rId526" Type="http://schemas.openxmlformats.org/officeDocument/2006/relationships/image" Target="media/image233.jpeg" TargetMode="External"/><Relationship Id="rId527" Type="http://schemas.openxmlformats.org/officeDocument/2006/relationships/image" Target="media/image234.jpeg"/><Relationship Id="rId528" Type="http://schemas.openxmlformats.org/officeDocument/2006/relationships/image" Target="media/image234.jpeg" TargetMode="External"/><Relationship Id="rId529" Type="http://schemas.openxmlformats.org/officeDocument/2006/relationships/header" Target="header115.xml"/><Relationship Id="rId530" Type="http://schemas.openxmlformats.org/officeDocument/2006/relationships/header" Target="header116.xml"/><Relationship Id="rId531" Type="http://schemas.openxmlformats.org/officeDocument/2006/relationships/header" Target="header117.xml"/><Relationship Id="rId532" Type="http://schemas.openxmlformats.org/officeDocument/2006/relationships/header" Target="header118.xml"/><Relationship Id="rId533" Type="http://schemas.openxmlformats.org/officeDocument/2006/relationships/image" Target="media/image237.jpeg"/><Relationship Id="rId534" Type="http://schemas.openxmlformats.org/officeDocument/2006/relationships/image" Target="media/image237.jpeg" TargetMode="External"/><Relationship Id="rId535" Type="http://schemas.openxmlformats.org/officeDocument/2006/relationships/image" Target="media/image238.jpeg"/><Relationship Id="rId536" Type="http://schemas.openxmlformats.org/officeDocument/2006/relationships/image" Target="media/image238.jpeg" TargetMode="External"/><Relationship Id="rId537" Type="http://schemas.openxmlformats.org/officeDocument/2006/relationships/image" Target="media/image239.jpeg"/><Relationship Id="rId538" Type="http://schemas.openxmlformats.org/officeDocument/2006/relationships/image" Target="media/image239.jpeg" TargetMode="External"/><Relationship Id="rId539" Type="http://schemas.openxmlformats.org/officeDocument/2006/relationships/header" Target="header119.xml"/><Relationship Id="rId540" Type="http://schemas.openxmlformats.org/officeDocument/2006/relationships/header" Target="header120.xml"/><Relationship Id="rId541" Type="http://schemas.openxmlformats.org/officeDocument/2006/relationships/image" Target="media/image241.jpeg"/><Relationship Id="rId542" Type="http://schemas.openxmlformats.org/officeDocument/2006/relationships/image" Target="media/image241.jpeg" TargetMode="External"/><Relationship Id="rId543" Type="http://schemas.openxmlformats.org/officeDocument/2006/relationships/header" Target="header121.xml"/><Relationship Id="rId544" Type="http://schemas.openxmlformats.org/officeDocument/2006/relationships/header" Target="header122.xml"/><Relationship Id="rId545" Type="http://schemas.openxmlformats.org/officeDocument/2006/relationships/image" Target="media/image243.jpeg"/><Relationship Id="rId546" Type="http://schemas.openxmlformats.org/officeDocument/2006/relationships/image" Target="media/image243.jpeg" TargetMode="External"/><Relationship Id="rId547" Type="http://schemas.openxmlformats.org/officeDocument/2006/relationships/image" Target="media/image244.jpeg"/><Relationship Id="rId548" Type="http://schemas.openxmlformats.org/officeDocument/2006/relationships/image" Target="media/image244.jpeg" TargetMode="External"/><Relationship Id="rId549" Type="http://schemas.openxmlformats.org/officeDocument/2006/relationships/header" Target="header123.xml"/><Relationship Id="rId550" Type="http://schemas.openxmlformats.org/officeDocument/2006/relationships/header" Target="header124.xml"/><Relationship Id="rId551" Type="http://schemas.openxmlformats.org/officeDocument/2006/relationships/image" Target="media/image246.jpeg"/><Relationship Id="rId552" Type="http://schemas.openxmlformats.org/officeDocument/2006/relationships/image" Target="media/image246.jpeg" TargetMode="External"/><Relationship Id="rId553" Type="http://schemas.openxmlformats.org/officeDocument/2006/relationships/image" Target="media/image247.jpeg"/><Relationship Id="rId554" Type="http://schemas.openxmlformats.org/officeDocument/2006/relationships/image" Target="media/image247.jpeg" TargetMode="External"/><Relationship Id="rId555" Type="http://schemas.openxmlformats.org/officeDocument/2006/relationships/image" Target="media/image248.jpeg"/><Relationship Id="rId556" Type="http://schemas.openxmlformats.org/officeDocument/2006/relationships/image" Target="media/image248.jpeg" TargetMode="External"/><Relationship Id="rId557" Type="http://schemas.openxmlformats.org/officeDocument/2006/relationships/image" Target="media/image249.jpeg"/><Relationship Id="rId558" Type="http://schemas.openxmlformats.org/officeDocument/2006/relationships/image" Target="media/image249.jpeg" TargetMode="External"/><Relationship Id="rId559" Type="http://schemas.openxmlformats.org/officeDocument/2006/relationships/image" Target="media/image250.jpeg"/><Relationship Id="rId560" Type="http://schemas.openxmlformats.org/officeDocument/2006/relationships/image" Target="media/image250.jpeg" TargetMode="External"/><Relationship Id="rId561" Type="http://schemas.openxmlformats.org/officeDocument/2006/relationships/header" Target="header125.xml"/><Relationship Id="rId562" Type="http://schemas.openxmlformats.org/officeDocument/2006/relationships/header" Target="header126.xml"/><Relationship Id="rId563" Type="http://schemas.openxmlformats.org/officeDocument/2006/relationships/header" Target="header127.xml"/><Relationship Id="rId564" Type="http://schemas.openxmlformats.org/officeDocument/2006/relationships/header" Target="header128.xml"/><Relationship Id="rId565" Type="http://schemas.openxmlformats.org/officeDocument/2006/relationships/image" Target="media/image252.jpeg"/><Relationship Id="rId566" Type="http://schemas.openxmlformats.org/officeDocument/2006/relationships/image" Target="media/image252.jpeg" TargetMode="External"/><Relationship Id="rId567" Type="http://schemas.openxmlformats.org/officeDocument/2006/relationships/header" Target="header129.xml"/><Relationship Id="rId568" Type="http://schemas.openxmlformats.org/officeDocument/2006/relationships/header" Target="header130.xml"/><Relationship Id="rId569" Type="http://schemas.openxmlformats.org/officeDocument/2006/relationships/image" Target="media/image253.png"/><Relationship Id="rId570" Type="http://schemas.openxmlformats.org/officeDocument/2006/relationships/image" Target="media/image253.png" TargetMode="External"/><Relationship Id="rId571" Type="http://schemas.openxmlformats.org/officeDocument/2006/relationships/image" Target="media/image254.jpeg"/><Relationship Id="rId572" Type="http://schemas.openxmlformats.org/officeDocument/2006/relationships/image" Target="media/image254.jpeg" TargetMode="External"/><Relationship Id="rId573" Type="http://schemas.openxmlformats.org/officeDocument/2006/relationships/header" Target="header131.xml"/><Relationship Id="rId574" Type="http://schemas.openxmlformats.org/officeDocument/2006/relationships/header" Target="header132.xml"/><Relationship Id="rId575" Type="http://schemas.openxmlformats.org/officeDocument/2006/relationships/image" Target="media/image256.jpeg"/><Relationship Id="rId576" Type="http://schemas.openxmlformats.org/officeDocument/2006/relationships/image" Target="media/image256.jpeg" TargetMode="External"/><Relationship Id="rId577" Type="http://schemas.openxmlformats.org/officeDocument/2006/relationships/image" Target="media/image257.jpeg"/><Relationship Id="rId578" Type="http://schemas.openxmlformats.org/officeDocument/2006/relationships/image" Target="media/image257.jpeg" TargetMode="External"/><Relationship Id="rId579" Type="http://schemas.openxmlformats.org/officeDocument/2006/relationships/header" Target="header133.xml"/><Relationship Id="rId580" Type="http://schemas.openxmlformats.org/officeDocument/2006/relationships/header" Target="header134.xml"/><Relationship Id="rId581" Type="http://schemas.openxmlformats.org/officeDocument/2006/relationships/image" Target="media/image258.jpeg"/><Relationship Id="rId582" Type="http://schemas.openxmlformats.org/officeDocument/2006/relationships/image" Target="media/image258.jpeg" TargetMode="External"/><Relationship Id="rId583" Type="http://schemas.openxmlformats.org/officeDocument/2006/relationships/image" Target="media/image259.jpeg"/><Relationship Id="rId584" Type="http://schemas.openxmlformats.org/officeDocument/2006/relationships/image" Target="media/image259.jpeg" TargetMode="External"/><Relationship Id="rId585" Type="http://schemas.openxmlformats.org/officeDocument/2006/relationships/image" Target="media/image260.jpeg"/><Relationship Id="rId586" Type="http://schemas.openxmlformats.org/officeDocument/2006/relationships/image" Target="media/image260.jpeg" TargetMode="External"/><Relationship Id="rId587" Type="http://schemas.openxmlformats.org/officeDocument/2006/relationships/image" Target="media/image261.jpeg"/><Relationship Id="rId588" Type="http://schemas.openxmlformats.org/officeDocument/2006/relationships/image" Target="media/image261.jpeg" TargetMode="External"/><Relationship Id="rId589" Type="http://schemas.openxmlformats.org/officeDocument/2006/relationships/image" Target="media/image262.jpeg"/><Relationship Id="rId590" Type="http://schemas.openxmlformats.org/officeDocument/2006/relationships/image" Target="media/image262.jpeg" TargetMode="External"/><Relationship Id="rId591" Type="http://schemas.openxmlformats.org/officeDocument/2006/relationships/header" Target="header135.xml"/><Relationship Id="rId592" Type="http://schemas.openxmlformats.org/officeDocument/2006/relationships/header" Target="header136.xml"/><Relationship Id="rId593" Type="http://schemas.openxmlformats.org/officeDocument/2006/relationships/image" Target="media/image263.jpeg"/><Relationship Id="rId594" Type="http://schemas.openxmlformats.org/officeDocument/2006/relationships/image" Target="media/image263.jpeg" TargetMode="External"/><Relationship Id="rId595" Type="http://schemas.openxmlformats.org/officeDocument/2006/relationships/image" Target="media/image264.jpeg"/><Relationship Id="rId596" Type="http://schemas.openxmlformats.org/officeDocument/2006/relationships/image" Target="media/image264.jpeg" TargetMode="External"/><Relationship Id="rId597" Type="http://schemas.openxmlformats.org/officeDocument/2006/relationships/image" Target="media/image265.jpeg"/><Relationship Id="rId598" Type="http://schemas.openxmlformats.org/officeDocument/2006/relationships/image" Target="media/image265.jpeg" TargetMode="External"/><Relationship Id="rId599" Type="http://schemas.openxmlformats.org/officeDocument/2006/relationships/header" Target="header137.xml"/><Relationship Id="rId600" Type="http://schemas.openxmlformats.org/officeDocument/2006/relationships/header" Target="header138.xml"/><Relationship Id="rId601" Type="http://schemas.openxmlformats.org/officeDocument/2006/relationships/image" Target="media/image267.jpeg"/><Relationship Id="rId602" Type="http://schemas.openxmlformats.org/officeDocument/2006/relationships/image" Target="media/image267.jpeg" TargetMode="External"/><Relationship Id="rId603" Type="http://schemas.openxmlformats.org/officeDocument/2006/relationships/image" Target="media/image268.jpeg"/><Relationship Id="rId604" Type="http://schemas.openxmlformats.org/officeDocument/2006/relationships/image" Target="media/image268.jpeg" TargetMode="External"/><Relationship Id="rId605" Type="http://schemas.openxmlformats.org/officeDocument/2006/relationships/image" Target="media/image269.jpeg"/><Relationship Id="rId606" Type="http://schemas.openxmlformats.org/officeDocument/2006/relationships/image" Target="media/image269.jpeg" TargetMode="External"/><Relationship Id="rId607" Type="http://schemas.openxmlformats.org/officeDocument/2006/relationships/image" Target="media/image270.jpeg"/><Relationship Id="rId608" Type="http://schemas.openxmlformats.org/officeDocument/2006/relationships/image" Target="media/image270.jpeg" TargetMode="External"/><Relationship Id="rId609" Type="http://schemas.openxmlformats.org/officeDocument/2006/relationships/image" Target="media/image271.jpeg"/><Relationship Id="rId610" Type="http://schemas.openxmlformats.org/officeDocument/2006/relationships/image" Target="media/image271.jpeg" TargetMode="External"/><Relationship Id="rId611" Type="http://schemas.openxmlformats.org/officeDocument/2006/relationships/image" Target="media/image272.jpeg"/><Relationship Id="rId612" Type="http://schemas.openxmlformats.org/officeDocument/2006/relationships/image" Target="media/image272.jpeg" TargetMode="External"/><Relationship Id="rId613" Type="http://schemas.openxmlformats.org/officeDocument/2006/relationships/header" Target="header139.xml"/><Relationship Id="rId614" Type="http://schemas.openxmlformats.org/officeDocument/2006/relationships/header" Target="header140.xml"/><Relationship Id="rId615" Type="http://schemas.openxmlformats.org/officeDocument/2006/relationships/image" Target="media/image274.jpeg"/><Relationship Id="rId616" Type="http://schemas.openxmlformats.org/officeDocument/2006/relationships/image" Target="media/image274.jpeg" TargetMode="External"/><Relationship Id="rId617" Type="http://schemas.openxmlformats.org/officeDocument/2006/relationships/image" Target="media/image275.jpeg"/><Relationship Id="rId618" Type="http://schemas.openxmlformats.org/officeDocument/2006/relationships/image" Target="media/image275.jpeg" TargetMode="External"/><Relationship Id="rId619" Type="http://schemas.openxmlformats.org/officeDocument/2006/relationships/image" Target="media/image276.jpeg"/><Relationship Id="rId620" Type="http://schemas.openxmlformats.org/officeDocument/2006/relationships/image" Target="media/image276.jpeg" TargetMode="External"/><Relationship Id="rId621" Type="http://schemas.openxmlformats.org/officeDocument/2006/relationships/image" Target="media/image277.png"/><Relationship Id="rId622" Type="http://schemas.openxmlformats.org/officeDocument/2006/relationships/image" Target="media/image277.png" TargetMode="External"/><Relationship Id="rId623" Type="http://schemas.openxmlformats.org/officeDocument/2006/relationships/header" Target="header141.xml"/><Relationship Id="rId624" Type="http://schemas.openxmlformats.org/officeDocument/2006/relationships/header" Target="header142.xml"/><Relationship Id="rId625" Type="http://schemas.openxmlformats.org/officeDocument/2006/relationships/image" Target="media/image278.png"/><Relationship Id="rId626" Type="http://schemas.openxmlformats.org/officeDocument/2006/relationships/image" Target="media/image278.png" TargetMode="External"/><Relationship Id="rId627" Type="http://schemas.openxmlformats.org/officeDocument/2006/relationships/image" Target="media/image279.jpeg"/><Relationship Id="rId628" Type="http://schemas.openxmlformats.org/officeDocument/2006/relationships/image" Target="media/image279.jpeg" TargetMode="External"/><Relationship Id="rId629" Type="http://schemas.openxmlformats.org/officeDocument/2006/relationships/image" Target="media/image280.jpeg"/><Relationship Id="rId630" Type="http://schemas.openxmlformats.org/officeDocument/2006/relationships/image" Target="media/image280.jpeg" TargetMode="External"/><Relationship Id="rId631" Type="http://schemas.openxmlformats.org/officeDocument/2006/relationships/image" Target="media/image281.jpeg"/><Relationship Id="rId632" Type="http://schemas.openxmlformats.org/officeDocument/2006/relationships/image" Target="media/image281.jpeg" TargetMode="External"/><Relationship Id="rId633" Type="http://schemas.openxmlformats.org/officeDocument/2006/relationships/image" Target="media/image282.jpeg"/><Relationship Id="rId634" Type="http://schemas.openxmlformats.org/officeDocument/2006/relationships/image" Target="media/image282.jpeg" TargetMode="External"/><Relationship Id="rId635" Type="http://schemas.openxmlformats.org/officeDocument/2006/relationships/image" Target="media/image283.jpeg"/><Relationship Id="rId636" Type="http://schemas.openxmlformats.org/officeDocument/2006/relationships/image" Target="media/image283.jpeg" TargetMode="External"/><Relationship Id="rId637" Type="http://schemas.openxmlformats.org/officeDocument/2006/relationships/image" Target="media/image284.jpeg"/><Relationship Id="rId638" Type="http://schemas.openxmlformats.org/officeDocument/2006/relationships/image" Target="media/image284.jpeg" TargetMode="External"/><Relationship Id="rId639" Type="http://schemas.openxmlformats.org/officeDocument/2006/relationships/header" Target="header143.xml"/><Relationship Id="rId640" Type="http://schemas.openxmlformats.org/officeDocument/2006/relationships/header" Target="header144.xml"/><Relationship Id="rId641" Type="http://schemas.openxmlformats.org/officeDocument/2006/relationships/image" Target="media/image285.jpeg"/><Relationship Id="rId642" Type="http://schemas.openxmlformats.org/officeDocument/2006/relationships/image" Target="media/image285.jpeg" TargetMode="External"/><Relationship Id="rId643" Type="http://schemas.openxmlformats.org/officeDocument/2006/relationships/image" Target="media/image286.jpeg"/><Relationship Id="rId644" Type="http://schemas.openxmlformats.org/officeDocument/2006/relationships/image" Target="media/image286.jpeg" TargetMode="External"/><Relationship Id="rId645" Type="http://schemas.openxmlformats.org/officeDocument/2006/relationships/header" Target="header145.xml"/><Relationship Id="rId646" Type="http://schemas.openxmlformats.org/officeDocument/2006/relationships/header" Target="header146.xml"/><Relationship Id="rId647" Type="http://schemas.openxmlformats.org/officeDocument/2006/relationships/image" Target="media/image287.jpeg"/><Relationship Id="rId648" Type="http://schemas.openxmlformats.org/officeDocument/2006/relationships/image" Target="media/image287.jpeg" TargetMode="External"/></Relationships>
</file>

<file path=word/_rels/header10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10.jpeg"/><Relationship Id="rId2" Type="http://schemas.openxmlformats.org/officeDocument/2006/relationships/image" Target="media/image210.jpeg" TargetMode="External"/></Relationships>
</file>

<file path=word/_rels/header10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17.jpeg"/><Relationship Id="rId2" Type="http://schemas.openxmlformats.org/officeDocument/2006/relationships/image" Target="media/image217.jpeg" TargetMode="External"/></Relationships>
</file>

<file path=word/_rels/header10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17.jpeg"/><Relationship Id="rId2" Type="http://schemas.openxmlformats.org/officeDocument/2006/relationships/image" Target="media/image217.jpeg" TargetMode="External"/></Relationships>
</file>

<file path=word/_rels/header10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10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1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.jpeg"/><Relationship Id="rId2" Type="http://schemas.openxmlformats.org/officeDocument/2006/relationships/image" Target="media/image24.jpeg" TargetMode="External"/></Relationships>
</file>

<file path=word/_rels/header11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26.jpeg"/><Relationship Id="rId2" Type="http://schemas.openxmlformats.org/officeDocument/2006/relationships/image" Target="media/image226.jpeg" TargetMode="External"/></Relationships>
</file>

<file path=word/_rels/header11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26.jpeg"/><Relationship Id="rId2" Type="http://schemas.openxmlformats.org/officeDocument/2006/relationships/image" Target="media/image226.jpeg" TargetMode="External"/></Relationships>
</file>

<file path=word/_rels/header11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1.jpeg"/><Relationship Id="rId2" Type="http://schemas.openxmlformats.org/officeDocument/2006/relationships/image" Target="media/image231.jpeg" TargetMode="External"/></Relationships>
</file>

<file path=word/_rels/header11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1.jpeg"/><Relationship Id="rId2" Type="http://schemas.openxmlformats.org/officeDocument/2006/relationships/image" Target="media/image231.jpeg" TargetMode="External"/></Relationships>
</file>

<file path=word/_rels/header11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5.jpeg"/><Relationship Id="rId2" Type="http://schemas.openxmlformats.org/officeDocument/2006/relationships/image" Target="media/image235.jpeg" TargetMode="External"/></Relationships>
</file>

<file path=word/_rels/header11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5.jpeg"/><Relationship Id="rId2" Type="http://schemas.openxmlformats.org/officeDocument/2006/relationships/image" Target="media/image235.jpeg" TargetMode="External"/></Relationships>
</file>

<file path=word/_rels/header11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6.jpeg"/><Relationship Id="rId2" Type="http://schemas.openxmlformats.org/officeDocument/2006/relationships/image" Target="media/image236.jpeg" TargetMode="External"/></Relationships>
</file>

<file path=word/_rels/header11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6.jpeg"/><Relationship Id="rId2" Type="http://schemas.openxmlformats.org/officeDocument/2006/relationships/image" Target="media/image236.jpeg" TargetMode="External"/></Relationships>
</file>

<file path=word/_rels/header11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0.jpeg"/><Relationship Id="rId2" Type="http://schemas.openxmlformats.org/officeDocument/2006/relationships/image" Target="media/image240.jpeg" TargetMode="External"/></Relationships>
</file>

<file path=word/_rels/header1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.jpeg"/><Relationship Id="rId2" Type="http://schemas.openxmlformats.org/officeDocument/2006/relationships/image" Target="media/image24.jpeg" TargetMode="External"/></Relationships>
</file>

<file path=word/_rels/header12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0.jpeg"/><Relationship Id="rId2" Type="http://schemas.openxmlformats.org/officeDocument/2006/relationships/image" Target="media/image240.jpeg" TargetMode="External"/></Relationships>
</file>

<file path=word/_rels/header12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2.jpeg"/><Relationship Id="rId2" Type="http://schemas.openxmlformats.org/officeDocument/2006/relationships/image" Target="media/image242.jpeg" TargetMode="External"/></Relationships>
</file>

<file path=word/_rels/header12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2.jpeg"/><Relationship Id="rId2" Type="http://schemas.openxmlformats.org/officeDocument/2006/relationships/image" Target="media/image242.jpeg" TargetMode="External"/></Relationships>
</file>

<file path=word/_rels/header12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5.jpeg"/><Relationship Id="rId2" Type="http://schemas.openxmlformats.org/officeDocument/2006/relationships/image" Target="media/image245.jpeg" TargetMode="External"/></Relationships>
</file>

<file path=word/_rels/header12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45.jpeg"/><Relationship Id="rId2" Type="http://schemas.openxmlformats.org/officeDocument/2006/relationships/image" Target="media/image245.jpeg" TargetMode="External"/></Relationships>
</file>

<file path=word/_rels/header12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1.jpeg"/><Relationship Id="rId2" Type="http://schemas.openxmlformats.org/officeDocument/2006/relationships/image" Target="media/image231.jpeg" TargetMode="External"/></Relationships>
</file>

<file path=word/_rels/header12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31.jpeg"/><Relationship Id="rId2" Type="http://schemas.openxmlformats.org/officeDocument/2006/relationships/image" Target="media/image231.jpeg" TargetMode="External"/></Relationships>
</file>

<file path=word/_rels/header12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51.jpeg"/><Relationship Id="rId2" Type="http://schemas.openxmlformats.org/officeDocument/2006/relationships/image" Target="media/image251.jpeg" TargetMode="External"/></Relationships>
</file>

<file path=word/_rels/header12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51.jpeg"/><Relationship Id="rId2" Type="http://schemas.openxmlformats.org/officeDocument/2006/relationships/image" Target="media/image251.jpeg" TargetMode="External"/></Relationships>
</file>

<file path=word/_rels/header13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55.jpeg"/><Relationship Id="rId2" Type="http://schemas.openxmlformats.org/officeDocument/2006/relationships/image" Target="media/image255.jpeg" TargetMode="External"/></Relationships>
</file>

<file path=word/_rels/header13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55.jpeg"/><Relationship Id="rId2" Type="http://schemas.openxmlformats.org/officeDocument/2006/relationships/image" Target="media/image255.jpeg" TargetMode="External"/></Relationships>
</file>

<file path=word/_rels/header13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66.jpeg"/><Relationship Id="rId2" Type="http://schemas.openxmlformats.org/officeDocument/2006/relationships/image" Target="media/image266.jpeg" TargetMode="External"/></Relationships>
</file>

<file path=word/_rels/header13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66.jpeg"/><Relationship Id="rId2" Type="http://schemas.openxmlformats.org/officeDocument/2006/relationships/image" Target="media/image266.jpeg" TargetMode="External"/></Relationships>
</file>

<file path=word/_rels/header13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73.jpeg"/><Relationship Id="rId2" Type="http://schemas.openxmlformats.org/officeDocument/2006/relationships/image" Target="media/image273.jpeg" TargetMode="External"/></Relationships>
</file>

<file path=word/_rels/header14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73.jpeg"/><Relationship Id="rId2" Type="http://schemas.openxmlformats.org/officeDocument/2006/relationships/image" Target="media/image273.jpeg" TargetMode="External"/></Relationships>
</file>

<file path=word/_rels/header1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3.jpeg"/><Relationship Id="rId2" Type="http://schemas.openxmlformats.org/officeDocument/2006/relationships/image" Target="media/image33.jpeg" TargetMode="External"/></Relationships>
</file>

<file path=word/_rels/header1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3.jpeg"/><Relationship Id="rId2" Type="http://schemas.openxmlformats.org/officeDocument/2006/relationships/image" Target="media/image33.jpeg" TargetMode="External"/></Relationships>
</file>

<file path=word/_rels/header1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4.jpeg"/><Relationship Id="rId2" Type="http://schemas.openxmlformats.org/officeDocument/2006/relationships/image" Target="media/image34.jpeg" TargetMode="External"/></Relationships>
</file>

<file path=word/_rels/header1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4.jpeg"/><Relationship Id="rId2" Type="http://schemas.openxmlformats.org/officeDocument/2006/relationships/image" Target="media/image34.jpeg" TargetMode="External"/></Relationships>
</file>

<file path=word/_rels/header2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39.jpeg" TargetMode="External"/></Relationships>
</file>

<file path=word/_rels/header2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39.jpeg" TargetMode="External"/></Relationships>
</file>

<file path=word/_rels/header2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40.jpeg"/><Relationship Id="rId2" Type="http://schemas.openxmlformats.org/officeDocument/2006/relationships/image" Target="media/image40.jpeg" TargetMode="External"/></Relationships>
</file>

<file path=word/_rels/header2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40.jpeg"/><Relationship Id="rId2" Type="http://schemas.openxmlformats.org/officeDocument/2006/relationships/image" Target="media/image40.jpeg" TargetMode="External"/></Relationships>
</file>

<file path=word/_rels/header3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77.jpeg"/><Relationship Id="rId2" Type="http://schemas.openxmlformats.org/officeDocument/2006/relationships/image" Target="media/image77.jpeg" TargetMode="External"/></Relationships>
</file>

<file path=word/_rels/header4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77.jpeg"/><Relationship Id="rId2" Type="http://schemas.openxmlformats.org/officeDocument/2006/relationships/image" Target="media/image77.jpeg" TargetMode="External"/></Relationships>
</file>

<file path=word/_rels/header4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93.jpeg"/><Relationship Id="rId2" Type="http://schemas.openxmlformats.org/officeDocument/2006/relationships/image" Target="media/image93.jpeg" TargetMode="External"/></Relationships>
</file>

<file path=word/_rels/header4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93.jpeg"/><Relationship Id="rId2" Type="http://schemas.openxmlformats.org/officeDocument/2006/relationships/image" Target="media/image93.jpeg" TargetMode="External"/></Relationships>
</file>

<file path=word/_rels/header4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4.jpeg"/><Relationship Id="rId2" Type="http://schemas.openxmlformats.org/officeDocument/2006/relationships/image" Target="media/image104.jpeg" TargetMode="External"/></Relationships>
</file>

<file path=word/_rels/header5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4.jpeg"/><Relationship Id="rId2" Type="http://schemas.openxmlformats.org/officeDocument/2006/relationships/image" Target="media/image104.jpeg" TargetMode="External"/></Relationships>
</file>

<file path=word/_rels/header5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7.jpeg"/><Relationship Id="rId2" Type="http://schemas.openxmlformats.org/officeDocument/2006/relationships/image" Target="media/image107.jpeg" TargetMode="External"/></Relationships>
</file>

<file path=word/_rels/header5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7.jpeg"/><Relationship Id="rId2" Type="http://schemas.openxmlformats.org/officeDocument/2006/relationships/image" Target="media/image107.jpeg" TargetMode="External"/></Relationships>
</file>

<file path=word/_rels/header5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4.jpeg"/><Relationship Id="rId2" Type="http://schemas.openxmlformats.org/officeDocument/2006/relationships/image" Target="media/image114.jpeg" TargetMode="External"/></Relationships>
</file>

<file path=word/_rels/header5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4.jpeg"/><Relationship Id="rId2" Type="http://schemas.openxmlformats.org/officeDocument/2006/relationships/image" Target="media/image114.jpeg" TargetMode="External"/></Relationships>
</file>

<file path=word/_rels/header5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6.jpeg"/><Relationship Id="rId2" Type="http://schemas.openxmlformats.org/officeDocument/2006/relationships/image" Target="media/image116.jpeg" TargetMode="External"/></Relationships>
</file>

<file path=word/_rels/header5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16.jpeg"/><Relationship Id="rId2" Type="http://schemas.openxmlformats.org/officeDocument/2006/relationships/image" Target="media/image116.jpeg" TargetMode="External"/></Relationships>
</file>

<file path=word/_rels/header6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20.jpeg"/><Relationship Id="rId2" Type="http://schemas.openxmlformats.org/officeDocument/2006/relationships/image" Target="media/image120.jpeg" TargetMode="External"/></Relationships>
</file>

<file path=word/_rels/header6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20.jpeg"/><Relationship Id="rId2" Type="http://schemas.openxmlformats.org/officeDocument/2006/relationships/image" Target="media/image120.jpeg" TargetMode="External"/></Relationships>
</file>

<file path=word/_rels/header6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38.jpeg"/><Relationship Id="rId2" Type="http://schemas.openxmlformats.org/officeDocument/2006/relationships/image" Target="media/image138.jpeg" TargetMode="External"/></Relationships>
</file>

<file path=word/_rels/header6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38.jpeg"/><Relationship Id="rId2" Type="http://schemas.openxmlformats.org/officeDocument/2006/relationships/image" Target="media/image138.jpeg" TargetMode="External"/></Relationships>
</file>

<file path=word/_rels/header6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2.jpeg"/><Relationship Id="rId2" Type="http://schemas.openxmlformats.org/officeDocument/2006/relationships/image" Target="media/image142.jpeg" TargetMode="External"/></Relationships>
</file>

<file path=word/_rels/header7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2.jpeg"/><Relationship Id="rId2" Type="http://schemas.openxmlformats.org/officeDocument/2006/relationships/image" Target="media/image142.jpeg" TargetMode="External"/></Relationships>
</file>

<file path=word/_rels/header7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3.jpeg"/><Relationship Id="rId2" Type="http://schemas.openxmlformats.org/officeDocument/2006/relationships/image" Target="media/image143.jpeg" TargetMode="External"/></Relationships>
</file>

<file path=word/_rels/header7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3.jpeg"/><Relationship Id="rId2" Type="http://schemas.openxmlformats.org/officeDocument/2006/relationships/image" Target="media/image143.jpeg" TargetMode="External"/></Relationships>
</file>

<file path=word/_rels/header7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6.jpeg"/><Relationship Id="rId2" Type="http://schemas.openxmlformats.org/officeDocument/2006/relationships/image" Target="media/image146.jpeg" TargetMode="External"/></Relationships>
</file>

<file path=word/_rels/header7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46.jpeg"/><Relationship Id="rId2" Type="http://schemas.openxmlformats.org/officeDocument/2006/relationships/image" Target="media/image146.jpeg" TargetMode="External"/></Relationships>
</file>

<file path=word/_rels/header7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4.jpeg"/><Relationship Id="rId2" Type="http://schemas.openxmlformats.org/officeDocument/2006/relationships/image" Target="media/image154.jpeg" TargetMode="External"/></Relationships>
</file>

<file path=word/_rels/header7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4.jpeg"/><Relationship Id="rId2" Type="http://schemas.openxmlformats.org/officeDocument/2006/relationships/image" Target="media/image154.jpeg" TargetMode="External"/></Relationships>
</file>

<file path=word/_rels/header7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7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8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62.jpeg"/><Relationship Id="rId2" Type="http://schemas.openxmlformats.org/officeDocument/2006/relationships/image" Target="media/image162.jpeg" TargetMode="External"/></Relationships>
</file>

<file path=word/_rels/header8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62.jpeg"/><Relationship Id="rId2" Type="http://schemas.openxmlformats.org/officeDocument/2006/relationships/image" Target="media/image162.jpeg" TargetMode="External"/></Relationships>
</file>

<file path=word/_rels/header8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8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1.jpeg"/><Relationship Id="rId2" Type="http://schemas.openxmlformats.org/officeDocument/2006/relationships/image" Target="media/image181.jpeg" TargetMode="External"/></Relationships>
</file>

<file path=word/_rels/header8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1.jpeg"/><Relationship Id="rId2" Type="http://schemas.openxmlformats.org/officeDocument/2006/relationships/image" Target="media/image181.jpeg" TargetMode="External"/></Relationships>
</file>

<file path=word/_rels/header8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3.jpeg"/><Relationship Id="rId2" Type="http://schemas.openxmlformats.org/officeDocument/2006/relationships/image" Target="media/image183.jpeg" TargetMode="External"/></Relationships>
</file>

<file path=word/_rels/header8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3.jpeg"/><Relationship Id="rId2" Type="http://schemas.openxmlformats.org/officeDocument/2006/relationships/image" Target="media/image183.jpeg" TargetMode="External"/></Relationships>
</file>

<file path=word/_rels/header8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5.jpeg"/><Relationship Id="rId2" Type="http://schemas.openxmlformats.org/officeDocument/2006/relationships/image" Target="media/image185.jpeg" TargetMode="External"/></Relationships>
</file>

<file path=word/_rels/header9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5.jpeg"/><Relationship Id="rId2" Type="http://schemas.openxmlformats.org/officeDocument/2006/relationships/image" Target="media/image185.jpeg" TargetMode="External"/></Relationships>
</file>

<file path=word/_rels/header9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9.jpeg"/><Relationship Id="rId2" Type="http://schemas.openxmlformats.org/officeDocument/2006/relationships/image" Target="media/image189.jpeg" TargetMode="External"/></Relationships>
</file>

<file path=word/_rels/header9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89.jpeg"/><Relationship Id="rId2" Type="http://schemas.openxmlformats.org/officeDocument/2006/relationships/image" Target="media/image189.jpeg" TargetMode="External"/></Relationships>
</file>

<file path=word/_rels/header9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98.jpeg"/><Relationship Id="rId2" Type="http://schemas.openxmlformats.org/officeDocument/2006/relationships/image" Target="media/image198.jpeg" TargetMode="External"/></Relationships>
</file>

<file path=word/_rels/header9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98.jpeg"/><Relationship Id="rId2" Type="http://schemas.openxmlformats.org/officeDocument/2006/relationships/image" Target="media/image198.jpeg" TargetMode="External"/></Relationships>
</file>

<file path=word/_rels/header9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9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58.jpeg"/><Relationship Id="rId2" Type="http://schemas.openxmlformats.org/officeDocument/2006/relationships/image" Target="media/image158.jpeg" TargetMode="External"/></Relationships>
</file>

<file path=word/_rels/header9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05.jpeg"/><Relationship Id="rId2" Type="http://schemas.openxmlformats.org/officeDocument/2006/relationships/image" Target="media/image205.jpeg" TargetMode="External"/></Relationships>
</file>

<file path=word/_rels/header9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05.jpeg"/><Relationship Id="rId2" Type="http://schemas.openxmlformats.org/officeDocument/2006/relationships/image" Target="media/image205.jpeg" TargetMode="External"/></Relationships>
</file>

<file path=word/_rels/header9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10.jpeg"/><Relationship Id="rId2" Type="http://schemas.openxmlformats.org/officeDocument/2006/relationships/image" Target="media/image210.jpeg" TargetMode="External"/></Relationships>
</file>