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66" w:rsidRDefault="00E3759A" w:rsidP="00705ACD">
      <w:pPr>
        <w:pStyle w:val="ConsNonformat"/>
        <w:widowControl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F4266" w:rsidRDefault="00E3759A" w:rsidP="00705ACD">
      <w:pPr>
        <w:pStyle w:val="ConsNonformat"/>
        <w:widowControl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</w:t>
      </w:r>
    </w:p>
    <w:p w:rsidR="000F4266" w:rsidRDefault="000F4266" w:rsidP="00705ACD">
      <w:pPr>
        <w:pStyle w:val="ConsNonformat"/>
        <w:widowControl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6120130" cy="8414179"/>
            <wp:effectExtent l="0" t="0" r="0" b="6350"/>
            <wp:docPr id="1" name="Рисунок 1" descr="C:\Users\User\Downloads\img-241219155922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41219155922-001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66" w:rsidRDefault="000F4266" w:rsidP="00705ACD">
      <w:pPr>
        <w:pStyle w:val="ConsNonformat"/>
        <w:widowControl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F4266" w:rsidRDefault="000F4266" w:rsidP="00705ACD">
      <w:pPr>
        <w:pStyle w:val="ConsNonformat"/>
        <w:widowControl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705ACD" w:rsidRPr="00E3759A" w:rsidRDefault="00E3759A" w:rsidP="000F426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2F" w:rsidRPr="00B162A4" w:rsidRDefault="005C512F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</w:pPr>
    </w:p>
    <w:p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</w:pPr>
    </w:p>
    <w:p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:rsidR="00465090" w:rsidRPr="005C512F" w:rsidRDefault="00DD3AB3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3AB3" w:rsidRPr="00705ACD" w:rsidRDefault="00DD3AB3" w:rsidP="00705ACD">
      <w:pPr>
        <w:spacing w:after="0" w:line="240" w:lineRule="auto"/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</w:p>
    <w:p w:rsidR="008958CE" w:rsidRPr="008958CE" w:rsidRDefault="00B26C6F" w:rsidP="008958CE">
      <w:pPr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8958C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958CE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8958CE" w:rsidRPr="008958CE">
        <w:rPr>
          <w:rFonts w:ascii="Times New Roman" w:hAnsi="Times New Roman" w:cs="Times New Roman"/>
          <w:sz w:val="28"/>
          <w:szCs w:val="28"/>
        </w:rPr>
        <w:t xml:space="preserve">— </w:t>
      </w:r>
      <w:r w:rsidR="008958CE" w:rsidRPr="008958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агрессивное преследование и издевательство над одним из членов коллектива (особенно коллектива школьников и студентов, но также и коллег) со стороны другого, но также часто группы лиц, не обязательно из одного формального или признаваемого другими коллектива.</w:t>
      </w:r>
    </w:p>
    <w:p w:rsidR="00B26C6F" w:rsidRPr="00705ACD" w:rsidRDefault="00B26C6F" w:rsidP="008958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Выделяют несколько типов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Физический</w:t>
      </w:r>
      <w:r w:rsidRPr="00705ACD">
        <w:rPr>
          <w:rFonts w:ascii="Times New Roman" w:eastAsia="Times New Roman" w:hAnsi="Times New Roman" w:cs="Times New Roman"/>
          <w:sz w:val="28"/>
          <w:szCs w:val="28"/>
        </w:rPr>
        <w:t>. Он проявляется побоями, иногда даже намеренным членовредительством. По сети гуляет письмо мужчины — жертвы школьного буллинга. Он вспоминает, как одноклассник ломал ему пальцы, чтобы услышать, какой звук будет при этом.</w:t>
      </w:r>
    </w:p>
    <w:p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Поведенческий</w:t>
      </w:r>
      <w:r w:rsidRPr="00705ACD">
        <w:rPr>
          <w:rFonts w:ascii="Times New Roman" w:eastAsia="Times New Roman" w:hAnsi="Times New Roman" w:cs="Times New Roman"/>
          <w:sz w:val="28"/>
          <w:szCs w:val="28"/>
        </w:rPr>
        <w:t>. 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Вербальная агрессия</w:t>
      </w:r>
      <w:r w:rsidRPr="00705ACD">
        <w:rPr>
          <w:rFonts w:ascii="Times New Roman" w:eastAsia="Times New Roman" w:hAnsi="Times New Roman" w:cs="Times New Roman"/>
          <w:sz w:val="28"/>
          <w:szCs w:val="28"/>
        </w:rPr>
        <w:t>. Выражается в постоянных насмешках,  оскорблениях, окриках и даже проклятиях.</w:t>
      </w:r>
    </w:p>
    <w:p w:rsidR="00B26C6F" w:rsidRPr="00705ACD" w:rsidRDefault="00B26C6F" w:rsidP="00705A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:rsidR="00B26C6F" w:rsidRPr="00705ACD" w:rsidRDefault="00B26C6F" w:rsidP="00705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C6F" w:rsidRPr="00705ACD" w:rsidRDefault="00A96F52" w:rsidP="00705A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B26C6F"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причины </w:t>
      </w:r>
      <w:proofErr w:type="spellStart"/>
      <w:r w:rsidR="00B26C6F"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="00B26C6F"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образовательной среде.</w:t>
      </w:r>
    </w:p>
    <w:p w:rsidR="00B26C6F" w:rsidRPr="00705ACD" w:rsidRDefault="00B26C6F" w:rsidP="00705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Причины агрессивного поведения к одному из членов класса находятся в двух плоскостях:</w:t>
      </w:r>
    </w:p>
    <w:p w:rsidR="00B26C6F" w:rsidRPr="00705ACD" w:rsidRDefault="00B26C6F" w:rsidP="00705ACD">
      <w:pPr>
        <w:numPr>
          <w:ilvl w:val="0"/>
          <w:numId w:val="14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b/>
          <w:bCs/>
          <w:sz w:val="28"/>
          <w:szCs w:val="28"/>
        </w:rPr>
        <w:t>Семья и окружение</w:t>
      </w:r>
      <w:r w:rsidRPr="00705ACD">
        <w:rPr>
          <w:rFonts w:ascii="Times New Roman" w:hAnsi="Times New Roman" w:cs="Times New Roman"/>
          <w:sz w:val="28"/>
          <w:szCs w:val="28"/>
        </w:rPr>
        <w:t xml:space="preserve">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</w:t>
      </w:r>
      <w:r w:rsidRPr="00705ACD">
        <w:rPr>
          <w:rFonts w:ascii="Times New Roman" w:hAnsi="Times New Roman" w:cs="Times New Roman"/>
          <w:sz w:val="28"/>
          <w:szCs w:val="28"/>
        </w:rPr>
        <w:lastRenderedPageBreak/>
        <w:t>личности играют и компьютерные игры, в которых ребенок может безнаказанно убивать и бить.</w:t>
      </w:r>
    </w:p>
    <w:p w:rsidR="00B26C6F" w:rsidRPr="00705ACD" w:rsidRDefault="00B26C6F" w:rsidP="00705AC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705ACD">
        <w:rPr>
          <w:rFonts w:ascii="Times New Roman" w:hAnsi="Times New Roman" w:cs="Times New Roman"/>
          <w:sz w:val="28"/>
          <w:szCs w:val="28"/>
        </w:rPr>
        <w:t xml:space="preserve">. Учителя иногда намеренно сами дают начало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705ACD">
        <w:rPr>
          <w:rFonts w:ascii="Times New Roman" w:hAnsi="Times New Roman" w:cs="Times New Roman"/>
          <w:sz w:val="28"/>
          <w:szCs w:val="28"/>
        </w:rPr>
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при помощи тона и выражения лица. Широкое распространение буллинга в школе объясняется попустительством со стороны педагогов и их низкой квалификацией. </w:t>
      </w:r>
    </w:p>
    <w:p w:rsidR="00B26C6F" w:rsidRPr="00705ACD" w:rsidRDefault="00B26C6F" w:rsidP="00705AC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6C6F" w:rsidRPr="00705ACD" w:rsidRDefault="00B26C6F" w:rsidP="00705A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t xml:space="preserve">Социальная структура </w:t>
      </w:r>
      <w:proofErr w:type="spellStart"/>
      <w:r w:rsidRPr="00705AC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705ACD">
        <w:rPr>
          <w:rFonts w:ascii="Times New Roman" w:hAnsi="Times New Roman" w:cs="Times New Roman"/>
          <w:b/>
          <w:sz w:val="28"/>
          <w:szCs w:val="28"/>
        </w:rPr>
        <w:t>: преследователь (</w:t>
      </w:r>
      <w:proofErr w:type="spellStart"/>
      <w:r w:rsidRPr="00705ACD">
        <w:rPr>
          <w:rFonts w:ascii="Times New Roman" w:hAnsi="Times New Roman" w:cs="Times New Roman"/>
          <w:b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 w:cs="Times New Roman"/>
          <w:b/>
          <w:sz w:val="28"/>
          <w:szCs w:val="28"/>
        </w:rPr>
        <w:t>), жертва, наблюдатель.</w:t>
      </w:r>
    </w:p>
    <w:p w:rsidR="00B26C6F" w:rsidRPr="00705ACD" w:rsidRDefault="00B26C6F" w:rsidP="00705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 w:cs="Times New Roman"/>
          <w:sz w:val="28"/>
          <w:szCs w:val="28"/>
        </w:rPr>
        <w:t>: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Дети, уверенные в том, что господствуя и подчиняя легче всего добиться своих целей.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Не умеющие сочувствовать своим жертвам.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Физически сильные 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Легко возбудимые, импульсивные, с агрессивным поведением.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Мечтающие быть лидерами в классе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Желающие быть в центре внимания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 высоким уровнем притязания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Уверенные в своем превосходстве над жертвой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C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05ACD">
        <w:rPr>
          <w:rFonts w:ascii="Times New Roman" w:hAnsi="Times New Roman" w:cs="Times New Roman"/>
          <w:sz w:val="28"/>
          <w:szCs w:val="28"/>
        </w:rPr>
        <w:t xml:space="preserve"> не признающие компромиссов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Агрессивные дети,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самоутверждающиеся</w:t>
      </w:r>
      <w:proofErr w:type="spellEnd"/>
      <w:r w:rsidRPr="00705ACD">
        <w:rPr>
          <w:rFonts w:ascii="Times New Roman" w:hAnsi="Times New Roman" w:cs="Times New Roman"/>
          <w:sz w:val="28"/>
          <w:szCs w:val="28"/>
        </w:rPr>
        <w:t xml:space="preserve"> в жертве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Со слабым контролем</w:t>
      </w:r>
    </w:p>
    <w:p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Интуитивно чувствующие – какие одноклассники не окажут им сопротивление.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Союзники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 w:cs="Times New Roman"/>
          <w:sz w:val="28"/>
          <w:szCs w:val="28"/>
        </w:rPr>
        <w:t>: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1.боящиеся быть на месте жертвы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2. Не желающие выделяться из толпы одноклассников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3. дорожащие своими отношениями с лидерами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4.поддающиеся сильному влиянию.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5. не умеющие сопереживать и сочувствовать другим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Безинициативные</w:t>
      </w:r>
      <w:proofErr w:type="spellEnd"/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7. Принимающие травлю за развлечение.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8. дети жестоких родителей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9. из неблагополучных семей, имеющие опыт насилия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10. озлобленные ровесники, мечтающие взять реванш за свои унижения.</w:t>
      </w: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lastRenderedPageBreak/>
        <w:t>Жертва: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Тревожные, несчастные, с низкой самооценкой, не уверенные в себе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Не имеющие ни одного близкого друга из числа сверстников, друг – взрослый.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Пугливые, застенчивые, замкнутые, чувствительные.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Склонные к депрессии и суициду.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из неблагополучных семей, имеющие опыт насилия.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Страдающие от одиночества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Верящие, что заслуживают роль жертвы, и пассивно ждущие насилия от преследователей.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Имеющие негативный опыт жизни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из неблагополучных семей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 комплексами неполноценностей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Не верящие в защиту учителей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Смирившиеся с насилием, как со своей судьбой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Предпочитающие умалчивать о травле и насилии</w:t>
      </w:r>
    </w:p>
    <w:p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Не считающие себя частью своего коллектива.</w:t>
      </w:r>
    </w:p>
    <w:p w:rsidR="00B26C6F" w:rsidRPr="00705ACD" w:rsidRDefault="00B26C6F" w:rsidP="00705AC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t xml:space="preserve">Особенности поведения жертв  </w:t>
      </w:r>
      <w:proofErr w:type="spellStart"/>
      <w:r w:rsidRPr="00705AC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proofErr w:type="gramStart"/>
      <w:r w:rsidRPr="0070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B3" w:rsidRPr="00705AC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Ребенок неохотно идет в школу и очень рад любой возможности  не ходить.</w:t>
      </w:r>
    </w:p>
    <w:p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Возвращается из школы подавленным</w:t>
      </w:r>
    </w:p>
    <w:p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Часто плачет без видимых причин.</w:t>
      </w:r>
    </w:p>
    <w:p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Никогда не вспоминает никого из одноклассников</w:t>
      </w:r>
    </w:p>
    <w:p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Одинок</w:t>
      </w:r>
    </w:p>
    <w:p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Ничего не рассказывает о своей школьной жизни</w:t>
      </w:r>
    </w:p>
    <w:p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Его не приглашают  ни на дни рождения, ни в гости, и сам он никого не приглашает к себе.</w:t>
      </w:r>
    </w:p>
    <w:p w:rsidR="00DD3AB3" w:rsidRPr="00705ACD" w:rsidRDefault="00DD3AB3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Цель, задачи, методы, направления работы.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</w:p>
    <w:p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 образовательном процессе  нетерпимого отношения к различным проявлениям насилия по отношению к обучающимся;</w:t>
      </w:r>
      <w:proofErr w:type="gramEnd"/>
    </w:p>
    <w:p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информированности обучающихся о возможных рисках и опасностях;</w:t>
      </w:r>
    </w:p>
    <w:p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ответственности родителей за действия, направленные против детей;</w:t>
      </w:r>
    </w:p>
    <w:p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уважения к правам человека, личности, как к неповторимой сущности человека;</w:t>
      </w:r>
    </w:p>
    <w:p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решение  следующих </w:t>
      </w: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профилактика всех форм насилия над учащимися дома, в образовательной организации, в общественных местах;</w:t>
      </w:r>
    </w:p>
    <w:p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 правоохранительными органами, органами здравоохранения, социальной защиты и т.п.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группы методов</w:t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профилактики: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1) методы, ориентированные на конкретных детей и подростков;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2) методы, ориентированные на семейные отношения;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методы, ориентированные на ближайшее окружение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(микросоциум).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работы: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Направления работы на уровне ОУ: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психоэмоциональной среды ОУ и мотивационно-образовательная работа с администрацией;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формирования благоприятного психологического климата ОУ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сплочение образовательного сообщества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Направления работы с педагогическим коллективом и родителями: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консультативно-образовательная работа с педагогическим составом и родителями;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повышение психолого-педагогической компетентности взрослых (родителей, педагогов)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Направления работы с учащимися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консультативно-коррекционная работа с детьми, подвергшимися жестокому обращению;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информационно-просветительская работа с коллективом учащихся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коммуникативной культуры учащихся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и коррекция отклонений в эмоциональной сфере подростков;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асоциального поведения школьников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DD3AB3" w:rsidRPr="00705ACD" w:rsidRDefault="00DD3AB3" w:rsidP="00705AC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69" w:rsidRPr="00705ACD" w:rsidRDefault="00D93769" w:rsidP="00705A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01FE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1FE" w:rsidRDefault="006401FE" w:rsidP="001978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99F" w:rsidRPr="00705ACD" w:rsidRDefault="0007565C" w:rsidP="00705A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D93769" w:rsidRPr="00705AC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4"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3115"/>
        <w:gridCol w:w="1559"/>
        <w:gridCol w:w="2469"/>
        <w:gridCol w:w="2883"/>
      </w:tblGrid>
      <w:tr w:rsidR="00F570F9" w:rsidRPr="00705ACD" w:rsidTr="005C512F">
        <w:trPr>
          <w:jc w:val="center"/>
        </w:trPr>
        <w:tc>
          <w:tcPr>
            <w:tcW w:w="496" w:type="dxa"/>
          </w:tcPr>
          <w:p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9" w:type="dxa"/>
          </w:tcPr>
          <w:p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83" w:type="dxa"/>
          </w:tcPr>
          <w:p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570F9" w:rsidRPr="00705ACD" w:rsidTr="005C512F">
        <w:trPr>
          <w:jc w:val="center"/>
        </w:trPr>
        <w:tc>
          <w:tcPr>
            <w:tcW w:w="496" w:type="dxa"/>
          </w:tcPr>
          <w:p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BD53F4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Диагностика «Ис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следование </w:t>
            </w:r>
            <w:proofErr w:type="spellStart"/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-эмоционального 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состояния»</w:t>
            </w:r>
          </w:p>
          <w:p w:rsidR="00F570F9" w:rsidRPr="00705ACD" w:rsidRDefault="00DD3AB3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53F4" w:rsidRPr="00705A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аблюдения </w:t>
            </w:r>
            <w:r w:rsidR="00BD53F4" w:rsidRPr="00705ACD">
              <w:rPr>
                <w:rFonts w:ascii="Times New Roman" w:hAnsi="Times New Roman" w:cs="Times New Roman"/>
                <w:sz w:val="28"/>
                <w:szCs w:val="28"/>
              </w:rPr>
              <w:t>за эмоциональным состоянием учащихся</w:t>
            </w:r>
          </w:p>
        </w:tc>
        <w:tc>
          <w:tcPr>
            <w:tcW w:w="1559" w:type="dxa"/>
          </w:tcPr>
          <w:p w:rsidR="00DF499F" w:rsidRPr="00705ACD" w:rsidRDefault="00D9376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69" w:type="dxa"/>
          </w:tcPr>
          <w:p w:rsidR="00DF499F" w:rsidRPr="00705ACD" w:rsidRDefault="00D9376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883" w:type="dxa"/>
          </w:tcPr>
          <w:p w:rsidR="00A72CEF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 – учащихся, которые не справляются с эмоциональным состоянием и являющиеся источником конфликтных ситуаций.  Индивидуальная работа с выявленной группой риска – помощь учащимся для устранения эмоционального дискомфорта</w:t>
            </w:r>
            <w:r w:rsidR="00D93769" w:rsidRPr="0070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0F9" w:rsidRPr="00705ACD" w:rsidTr="005C512F">
        <w:trPr>
          <w:jc w:val="center"/>
        </w:trPr>
        <w:tc>
          <w:tcPr>
            <w:tcW w:w="496" w:type="dxa"/>
          </w:tcPr>
          <w:p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Есть ли </w:t>
            </w:r>
            <w:proofErr w:type="spellStart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в нашем классе»</w:t>
            </w:r>
            <w:r w:rsidR="0034790B" w:rsidRPr="0070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8A7" w:rsidRPr="00705ACD" w:rsidRDefault="008158A7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70F9" w:rsidRPr="00705ACD" w:rsidRDefault="00D9376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69" w:type="dxa"/>
          </w:tcPr>
          <w:p w:rsidR="00F570F9" w:rsidRPr="00705ACD" w:rsidRDefault="00F570F9" w:rsidP="0070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D93769" w:rsidRPr="00705ACD" w:rsidRDefault="00D93769" w:rsidP="0070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психолог.</w:t>
            </w:r>
          </w:p>
          <w:p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Осмысление учащимися понятия буллинга.</w:t>
            </w:r>
            <w:r w:rsidR="0034790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аналитической компетенции учащихся.</w:t>
            </w:r>
          </w:p>
        </w:tc>
      </w:tr>
      <w:tr w:rsidR="00F570F9" w:rsidRPr="00705ACD" w:rsidTr="005C512F">
        <w:trPr>
          <w:jc w:val="center"/>
        </w:trPr>
        <w:tc>
          <w:tcPr>
            <w:tcW w:w="496" w:type="dxa"/>
          </w:tcPr>
          <w:p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F570F9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F570F9" w:rsidRPr="00705A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565C" w:rsidRPr="00705ACD">
              <w:rPr>
                <w:rFonts w:ascii="Times New Roman" w:hAnsi="Times New Roman" w:cs="Times New Roman"/>
                <w:sz w:val="28"/>
                <w:szCs w:val="28"/>
              </w:rPr>
              <w:t>Мы в классе будем жить дружно</w:t>
            </w:r>
            <w:r w:rsidR="00F570F9" w:rsidRPr="00705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58A7" w:rsidRPr="00705ACD" w:rsidRDefault="008158A7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705A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570F9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469" w:type="dxa"/>
          </w:tcPr>
          <w:p w:rsidR="00F570F9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:rsidR="00BD53F4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Создание правил, законов класса на основе дружбы, взаимопонимания, взаимовыручке.</w:t>
            </w:r>
          </w:p>
        </w:tc>
      </w:tr>
      <w:tr w:rsidR="00F570F9" w:rsidRPr="00705ACD" w:rsidTr="005C512F">
        <w:trPr>
          <w:jc w:val="center"/>
        </w:trPr>
        <w:tc>
          <w:tcPr>
            <w:tcW w:w="496" w:type="dxa"/>
          </w:tcPr>
          <w:p w:rsidR="00F570F9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D22884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подростковой среде».</w:t>
            </w:r>
          </w:p>
          <w:p w:rsidR="00D22884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70F9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469" w:type="dxa"/>
          </w:tcPr>
          <w:p w:rsidR="00BD53F4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:rsidR="00D22884" w:rsidRPr="00705ACD" w:rsidRDefault="00D22884" w:rsidP="0070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учащихся</w:t>
            </w:r>
          </w:p>
          <w:p w:rsidR="00D22884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F9" w:rsidRPr="00705ACD" w:rsidTr="005C512F">
        <w:trPr>
          <w:jc w:val="center"/>
        </w:trPr>
        <w:tc>
          <w:tcPr>
            <w:tcW w:w="496" w:type="dxa"/>
          </w:tcPr>
          <w:p w:rsidR="00F570F9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5" w:type="dxa"/>
          </w:tcPr>
          <w:p w:rsidR="0007565C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часы на тему:</w:t>
            </w:r>
          </w:p>
          <w:p w:rsidR="00332FE1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Бояться 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страшно. Действовать не страшно»;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правилах по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ведения и безопасности на улице»;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Учись быть 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добрым»;</w:t>
            </w:r>
          </w:p>
          <w:p w:rsidR="00332FE1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агрессия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?»;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не стать жертвой насилия»;</w:t>
            </w:r>
          </w:p>
          <w:p w:rsidR="00F570F9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Способы р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ешения конфликтов с ровесниками»</w:t>
            </w:r>
          </w:p>
        </w:tc>
        <w:tc>
          <w:tcPr>
            <w:tcW w:w="1559" w:type="dxa"/>
          </w:tcPr>
          <w:p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года</w:t>
            </w:r>
          </w:p>
        </w:tc>
        <w:tc>
          <w:tcPr>
            <w:tcW w:w="2469" w:type="dxa"/>
          </w:tcPr>
          <w:p w:rsidR="00E7679B" w:rsidRPr="00705ACD" w:rsidRDefault="00332FE1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психолог,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883" w:type="dxa"/>
          </w:tcPr>
          <w:p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ответственности, взаимопомощи, умения работать в команде.</w:t>
            </w:r>
          </w:p>
        </w:tc>
      </w:tr>
      <w:tr w:rsidR="00C944B0" w:rsidRPr="00705ACD" w:rsidTr="005C512F">
        <w:trPr>
          <w:jc w:val="center"/>
        </w:trPr>
        <w:tc>
          <w:tcPr>
            <w:tcW w:w="496" w:type="dxa"/>
          </w:tcPr>
          <w:p w:rsidR="00C944B0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8158A7" w:rsidRPr="00705ACD" w:rsidRDefault="00C944B0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r w:rsidR="008158A7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фильма 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«Чучело»</w:t>
            </w:r>
          </w:p>
          <w:p w:rsidR="00506BE6" w:rsidRPr="00705ACD" w:rsidRDefault="008158A7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</w:rPr>
            </w:pPr>
            <w:r w:rsidRPr="00705AC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944B0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53F4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:rsidR="00BD53F4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:rsidR="00C944B0" w:rsidRPr="00705ACD" w:rsidRDefault="00C944B0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C944B0" w:rsidRPr="00705ACD" w:rsidRDefault="00C944B0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негативного отношения к насилию над человеком</w:t>
            </w:r>
          </w:p>
        </w:tc>
      </w:tr>
      <w:tr w:rsidR="0068033B" w:rsidRPr="00705ACD" w:rsidTr="005C512F">
        <w:trPr>
          <w:jc w:val="center"/>
        </w:trPr>
        <w:tc>
          <w:tcPr>
            <w:tcW w:w="496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детей «приходилось ли тебе сталкиваться с жестоким обращением?»</w:t>
            </w:r>
          </w:p>
        </w:tc>
        <w:tc>
          <w:tcPr>
            <w:tcW w:w="1559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469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83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жертв </w:t>
            </w:r>
            <w:proofErr w:type="spellStart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булинга</w:t>
            </w:r>
            <w:proofErr w:type="spellEnd"/>
          </w:p>
        </w:tc>
      </w:tr>
      <w:tr w:rsidR="0068033B" w:rsidRPr="00705ACD" w:rsidTr="005C512F">
        <w:trPr>
          <w:jc w:val="center"/>
        </w:trPr>
        <w:tc>
          <w:tcPr>
            <w:tcW w:w="496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тренинг?»</w:t>
            </w:r>
          </w:p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«Проигрывание ситуаций»</w:t>
            </w:r>
          </w:p>
          <w:p w:rsidR="0068033B" w:rsidRPr="00705ACD" w:rsidRDefault="0068033B" w:rsidP="00705ACD">
            <w:pPr>
              <w:pStyle w:val="a5"/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469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vMerge w:val="restart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сплоченности учащихся, умения разрешать конфликтные ситуации.</w:t>
            </w:r>
          </w:p>
        </w:tc>
      </w:tr>
      <w:tr w:rsidR="0068033B" w:rsidRPr="00705ACD" w:rsidTr="005C512F">
        <w:trPr>
          <w:jc w:val="center"/>
        </w:trPr>
        <w:tc>
          <w:tcPr>
            <w:tcW w:w="496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68033B" w:rsidRPr="00705ACD" w:rsidRDefault="0068033B" w:rsidP="00705A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A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Групповое занятие с элементами тренинга на тему «Ценить других…»</w:t>
            </w:r>
          </w:p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033B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83" w:type="dxa"/>
            <w:vMerge/>
          </w:tcPr>
          <w:p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1C8B" w:rsidRPr="00705ACD" w:rsidTr="005C512F">
        <w:trPr>
          <w:jc w:val="center"/>
        </w:trPr>
        <w:tc>
          <w:tcPr>
            <w:tcW w:w="496" w:type="dxa"/>
          </w:tcPr>
          <w:p w:rsidR="00C81C8B" w:rsidRPr="00705ACD" w:rsidRDefault="00C81C8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C81C8B" w:rsidRPr="00705ACD" w:rsidRDefault="00C81C8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</w:t>
            </w:r>
          </w:p>
          <w:p w:rsidR="00A72CEF" w:rsidRPr="00705ACD" w:rsidRDefault="00A72CE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(учащихся группы риска)</w:t>
            </w:r>
          </w:p>
        </w:tc>
        <w:tc>
          <w:tcPr>
            <w:tcW w:w="1559" w:type="dxa"/>
          </w:tcPr>
          <w:p w:rsidR="00C81C8B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:rsidR="00C81C8B" w:rsidRPr="00705ACD" w:rsidRDefault="00C81C8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81C8B" w:rsidRPr="00705ACD" w:rsidRDefault="00C81C8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1C8B" w:rsidRPr="00705ACD" w:rsidRDefault="00A72CE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Стабилизация эмоционального состояния ребенка.</w:t>
            </w:r>
          </w:p>
        </w:tc>
      </w:tr>
      <w:tr w:rsidR="001451F4" w:rsidRPr="00705ACD" w:rsidTr="005C512F">
        <w:trPr>
          <w:jc w:val="center"/>
        </w:trPr>
        <w:tc>
          <w:tcPr>
            <w:tcW w:w="496" w:type="dxa"/>
          </w:tcPr>
          <w:p w:rsidR="001451F4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1451F4" w:rsidRPr="00705ACD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информационного материала по профилактике детского насилия и </w:t>
            </w:r>
            <w:proofErr w:type="spellStart"/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размещения на </w:t>
            </w:r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сайте;</w:t>
            </w:r>
          </w:p>
          <w:p w:rsidR="001451F4" w:rsidRPr="00705ACD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раздаточные материалов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451F4" w:rsidRPr="00705ACD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51F4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1F4" w:rsidRPr="00705ACD" w:rsidRDefault="00705ACD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года</w:t>
            </w:r>
          </w:p>
        </w:tc>
        <w:tc>
          <w:tcPr>
            <w:tcW w:w="2469" w:type="dxa"/>
          </w:tcPr>
          <w:p w:rsidR="001451F4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1451F4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87F" w:rsidRDefault="0019787F" w:rsidP="00705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7F" w:rsidRDefault="0019787F" w:rsidP="00197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87F">
        <w:rPr>
          <w:rFonts w:ascii="Times New Roman" w:hAnsi="Times New Roman" w:cs="Times New Roman"/>
          <w:sz w:val="28"/>
          <w:szCs w:val="28"/>
        </w:rPr>
        <w:t xml:space="preserve"> Ожидаемые результаты программы:</w:t>
      </w:r>
    </w:p>
    <w:p w:rsidR="0019787F" w:rsidRDefault="0019787F" w:rsidP="00197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87F">
        <w:rPr>
          <w:rFonts w:ascii="Times New Roman" w:hAnsi="Times New Roman" w:cs="Times New Roman"/>
          <w:sz w:val="28"/>
          <w:szCs w:val="28"/>
        </w:rPr>
        <w:t xml:space="preserve"> у участников образовательного процесса сформировано нетерпимое отношение к различным проявлениям насилия по отношению к другим;</w:t>
      </w:r>
    </w:p>
    <w:p w:rsidR="0019787F" w:rsidRDefault="0019787F" w:rsidP="00197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87F">
        <w:rPr>
          <w:rFonts w:ascii="Times New Roman" w:hAnsi="Times New Roman" w:cs="Times New Roman"/>
          <w:sz w:val="28"/>
          <w:szCs w:val="28"/>
        </w:rPr>
        <w:t xml:space="preserve"> обучающиеся проинформи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787F">
        <w:rPr>
          <w:rFonts w:ascii="Times New Roman" w:hAnsi="Times New Roman" w:cs="Times New Roman"/>
          <w:sz w:val="28"/>
          <w:szCs w:val="28"/>
        </w:rPr>
        <w:t xml:space="preserve">ованы о возможных рисках и опасностях; повышение ответственности родителей за действия, направленные против детей; </w:t>
      </w:r>
    </w:p>
    <w:p w:rsidR="0019787F" w:rsidRDefault="0019787F" w:rsidP="00197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8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97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8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787F">
        <w:rPr>
          <w:rFonts w:ascii="Times New Roman" w:hAnsi="Times New Roman" w:cs="Times New Roman"/>
          <w:sz w:val="28"/>
          <w:szCs w:val="28"/>
        </w:rPr>
        <w:t xml:space="preserve"> формируется адекватное представлен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787F">
        <w:rPr>
          <w:rFonts w:ascii="Times New Roman" w:hAnsi="Times New Roman" w:cs="Times New Roman"/>
          <w:sz w:val="28"/>
          <w:szCs w:val="28"/>
        </w:rPr>
        <w:t>е о правах</w:t>
      </w:r>
      <w:r>
        <w:rPr>
          <w:rFonts w:ascii="Times New Roman" w:hAnsi="Times New Roman" w:cs="Times New Roman"/>
          <w:sz w:val="28"/>
          <w:szCs w:val="28"/>
        </w:rPr>
        <w:t xml:space="preserve"> человека и правилах поведения в</w:t>
      </w:r>
      <w:r w:rsidRPr="0019787F">
        <w:rPr>
          <w:rFonts w:ascii="Times New Roman" w:hAnsi="Times New Roman" w:cs="Times New Roman"/>
          <w:sz w:val="28"/>
          <w:szCs w:val="28"/>
        </w:rPr>
        <w:t xml:space="preserve"> опасных ситуациях;</w:t>
      </w:r>
    </w:p>
    <w:p w:rsidR="0019787F" w:rsidRDefault="0019787F" w:rsidP="00197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87F">
        <w:rPr>
          <w:rFonts w:ascii="Times New Roman" w:hAnsi="Times New Roman" w:cs="Times New Roman"/>
          <w:sz w:val="28"/>
          <w:szCs w:val="28"/>
        </w:rPr>
        <w:t xml:space="preserve"> педагоги проинформированы о способах профилактики </w:t>
      </w:r>
      <w:proofErr w:type="spellStart"/>
      <w:r w:rsidRPr="0019787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9787F">
        <w:rPr>
          <w:rFonts w:ascii="Times New Roman" w:hAnsi="Times New Roman" w:cs="Times New Roman"/>
          <w:sz w:val="28"/>
          <w:szCs w:val="28"/>
        </w:rPr>
        <w:t xml:space="preserve"> в детской среде;</w:t>
      </w:r>
    </w:p>
    <w:p w:rsidR="00860821" w:rsidRPr="0019787F" w:rsidRDefault="0019787F" w:rsidP="001978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87F">
        <w:rPr>
          <w:rFonts w:ascii="Times New Roman" w:hAnsi="Times New Roman" w:cs="Times New Roman"/>
          <w:sz w:val="28"/>
          <w:szCs w:val="28"/>
        </w:rPr>
        <w:t xml:space="preserve"> проведена совместная работа с родителями по повышению их уровня образованности и компетентности в различных трудных жизненных ситуациях.</w:t>
      </w:r>
    </w:p>
    <w:p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</w:t>
      </w:r>
    </w:p>
    <w:p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Аверьянов А.И.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вызов современной школе // Педагогика, психология и социология. – 2013. – № 18. – С. 45-50.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И.А.,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Новосельский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Жестокое обращение с ребенком. Причины. Последствия. Помощь. - М.: Генезис, 2006. - 256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Бердышев, И.С. Лекарство против ненависти // Первое сентября – 2005. – № 18. – С. 3.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Бочавер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Хломов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К.Д.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Вишневская В.И.,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Бутовская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Гребенкин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Профилактика агрессии и насилия в школе. – Р-н/Д: Феникс. 2006. – 157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Глазман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Л. Психологические особенности участников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//Известия Российского гос.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ун-та имени А.И. Герцена. - 2009. - № 105. - С. 159-165.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 И.С. Что такое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 ним бороться? [Электронный ресурс] Режим доступа: http://www.sexology.narod.ru/info18.html. (дата обращения: 06.06.2016)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Кривцова С.В.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vs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канд. психол. наук. СПб, 2010. 26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Лэйн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А. Школьная травля (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//Детская и подростковая психотерапия / под ред. Д.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Лэйна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Э. Миллера. - СПб: Питер, 2001. С. 240-276.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Маланцева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, О.Д. «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» в школе. Что мы можем сделать? // Социальная педагогика. – 2007. – № 4. – С. 90–92.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по предотвращению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Мерцалова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Ожиёва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разновидность насилия. Школьный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Петросянц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 Психологические характеристики старшеклассников — участников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org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offline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/2010/1479.htm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Попова Е. И.,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Пчелинцева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психология образования/Под ред. И.В. Дубровиной. – М.: «Академия», 2000. - 528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Епояна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БЭСТ-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, 2015. - 144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Руланн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Э.Г. Как остановить травлю в школе. Психология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моббинга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Генезис, 2012. — 264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Сафонова Т.Я.,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Цымбал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Жестокое обращение с детьми - М.: Психология и педагогика, 1993г.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Стрельбицкая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A.A. Динамика школьного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коллективах старшего звена // Педагогическая диагностика. – 2010. – №2. – С. 104-124.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Ушакова Е.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термин для старого явления // Директор школы. 2009. №6. С.84-87.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Файнштейн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Моббинг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способы борьбы с ними // Директор школы. 2010. №7. С.72-76.</w:t>
      </w:r>
    </w:p>
    <w:p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без насилия. Методическое пособие/Под ред. Н.Ю.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Синягиной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Т.Ю.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Райфшнайдер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 М.: АНО «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Цнпро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», 2015. - 150 с.</w:t>
      </w:r>
    </w:p>
    <w:p w:rsidR="0078110E" w:rsidRPr="00705ACD" w:rsidRDefault="0078110E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D3C08" w:rsidRPr="00705ACD" w:rsidRDefault="00DD3C08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D3C08" w:rsidRPr="00705ACD" w:rsidRDefault="00DD3C08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использованных источников</w:t>
      </w:r>
    </w:p>
    <w:p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Беличева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 С.А. Психолого-педагогическая поддержка детей и подростков группы риска / С.А. 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Беличева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 // Дети с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 поведением: психолого-педагогическая реабилитация и коррекция. – М.: Просвещение, 1992. – С. 16–21.</w:t>
      </w:r>
    </w:p>
    <w:p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>2. Ильин Е. Психология агрессивного поведения / Е. Ильин. – СПб</w:t>
      </w:r>
      <w:proofErr w:type="gramStart"/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05ACD">
        <w:rPr>
          <w:rFonts w:ascii="Times New Roman" w:eastAsia="Times New Roman" w:hAnsi="Times New Roman" w:cs="Times New Roman"/>
          <w:sz w:val="28"/>
          <w:szCs w:val="28"/>
        </w:rPr>
        <w:t>Питер, 2014. – 368 с.</w:t>
      </w:r>
    </w:p>
    <w:p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3. Кон И.С. Что такое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 и как с ним бороться? / И.С. Кон // Персональный сайт И.С. Кона. [Электронный ресурс]. – Режим доступа: http://www.sexology.narod.ru/info178.html</w:t>
      </w:r>
    </w:p>
    <w:p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lastRenderedPageBreak/>
        <w:t>4. Особенности стратегий школьников в межличностных конфликтах в подростковом возрасте / О.Н. Токарева, А.М. 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, Е.А. Проскурякова // Философия, вера, духовность: Глава в монографии. – Воронеж: ВГПУ, 2011. – Кн. 26. – С. 103–113.</w:t>
      </w:r>
    </w:p>
    <w:p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>5. Романов Н.Ю. Профильный лагерь «Подросток» как сообщество взрослых и детей группы социального риска / Н.Ю. Романов // Тенденции развития детских организаций и объединений в третьем тысячелетии: Материалы Всероссийской научно-практической конференции (г. Челябинск, 16–19 апреля 2003 г.). – Челябинск: ЧГПУ, 2003. – С. 182–186.</w:t>
      </w:r>
    </w:p>
    <w:p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 А.М. 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общеобразовательном учреждении / А.М. 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, Е.А. Коршунова // Современное образовательное пространство: риски и безопасность: сборник статей Международной научно-практической конференции. – Оренбург, 2014. – С. 311–313.</w:t>
      </w:r>
    </w:p>
    <w:p w:rsidR="003F330F" w:rsidRPr="005C512F" w:rsidRDefault="003F330F" w:rsidP="005C512F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>7. Федоренко О.Н. Изучение социальной адаптации у школьников на примере бе</w:t>
      </w:r>
      <w:r w:rsidR="003411AF" w:rsidRPr="00705AC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ACD">
        <w:rPr>
          <w:rFonts w:ascii="Times New Roman" w:eastAsia="Times New Roman" w:hAnsi="Times New Roman" w:cs="Times New Roman"/>
          <w:sz w:val="28"/>
          <w:szCs w:val="28"/>
        </w:rPr>
        <w:t>конфликтного поведения / О.Н. Федоренко, А.М. 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, Г.А. Матчин // Педагогика: семья-школа-общество: Монография: Глава в монографии. – Воронеж: ВГПУ, 2009. – Кн. 17. – С. 392–402.</w:t>
      </w:r>
    </w:p>
    <w:sectPr w:rsidR="003F330F" w:rsidRPr="005C512F" w:rsidSect="00705A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E3"/>
    <w:multiLevelType w:val="multilevel"/>
    <w:tmpl w:val="95C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685"/>
    <w:multiLevelType w:val="hybridMultilevel"/>
    <w:tmpl w:val="5CCC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33F"/>
    <w:multiLevelType w:val="hybridMultilevel"/>
    <w:tmpl w:val="635678E8"/>
    <w:lvl w:ilvl="0" w:tplc="348C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9345A"/>
    <w:multiLevelType w:val="hybridMultilevel"/>
    <w:tmpl w:val="A9B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6D46"/>
    <w:multiLevelType w:val="hybridMultilevel"/>
    <w:tmpl w:val="87D6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61A9"/>
    <w:multiLevelType w:val="hybridMultilevel"/>
    <w:tmpl w:val="CC56B7CE"/>
    <w:lvl w:ilvl="0" w:tplc="8FFC47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2E11C23"/>
    <w:multiLevelType w:val="hybridMultilevel"/>
    <w:tmpl w:val="7EE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1E58"/>
    <w:multiLevelType w:val="multilevel"/>
    <w:tmpl w:val="BCF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10D61"/>
    <w:multiLevelType w:val="hybridMultilevel"/>
    <w:tmpl w:val="4160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112D3"/>
    <w:multiLevelType w:val="multilevel"/>
    <w:tmpl w:val="A59C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553B1"/>
    <w:multiLevelType w:val="hybridMultilevel"/>
    <w:tmpl w:val="3FB2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73C73"/>
    <w:multiLevelType w:val="multilevel"/>
    <w:tmpl w:val="9B0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559F3"/>
    <w:multiLevelType w:val="hybridMultilevel"/>
    <w:tmpl w:val="C994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72B33"/>
    <w:multiLevelType w:val="hybridMultilevel"/>
    <w:tmpl w:val="4428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15AD0"/>
    <w:multiLevelType w:val="hybridMultilevel"/>
    <w:tmpl w:val="415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96103"/>
    <w:multiLevelType w:val="hybridMultilevel"/>
    <w:tmpl w:val="D30E5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24339"/>
    <w:multiLevelType w:val="hybridMultilevel"/>
    <w:tmpl w:val="B85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20"/>
  </w:num>
  <w:num w:numId="12">
    <w:abstractNumId w:val="6"/>
  </w:num>
  <w:num w:numId="13">
    <w:abstractNumId w:val="0"/>
  </w:num>
  <w:num w:numId="14">
    <w:abstractNumId w:val="13"/>
  </w:num>
  <w:num w:numId="15">
    <w:abstractNumId w:val="5"/>
  </w:num>
  <w:num w:numId="16">
    <w:abstractNumId w:val="18"/>
  </w:num>
  <w:num w:numId="17">
    <w:abstractNumId w:val="15"/>
  </w:num>
  <w:num w:numId="18">
    <w:abstractNumId w:val="16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0"/>
    <w:rsid w:val="00041353"/>
    <w:rsid w:val="00042206"/>
    <w:rsid w:val="0007565C"/>
    <w:rsid w:val="000F4266"/>
    <w:rsid w:val="001451F4"/>
    <w:rsid w:val="001713A9"/>
    <w:rsid w:val="0019787F"/>
    <w:rsid w:val="001E190A"/>
    <w:rsid w:val="001F6A5E"/>
    <w:rsid w:val="002029AB"/>
    <w:rsid w:val="00213931"/>
    <w:rsid w:val="00282E77"/>
    <w:rsid w:val="002D7D5F"/>
    <w:rsid w:val="00306539"/>
    <w:rsid w:val="00332FE1"/>
    <w:rsid w:val="003411AF"/>
    <w:rsid w:val="0034790B"/>
    <w:rsid w:val="00381321"/>
    <w:rsid w:val="003C039E"/>
    <w:rsid w:val="003F330F"/>
    <w:rsid w:val="00465090"/>
    <w:rsid w:val="00466386"/>
    <w:rsid w:val="00487147"/>
    <w:rsid w:val="004A4C4B"/>
    <w:rsid w:val="004B0846"/>
    <w:rsid w:val="004C72E6"/>
    <w:rsid w:val="00506BE6"/>
    <w:rsid w:val="00591A64"/>
    <w:rsid w:val="005B481B"/>
    <w:rsid w:val="005C512F"/>
    <w:rsid w:val="00613677"/>
    <w:rsid w:val="0063327C"/>
    <w:rsid w:val="006401FE"/>
    <w:rsid w:val="00647182"/>
    <w:rsid w:val="00676940"/>
    <w:rsid w:val="0068033B"/>
    <w:rsid w:val="006F59D4"/>
    <w:rsid w:val="00705ACD"/>
    <w:rsid w:val="00754AC5"/>
    <w:rsid w:val="007774EE"/>
    <w:rsid w:val="0078110E"/>
    <w:rsid w:val="00812A97"/>
    <w:rsid w:val="008158A7"/>
    <w:rsid w:val="00834C02"/>
    <w:rsid w:val="008547C4"/>
    <w:rsid w:val="00860821"/>
    <w:rsid w:val="00866A95"/>
    <w:rsid w:val="00872013"/>
    <w:rsid w:val="008958CE"/>
    <w:rsid w:val="008C1583"/>
    <w:rsid w:val="00913CDA"/>
    <w:rsid w:val="0094112A"/>
    <w:rsid w:val="009C171B"/>
    <w:rsid w:val="00A1500D"/>
    <w:rsid w:val="00A32345"/>
    <w:rsid w:val="00A34FF4"/>
    <w:rsid w:val="00A72CEF"/>
    <w:rsid w:val="00A90455"/>
    <w:rsid w:val="00A96F52"/>
    <w:rsid w:val="00AB4A33"/>
    <w:rsid w:val="00B26C6F"/>
    <w:rsid w:val="00BB7069"/>
    <w:rsid w:val="00BD53F4"/>
    <w:rsid w:val="00C4068B"/>
    <w:rsid w:val="00C81C8B"/>
    <w:rsid w:val="00C8487A"/>
    <w:rsid w:val="00C944B0"/>
    <w:rsid w:val="00CC2144"/>
    <w:rsid w:val="00CE102D"/>
    <w:rsid w:val="00D009C0"/>
    <w:rsid w:val="00D22884"/>
    <w:rsid w:val="00D93769"/>
    <w:rsid w:val="00DC7D80"/>
    <w:rsid w:val="00DD3AB3"/>
    <w:rsid w:val="00DD3C08"/>
    <w:rsid w:val="00DD4FF5"/>
    <w:rsid w:val="00DF499F"/>
    <w:rsid w:val="00E3759A"/>
    <w:rsid w:val="00E70019"/>
    <w:rsid w:val="00E7679B"/>
    <w:rsid w:val="00EA489F"/>
    <w:rsid w:val="00EE7818"/>
    <w:rsid w:val="00EF29A7"/>
    <w:rsid w:val="00EF4233"/>
    <w:rsid w:val="00F04CAE"/>
    <w:rsid w:val="00F5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90"/>
    <w:pPr>
      <w:ind w:left="720"/>
      <w:contextualSpacing/>
    </w:pPr>
  </w:style>
  <w:style w:type="table" w:styleId="a4">
    <w:name w:val="Table Grid"/>
    <w:basedOn w:val="a1"/>
    <w:uiPriority w:val="59"/>
    <w:rsid w:val="00DF4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58A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34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705AC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90"/>
    <w:pPr>
      <w:ind w:left="720"/>
      <w:contextualSpacing/>
    </w:pPr>
  </w:style>
  <w:style w:type="table" w:styleId="a4">
    <w:name w:val="Table Grid"/>
    <w:basedOn w:val="a1"/>
    <w:uiPriority w:val="59"/>
    <w:rsid w:val="00DF4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58A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34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705AC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2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2500-DAE9-42CD-B4A9-68871AE3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10</cp:revision>
  <cp:lastPrinted>2024-11-12T11:51:00Z</cp:lastPrinted>
  <dcterms:created xsi:type="dcterms:W3CDTF">2023-01-10T08:56:00Z</dcterms:created>
  <dcterms:modified xsi:type="dcterms:W3CDTF">2024-12-19T14:07:00Z</dcterms:modified>
</cp:coreProperties>
</file>