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66A181" w14:textId="5CADD2F3" w:rsidR="00565E89" w:rsidRDefault="00565E89" w:rsidP="00EC6D07">
      <w:pPr>
        <w:shd w:val="clear" w:color="auto" w:fill="FFFFFF"/>
        <w:spacing w:after="120" w:line="240" w:lineRule="auto"/>
        <w:ind w:left="-426" w:firstLine="426"/>
        <w:jc w:val="center"/>
        <w:textAlignment w:val="baseline"/>
        <w:rPr>
          <w:rFonts w:ascii="Times New Roman" w:hAnsi="Times New Roman"/>
          <w:b/>
          <w:bCs/>
          <w:sz w:val="32"/>
          <w:szCs w:val="28"/>
        </w:rPr>
      </w:pPr>
    </w:p>
    <w:p w14:paraId="4162C135" w14:textId="0E655A8B" w:rsidR="00565E89" w:rsidRDefault="006E4376" w:rsidP="00EC6D07">
      <w:pPr>
        <w:shd w:val="clear" w:color="auto" w:fill="FFFFFF"/>
        <w:spacing w:after="120" w:line="240" w:lineRule="auto"/>
        <w:ind w:left="-426" w:firstLine="426"/>
        <w:jc w:val="center"/>
        <w:textAlignment w:val="baseline"/>
        <w:rPr>
          <w:rFonts w:ascii="Times New Roman" w:hAnsi="Times New Roman"/>
          <w:b/>
          <w:bCs/>
          <w:sz w:val="32"/>
          <w:szCs w:val="28"/>
        </w:rPr>
      </w:pPr>
      <w:r w:rsidRPr="006E4376">
        <w:rPr>
          <w:rFonts w:ascii="Times New Roman" w:hAnsi="Times New Roman"/>
          <w:b/>
          <w:bCs/>
          <w:noProof/>
          <w:sz w:val="32"/>
          <w:szCs w:val="28"/>
        </w:rPr>
        <w:drawing>
          <wp:inline distT="0" distB="0" distL="0" distR="0" wp14:anchorId="7BE26C99" wp14:editId="376DF58B">
            <wp:extent cx="5940425" cy="7920355"/>
            <wp:effectExtent l="0" t="0" r="3175" b="4445"/>
            <wp:docPr id="2" name="Рисунок 2" descr="C:\Users\User\Downloads\IMG_13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3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42F812B9" w14:textId="77777777" w:rsidR="00565E89" w:rsidRDefault="00565E89" w:rsidP="00EC6D07">
      <w:pPr>
        <w:shd w:val="clear" w:color="auto" w:fill="FFFFFF"/>
        <w:spacing w:after="120" w:line="240" w:lineRule="auto"/>
        <w:ind w:left="-426" w:firstLine="426"/>
        <w:jc w:val="center"/>
        <w:textAlignment w:val="baseline"/>
        <w:rPr>
          <w:rFonts w:ascii="Times New Roman" w:hAnsi="Times New Roman"/>
          <w:b/>
          <w:bCs/>
          <w:sz w:val="32"/>
          <w:szCs w:val="28"/>
        </w:rPr>
      </w:pPr>
    </w:p>
    <w:p w14:paraId="25C83161" w14:textId="77777777" w:rsidR="00565E89" w:rsidRDefault="00565E89" w:rsidP="00EC6D07">
      <w:pPr>
        <w:shd w:val="clear" w:color="auto" w:fill="FFFFFF"/>
        <w:spacing w:after="120" w:line="240" w:lineRule="auto"/>
        <w:ind w:left="-426" w:firstLine="426"/>
        <w:jc w:val="center"/>
        <w:textAlignment w:val="baseline"/>
        <w:rPr>
          <w:rFonts w:ascii="Times New Roman" w:hAnsi="Times New Roman"/>
          <w:b/>
          <w:bCs/>
          <w:sz w:val="32"/>
          <w:szCs w:val="28"/>
        </w:rPr>
      </w:pPr>
    </w:p>
    <w:p w14:paraId="07A91C9E" w14:textId="77777777" w:rsidR="00565E89" w:rsidRDefault="00565E89" w:rsidP="00EC6D07">
      <w:pPr>
        <w:shd w:val="clear" w:color="auto" w:fill="FFFFFF"/>
        <w:spacing w:after="120" w:line="240" w:lineRule="auto"/>
        <w:ind w:left="-426" w:firstLine="426"/>
        <w:jc w:val="center"/>
        <w:textAlignment w:val="baseline"/>
        <w:rPr>
          <w:rFonts w:ascii="Times New Roman" w:hAnsi="Times New Roman"/>
          <w:b/>
          <w:bCs/>
          <w:sz w:val="32"/>
          <w:szCs w:val="28"/>
        </w:rPr>
      </w:pPr>
    </w:p>
    <w:p w14:paraId="462D1011" w14:textId="0C1B200C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jc w:val="center"/>
        <w:textAlignment w:val="baseline"/>
        <w:rPr>
          <w:rFonts w:ascii="Times New Roman" w:hAnsi="Times New Roman"/>
          <w:b/>
          <w:bCs/>
          <w:sz w:val="32"/>
          <w:szCs w:val="28"/>
        </w:rPr>
      </w:pPr>
      <w:r>
        <w:rPr>
          <w:rFonts w:ascii="Times New Roman" w:hAnsi="Times New Roman"/>
          <w:b/>
          <w:bCs/>
          <w:sz w:val="32"/>
          <w:szCs w:val="28"/>
        </w:rPr>
        <w:lastRenderedPageBreak/>
        <w:t>Раздел 1</w:t>
      </w:r>
      <w:r w:rsidRPr="00A46B75">
        <w:rPr>
          <w:rFonts w:ascii="Times New Roman" w:hAnsi="Times New Roman"/>
          <w:b/>
          <w:bCs/>
          <w:sz w:val="32"/>
          <w:szCs w:val="28"/>
        </w:rPr>
        <w:t>. Содержание учебного предмета, курса</w:t>
      </w:r>
    </w:p>
    <w:p w14:paraId="49CE4380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090071DA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 основу определения содержания обучения положен анализ реальных или возможных потребностей учащихся в процессе общения. Данное пособие вычленяет круг тем и проблем, которые рассматриваются внутри учебных ситуаций (</w:t>
      </w:r>
      <w:proofErr w:type="spellStart"/>
      <w:r w:rsidRPr="00A46B75">
        <w:rPr>
          <w:rFonts w:ascii="Times New Roman" w:hAnsi="Times New Roman"/>
          <w:sz w:val="28"/>
          <w:szCs w:val="28"/>
        </w:rPr>
        <w:t>units</w:t>
      </w:r>
      <w:proofErr w:type="spellEnd"/>
      <w:r w:rsidRPr="00A46B75">
        <w:rPr>
          <w:rFonts w:ascii="Times New Roman" w:hAnsi="Times New Roman"/>
          <w:sz w:val="28"/>
          <w:szCs w:val="28"/>
        </w:rPr>
        <w:t>), определенных на каждый год обучения. При этом предполагается, что учащиеся могут сталкиваться с одними и теми же темами на каждом последующем этапе обучения, что означает их концентрическое изучение. При этом, естественно, повторное обращение к той же самой тематике предполагает ее более детальный анализ, рассмотрение под иным углом зрения, углубление и расширение вопросов для обсуждения, сопоставление аналогичных проблем в различных англоязычных странах, а также в родной стране учащихся.</w:t>
      </w:r>
    </w:p>
    <w:p w14:paraId="711C5E55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Сферы общения и тематика, в рамках которых происходит формирование у учащихся способности использовать английский язык для реальной коммуникации, участия в диалоге культур, должны соотноситься с различными типами текстов. В большинстве своем в УМК включаются аутентичные тексты, безусловно подвергшиеся необходимой адаптации и сокращению на начальном этапе обучения. Они представляют собой отрывки из художественных произведений английских и американских авторов, статьи из журналов, газет, различные инструкции, программы, списки, странички из путеводителей, а также тексты из всемирной сети Интернет.</w:t>
      </w:r>
    </w:p>
    <w:p w14:paraId="685BCE2D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Содержание обучения включает следующие компоненты:</w:t>
      </w:r>
    </w:p>
    <w:p w14:paraId="25017262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1) сферы общения (темы, ситуации, тексты);</w:t>
      </w:r>
    </w:p>
    <w:p w14:paraId="438DF1DE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2) навыки и умения коммуникативной компетенции: — речевая компетенция (умения аудирования, чтения, говорения, письменной речи);</w:t>
      </w:r>
    </w:p>
    <w:p w14:paraId="3784AA70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—языковая компетенция (лексические, грамматические, лингвострановедческие знания и навыки оперирования ими);</w:t>
      </w:r>
    </w:p>
    <w:p w14:paraId="778B6DE4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—социокультурная компетенция (социокультурные знания и навыки вербального и невербального поведения);</w:t>
      </w:r>
    </w:p>
    <w:p w14:paraId="3B03B08D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—учебно-познавательная компетенция (общие и специальные учебные навыки, приемы учебной работы);</w:t>
      </w:r>
    </w:p>
    <w:p w14:paraId="1798DA48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—компенсаторная компетенция (знание приемов компенсации и компенсаторные умения).</w:t>
      </w:r>
    </w:p>
    <w:p w14:paraId="5DFAB374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Первый этап обучения</w:t>
      </w:r>
    </w:p>
    <w:p w14:paraId="75C344ED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5 </w:t>
      </w:r>
      <w:r w:rsidRPr="00A46B75">
        <w:rPr>
          <w:rFonts w:ascii="Times New Roman" w:hAnsi="Times New Roman"/>
          <w:b/>
          <w:bCs/>
          <w:sz w:val="28"/>
          <w:szCs w:val="28"/>
        </w:rPr>
        <w:t>классы</w:t>
      </w:r>
    </w:p>
    <w:p w14:paraId="5F38257E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ПРЕДМЕТНОЕ СОДЕРЖАНИЕ РЕЧИ</w:t>
      </w:r>
    </w:p>
    <w:p w14:paraId="0803341C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Приветствие и знакомство.</w:t>
      </w:r>
    </w:p>
    <w:p w14:paraId="7DF2C7C5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Мир вокруг нас.</w:t>
      </w:r>
    </w:p>
    <w:p w14:paraId="65E6DA35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Я, моя семья, мои друзья, возраст. Мои любимые домашние животные. Взаимоотношения в семье.</w:t>
      </w:r>
    </w:p>
    <w:p w14:paraId="644E1704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Мой дом, моя квартира, моя комната.</w:t>
      </w:r>
    </w:p>
    <w:p w14:paraId="22D5E6A5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lastRenderedPageBreak/>
        <w:t>Моя школа, школьные принадлежности, учебные предметы.</w:t>
      </w:r>
    </w:p>
    <w:p w14:paraId="02FE1AE4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Мой день.</w:t>
      </w:r>
    </w:p>
    <w:p w14:paraId="695A5339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Еда.</w:t>
      </w:r>
    </w:p>
    <w:p w14:paraId="4937ACF7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Времена года, погода, одежда.</w:t>
      </w:r>
    </w:p>
    <w:p w14:paraId="77F368DA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Города и страны.</w:t>
      </w:r>
    </w:p>
    <w:p w14:paraId="500A6D54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Время.</w:t>
      </w:r>
    </w:p>
    <w:p w14:paraId="3B110C5A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Цвет вокруг нас. Качественные характеристики предметов.</w:t>
      </w:r>
    </w:p>
    <w:p w14:paraId="1813B48F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Празднование дня рождения. Описание внешности. Дни недели.</w:t>
      </w:r>
    </w:p>
    <w:p w14:paraId="47029FF3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Досуг и увлечения. Занятия спортом.</w:t>
      </w:r>
    </w:p>
    <w:p w14:paraId="4ABF0A7D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Каникулы, путешествия.</w:t>
      </w:r>
    </w:p>
    <w:p w14:paraId="1E0235C1" w14:textId="77777777" w:rsidR="00EC6D07" w:rsidRPr="00A46B75" w:rsidRDefault="00EC6D07" w:rsidP="00EC6D07">
      <w:pPr>
        <w:numPr>
          <w:ilvl w:val="0"/>
          <w:numId w:val="16"/>
        </w:num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Профессии</w:t>
      </w:r>
    </w:p>
    <w:p w14:paraId="55D4E682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  </w:t>
      </w:r>
    </w:p>
    <w:p w14:paraId="639BE84F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28"/>
        </w:rPr>
        <w:t xml:space="preserve"> </w:t>
      </w:r>
    </w:p>
    <w:p w14:paraId="6F2C0BCB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Раздел 2</w:t>
      </w:r>
      <w:r w:rsidRPr="00A46B75">
        <w:rPr>
          <w:rFonts w:ascii="Times New Roman" w:hAnsi="Times New Roman"/>
          <w:b/>
          <w:bCs/>
          <w:sz w:val="28"/>
          <w:szCs w:val="28"/>
        </w:rPr>
        <w:t>. Планируемые результаты изучения учебного предмета, курса.</w:t>
      </w:r>
    </w:p>
    <w:p w14:paraId="07CD5692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14:paraId="6B7EE133" w14:textId="77777777" w:rsidR="00EC6D07" w:rsidRPr="00A46B75" w:rsidRDefault="00EC6D07" w:rsidP="00EC6D07">
      <w:pPr>
        <w:shd w:val="clear" w:color="auto" w:fill="FFFFFF"/>
        <w:spacing w:after="12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 результате изучения английского языка в 5 классе учащиеся должны:</w:t>
      </w:r>
    </w:p>
    <w:p w14:paraId="7D924A46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Знать/понимать</w:t>
      </w:r>
      <w:r w:rsidRPr="00A46B75">
        <w:rPr>
          <w:rFonts w:ascii="Times New Roman" w:hAnsi="Times New Roman"/>
          <w:sz w:val="28"/>
          <w:szCs w:val="28"/>
        </w:rPr>
        <w:t>:</w:t>
      </w:r>
    </w:p>
    <w:p w14:paraId="70385D3B" w14:textId="77777777" w:rsidR="00EC6D07" w:rsidRPr="00A46B75" w:rsidRDefault="00EC6D07" w:rsidP="00EC6D07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алфавит, буквы, основные буквосочетания, звуки английского языка;</w:t>
      </w:r>
    </w:p>
    <w:p w14:paraId="3D5D9FBD" w14:textId="77777777" w:rsidR="00EC6D07" w:rsidRPr="00A46B75" w:rsidRDefault="00EC6D07" w:rsidP="00EC6D07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основные правила чтения и орфографии английского языка;</w:t>
      </w:r>
    </w:p>
    <w:p w14:paraId="4BC5E083" w14:textId="77777777" w:rsidR="00EC6D07" w:rsidRPr="00A46B75" w:rsidRDefault="00EC6D07" w:rsidP="00EC6D07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интонацию основных типов предложений (утверждение, общий и специальный вопросы, побуждение к действию);</w:t>
      </w:r>
    </w:p>
    <w:p w14:paraId="0142ED0B" w14:textId="77777777" w:rsidR="00EC6D07" w:rsidRPr="00A46B75" w:rsidRDefault="00EC6D07" w:rsidP="00EC6D07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названия стран изучаемого языка, их столиц;</w:t>
      </w:r>
    </w:p>
    <w:p w14:paraId="7F8C5E3D" w14:textId="77777777" w:rsidR="00EC6D07" w:rsidRPr="00A46B75" w:rsidRDefault="00EC6D07" w:rsidP="00EC6D07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имена наиболее известных персонажей детских литературных произведений стран изучаемого языка;</w:t>
      </w:r>
    </w:p>
    <w:p w14:paraId="4708408C" w14:textId="77777777" w:rsidR="00EC6D07" w:rsidRPr="00A46B75" w:rsidRDefault="00EC6D07" w:rsidP="00EC6D07">
      <w:pPr>
        <w:numPr>
          <w:ilvl w:val="0"/>
          <w:numId w:val="1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наизусть рифмованные произведения детского фольклора.</w:t>
      </w:r>
    </w:p>
    <w:p w14:paraId="22A11FF1" w14:textId="77777777" w:rsidR="00EC6D07" w:rsidRPr="00A46B75" w:rsidRDefault="00EC6D07" w:rsidP="00EC6D07">
      <w:pPr>
        <w:shd w:val="clear" w:color="auto" w:fill="FFFFFF"/>
        <w:tabs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6B75">
        <w:rPr>
          <w:rFonts w:ascii="Times New Roman" w:hAnsi="Times New Roman"/>
          <w:b/>
          <w:bCs/>
          <w:sz w:val="28"/>
          <w:szCs w:val="28"/>
        </w:rPr>
        <w:t>Учащиеся также должны быть в состоянии использовать приобретенные знания и коммуникативные умения в практической деятельности и повседневной жизни для:</w:t>
      </w:r>
    </w:p>
    <w:p w14:paraId="1A53154E" w14:textId="77777777" w:rsidR="00EC6D07" w:rsidRPr="00A46B75" w:rsidRDefault="00EC6D07" w:rsidP="00EC6D07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устного общения с носителями английского языка в доступных для учащихся 5 класса пределах; развития дружеских отношений с представителями англоязычных стран;</w:t>
      </w:r>
    </w:p>
    <w:p w14:paraId="00650005" w14:textId="77777777" w:rsidR="00EC6D07" w:rsidRPr="00A46B75" w:rsidRDefault="00EC6D07" w:rsidP="00EC6D07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для преодоления психологических барьеров в использовании английского языка как средства межкультурного общения;</w:t>
      </w:r>
    </w:p>
    <w:p w14:paraId="3DBE7983" w14:textId="77777777" w:rsidR="00EC6D07" w:rsidRPr="00A46B75" w:rsidRDefault="00EC6D07" w:rsidP="00EC6D07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ознакомления с зарубежным детским фольклором и доступными образцами художественной литературы на английском языке;</w:t>
      </w:r>
    </w:p>
    <w:p w14:paraId="4F486B2F" w14:textId="77777777" w:rsidR="00EC6D07" w:rsidRPr="00A46B75" w:rsidRDefault="00EC6D07" w:rsidP="00EC6D07">
      <w:pPr>
        <w:numPr>
          <w:ilvl w:val="0"/>
          <w:numId w:val="2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более глубокого осмысления родного языка в результате его сопоставления с изучаемым языком.</w:t>
      </w:r>
    </w:p>
    <w:p w14:paraId="2844D513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 xml:space="preserve"> В коммуникативной сфере.</w:t>
      </w:r>
    </w:p>
    <w:p w14:paraId="73AEFC10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A46B75">
        <w:rPr>
          <w:rFonts w:ascii="Times New Roman" w:hAnsi="Times New Roman"/>
          <w:b/>
          <w:bCs/>
          <w:sz w:val="28"/>
          <w:szCs w:val="28"/>
        </w:rPr>
        <w:t>Речевая  компетенция</w:t>
      </w:r>
      <w:proofErr w:type="gramEnd"/>
      <w:r w:rsidRPr="00A46B75">
        <w:rPr>
          <w:rFonts w:ascii="Times New Roman" w:hAnsi="Times New Roman"/>
          <w:sz w:val="28"/>
          <w:szCs w:val="28"/>
        </w:rPr>
        <w:t> в следующих видах речевой деятельности:</w:t>
      </w:r>
    </w:p>
    <w:p w14:paraId="1B08DA91" w14:textId="77777777" w:rsidR="00EC6D07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Говорении</w:t>
      </w:r>
    </w:p>
    <w:p w14:paraId="3DB59DC1" w14:textId="77777777" w:rsidR="00EC6D07" w:rsidRPr="00A46B75" w:rsidRDefault="00EC6D07" w:rsidP="00EC6D07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участвовать в элементарном этикетном диалоге (знакомство, поздравление, благодарность, приветствие, прощание);</w:t>
      </w:r>
    </w:p>
    <w:p w14:paraId="7B71CDFA" w14:textId="77777777" w:rsidR="00EC6D07" w:rsidRPr="00A46B75" w:rsidRDefault="00EC6D07" w:rsidP="00EC6D07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расспрашивать собеседника, задавая простые вопросы «кто?», «что?», «где?», «когда?», «куда?», и отвечать на вопросы собеседника;</w:t>
      </w:r>
    </w:p>
    <w:p w14:paraId="57F7D9FE" w14:textId="77777777" w:rsidR="00EC6D07" w:rsidRPr="00A46B75" w:rsidRDefault="00EC6D07" w:rsidP="00EC6D07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lastRenderedPageBreak/>
        <w:t>кратко рассказывать о себе, своей семье, своем друге;</w:t>
      </w:r>
    </w:p>
    <w:p w14:paraId="5A72CDF2" w14:textId="77777777" w:rsidR="00EC6D07" w:rsidRPr="00A46B75" w:rsidRDefault="00EC6D07" w:rsidP="00EC6D07">
      <w:pPr>
        <w:numPr>
          <w:ilvl w:val="0"/>
          <w:numId w:val="1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составлять небольшие описания предмета, картинки по образцу; изложить основное содержание прочитанного или прослушанного текста;</w:t>
      </w:r>
    </w:p>
    <w:p w14:paraId="0153B39B" w14:textId="77777777" w:rsidR="00EC6D07" w:rsidRPr="00A46B75" w:rsidRDefault="00EC6D07" w:rsidP="00EC6D07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начинать, вести/поддерживать и заканчивать беседу в стандартных ситуациях общения, соблюдать нормы речевого этикета, при необходимости переспрашивая, уточняя;</w:t>
      </w:r>
    </w:p>
    <w:p w14:paraId="031DEA00" w14:textId="77777777" w:rsidR="00EC6D07" w:rsidRPr="00A46B75" w:rsidRDefault="00EC6D07" w:rsidP="00EC6D07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расспрашивать собеседника и отвечать на его вопросы, высказывая свое мнение, просьбу, отвечать на предложения собеседника согласием, отказом, опираясь на изученную тематику и усвоенный лексико-грамматический материал;</w:t>
      </w:r>
    </w:p>
    <w:p w14:paraId="2DA6A751" w14:textId="77777777" w:rsidR="00EC6D07" w:rsidRPr="00A46B75" w:rsidRDefault="00EC6D07" w:rsidP="00EC6D07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рассказывать о себе, своей семье, друзьях, своих интересах и планах на будущее, сообщать краткие сведения о своем городе/селе, своей стране и стране/странах изучаемого языка;</w:t>
      </w:r>
    </w:p>
    <w:p w14:paraId="6D6D9EEE" w14:textId="77777777" w:rsidR="00EC6D07" w:rsidRPr="00A46B75" w:rsidRDefault="00EC6D07" w:rsidP="00EC6D07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делать краткие сообщения, описывать события, явления (в рамках изученных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</w:r>
    </w:p>
    <w:p w14:paraId="2177137A" w14:textId="77777777" w:rsidR="00EC6D07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b/>
          <w:bCs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аудировании</w:t>
      </w:r>
    </w:p>
    <w:p w14:paraId="7032E6B1" w14:textId="77777777" w:rsidR="00EC6D07" w:rsidRPr="00A46B75" w:rsidRDefault="00EC6D07" w:rsidP="00EC6D07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понимать на слух речь учителя, одноклассников;</w:t>
      </w:r>
    </w:p>
    <w:p w14:paraId="6BC8F70E" w14:textId="77777777" w:rsidR="00EC6D07" w:rsidRPr="00A46B75" w:rsidRDefault="00EC6D07" w:rsidP="00EC6D07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 xml:space="preserve">понимать аудиозаписи </w:t>
      </w:r>
      <w:proofErr w:type="spellStart"/>
      <w:r w:rsidRPr="00A46B75">
        <w:rPr>
          <w:rFonts w:ascii="Times New Roman" w:hAnsi="Times New Roman"/>
          <w:sz w:val="28"/>
          <w:szCs w:val="28"/>
        </w:rPr>
        <w:t>ритуализированных</w:t>
      </w:r>
      <w:proofErr w:type="spellEnd"/>
      <w:r w:rsidRPr="00A46B75">
        <w:rPr>
          <w:rFonts w:ascii="Times New Roman" w:hAnsi="Times New Roman"/>
          <w:sz w:val="28"/>
          <w:szCs w:val="28"/>
        </w:rPr>
        <w:t xml:space="preserve"> диалогов, начитанных носителями языка (4—6 реплик);</w:t>
      </w:r>
    </w:p>
    <w:p w14:paraId="17BABD83" w14:textId="77777777" w:rsidR="00EC6D07" w:rsidRPr="00A46B75" w:rsidRDefault="00EC6D07" w:rsidP="00EC6D07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понимать основное содержание небольших по объему монологических высказываний, детских песен, рифмовок, стихов;</w:t>
      </w:r>
    </w:p>
    <w:p w14:paraId="720513F1" w14:textId="77777777" w:rsidR="00EC6D07" w:rsidRPr="00A46B75" w:rsidRDefault="00EC6D07" w:rsidP="00EC6D07">
      <w:pPr>
        <w:numPr>
          <w:ilvl w:val="0"/>
          <w:numId w:val="1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понимать основное содержание небольших детских сказок с опорой на картинки, языковую догадку объемом звучания до 1 минуты;</w:t>
      </w:r>
    </w:p>
    <w:p w14:paraId="47DAFE16" w14:textId="77777777" w:rsidR="00EC6D07" w:rsidRPr="00A46B75" w:rsidRDefault="00EC6D07" w:rsidP="00EC6D0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воспринимать на слух и полностью понимать речь учителя, одноклассников;</w:t>
      </w:r>
    </w:p>
    <w:p w14:paraId="37525D72" w14:textId="77777777" w:rsidR="00EC6D07" w:rsidRPr="00A46B75" w:rsidRDefault="00EC6D07" w:rsidP="00EC6D0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 (сообщение/рассказ/интервью);</w:t>
      </w:r>
    </w:p>
    <w:p w14:paraId="6DD7B4E1" w14:textId="77777777" w:rsidR="00EC6D07" w:rsidRPr="00A46B75" w:rsidRDefault="00EC6D07" w:rsidP="00EC6D07">
      <w:pPr>
        <w:numPr>
          <w:ilvl w:val="0"/>
          <w:numId w:val="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воспринимать на слух и выборочно понимать с опорой на языковую догадку, контекст, краткие несложные аутентичные прагматические аудио- и видеотексты, выделяя значимую/нужную/необходимую информацию;</w:t>
      </w:r>
    </w:p>
    <w:p w14:paraId="07430D1C" w14:textId="77777777" w:rsidR="00EC6D07" w:rsidRPr="008C3BA4" w:rsidRDefault="00EC6D07" w:rsidP="00EC6D0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чтении</w:t>
      </w:r>
    </w:p>
    <w:p w14:paraId="325A97E8" w14:textId="77777777" w:rsidR="00EC6D07" w:rsidRPr="00A46B75" w:rsidRDefault="00EC6D07" w:rsidP="00EC6D0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8C3BA4">
        <w:rPr>
          <w:rFonts w:ascii="Times New Roman" w:hAnsi="Times New Roman"/>
          <w:sz w:val="28"/>
          <w:szCs w:val="28"/>
        </w:rPr>
        <w:t xml:space="preserve"> </w:t>
      </w:r>
      <w:r w:rsidRPr="00A46B75">
        <w:rPr>
          <w:rFonts w:ascii="Times New Roman" w:hAnsi="Times New Roman"/>
          <w:sz w:val="28"/>
          <w:szCs w:val="28"/>
        </w:rPr>
        <w:t>читать вслух текст, построенный на изученном языковом материале, соблюдая правила произношения и соответствующую интонацию;</w:t>
      </w:r>
    </w:p>
    <w:p w14:paraId="5882639D" w14:textId="77777777" w:rsidR="00EC6D07" w:rsidRPr="00A46B75" w:rsidRDefault="00EC6D07" w:rsidP="00EC6D0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читать про себя и понимать основное содержание небольших текстов (150—200 слов без учета артиклей);</w:t>
      </w:r>
    </w:p>
    <w:p w14:paraId="1D34710D" w14:textId="77777777" w:rsidR="00EC6D07" w:rsidRPr="00A46B75" w:rsidRDefault="00EC6D07" w:rsidP="00EC6D0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читать про себя, понимать несложные тексты, содержащие 1—2 незнакомых слова, о значении которых можно догадаться по контексту или на основе языковой догадки;</w:t>
      </w:r>
    </w:p>
    <w:p w14:paraId="7FE1D297" w14:textId="77777777" w:rsidR="00EC6D07" w:rsidRPr="00A46B75" w:rsidRDefault="00EC6D07" w:rsidP="00EC6D07">
      <w:pPr>
        <w:numPr>
          <w:ilvl w:val="0"/>
          <w:numId w:val="2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читать про себя, понимать тексты, содержащие 3—4 незнакомых слова, пользуясь в случае необходимости двуязычным словарем;</w:t>
      </w:r>
    </w:p>
    <w:p w14:paraId="1558E704" w14:textId="77777777" w:rsidR="00EC6D07" w:rsidRPr="00A46B75" w:rsidRDefault="00EC6D07" w:rsidP="00EC6D07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ориентироваться в иноязычном тексте; прогнозировать его содержание по заголовку;</w:t>
      </w:r>
    </w:p>
    <w:p w14:paraId="0EA3372F" w14:textId="77777777" w:rsidR="00EC6D07" w:rsidRPr="00A46B75" w:rsidRDefault="00EC6D07" w:rsidP="00EC6D07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lastRenderedPageBreak/>
        <w:t>читать аутентичные тексты разных жанров с пониманием основного содержания (определять тему, основную мысль; выделять главные факты, опуская второстепенные, устанавливать логическую последовательность основных фактов текста);</w:t>
      </w:r>
    </w:p>
    <w:p w14:paraId="2688B86E" w14:textId="77777777" w:rsidR="00EC6D07" w:rsidRPr="00A46B75" w:rsidRDefault="00EC6D07" w:rsidP="00EC6D07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читать несложные аутентичные тексты разных стилей с полным и точным пониманием, используя различные приемы смысловой переработки текста (языковую догадку, анализ, выборочный перевод), а также справочные материалы; оценивать полученную информацию, выражать свое мнение;</w:t>
      </w:r>
    </w:p>
    <w:p w14:paraId="661809D5" w14:textId="77777777" w:rsidR="00EC6D07" w:rsidRPr="00A46B75" w:rsidRDefault="00EC6D07" w:rsidP="00EC6D07">
      <w:pPr>
        <w:numPr>
          <w:ilvl w:val="0"/>
          <w:numId w:val="3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читать текст с выборочным пониманием значимой/ нужной/интересующей информации;</w:t>
      </w:r>
    </w:p>
    <w:p w14:paraId="433E2139" w14:textId="77777777" w:rsidR="00EC6D07" w:rsidRDefault="00EC6D07" w:rsidP="00EC6D0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письме</w:t>
      </w:r>
    </w:p>
    <w:p w14:paraId="418D5050" w14:textId="77777777" w:rsidR="00EC6D07" w:rsidRPr="00A46B75" w:rsidRDefault="00EC6D07" w:rsidP="00EC6D0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списывать текст на английском языке, выписывать из него или вставлять в него слова в соответствии с решаемой учебной задачей;</w:t>
      </w:r>
    </w:p>
    <w:p w14:paraId="654EE746" w14:textId="77777777" w:rsidR="00EC6D07" w:rsidRPr="00A46B75" w:rsidRDefault="00EC6D07" w:rsidP="00EC6D0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выполнять письменные упражнения;</w:t>
      </w:r>
    </w:p>
    <w:p w14:paraId="1F0B5CF2" w14:textId="77777777" w:rsidR="00EC6D07" w:rsidRPr="00A46B75" w:rsidRDefault="00EC6D07" w:rsidP="00EC6D0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писать краткое поздравление (с днем рождения, с Новым годом);</w:t>
      </w:r>
    </w:p>
    <w:p w14:paraId="11F974B4" w14:textId="77777777" w:rsidR="00EC6D07" w:rsidRPr="00A46B75" w:rsidRDefault="00EC6D07" w:rsidP="00EC6D07">
      <w:pPr>
        <w:numPr>
          <w:ilvl w:val="0"/>
          <w:numId w:val="2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писать короткое личное письмо (15—25 слов).</w:t>
      </w:r>
    </w:p>
    <w:p w14:paraId="29FEC721" w14:textId="77777777" w:rsidR="00EC6D07" w:rsidRPr="00A46B75" w:rsidRDefault="00EC6D07" w:rsidP="00EC6D07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заполнять анкеты и формуляры;</w:t>
      </w:r>
    </w:p>
    <w:p w14:paraId="2E29F722" w14:textId="77777777" w:rsidR="00EC6D07" w:rsidRPr="00A46B75" w:rsidRDefault="00EC6D07" w:rsidP="00EC6D07">
      <w:pPr>
        <w:numPr>
          <w:ilvl w:val="0"/>
          <w:numId w:val="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писать поздравления, личные письма с опорой на образец с употреблением формул речевого этикета, принятых в стране/странах изучаемого языка.</w:t>
      </w:r>
    </w:p>
    <w:p w14:paraId="1AFAAB65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 плане</w:t>
      </w:r>
      <w:r w:rsidRPr="00A46B75">
        <w:rPr>
          <w:rFonts w:ascii="Times New Roman" w:hAnsi="Times New Roman"/>
          <w:b/>
          <w:bCs/>
          <w:sz w:val="28"/>
          <w:szCs w:val="28"/>
        </w:rPr>
        <w:t> языковой компетенции</w:t>
      </w:r>
      <w:r w:rsidRPr="00A46B75">
        <w:rPr>
          <w:rFonts w:ascii="Times New Roman" w:hAnsi="Times New Roman"/>
          <w:sz w:val="28"/>
          <w:szCs w:val="28"/>
        </w:rPr>
        <w:t> выпускник основной школы должен знать/понимать:</w:t>
      </w:r>
    </w:p>
    <w:p w14:paraId="1D8E0594" w14:textId="77777777" w:rsidR="00EC6D07" w:rsidRPr="00A46B75" w:rsidRDefault="00EC6D07" w:rsidP="00EC6D07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 явления многозначности лексических единиц английского языка, синонимии, антонимии и лексической сочетаемости;</w:t>
      </w:r>
    </w:p>
    <w:p w14:paraId="6C78C7F8" w14:textId="77777777" w:rsidR="00EC6D07" w:rsidRPr="00A46B75" w:rsidRDefault="00EC6D07" w:rsidP="00EC6D07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особенности структуры простых и сложных предложений английского языка; интонацию различных коммуникативных типов предложения;</w:t>
      </w:r>
    </w:p>
    <w:p w14:paraId="709C60B0" w14:textId="77777777" w:rsidR="00EC6D07" w:rsidRPr="00A46B75" w:rsidRDefault="00EC6D07" w:rsidP="00EC6D07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признаки изученных грамматических явлений (видовременных форм глаголов и их эквивалентов, модальных глаголов и их эквивалентов; артиклей, существительных, степеней сравнения прилагательных и наречий, местоимений, числительных, предлогов);</w:t>
      </w:r>
    </w:p>
    <w:p w14:paraId="3A3639D9" w14:textId="77777777" w:rsidR="00EC6D07" w:rsidRPr="00A46B75" w:rsidRDefault="00EC6D07" w:rsidP="00EC6D07">
      <w:pPr>
        <w:numPr>
          <w:ilvl w:val="0"/>
          <w:numId w:val="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основные различия систем английского и русского языков.</w:t>
      </w:r>
    </w:p>
    <w:p w14:paraId="4D5601B0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Кроме того, школьники должны </w:t>
      </w:r>
      <w:r w:rsidRPr="00A46B75">
        <w:rPr>
          <w:rFonts w:ascii="Times New Roman" w:hAnsi="Times New Roman"/>
          <w:b/>
          <w:bCs/>
          <w:sz w:val="28"/>
          <w:szCs w:val="28"/>
        </w:rPr>
        <w:t>уметь:</w:t>
      </w:r>
    </w:p>
    <w:p w14:paraId="778B9E31" w14:textId="77777777" w:rsidR="00EC6D07" w:rsidRPr="00A46B75" w:rsidRDefault="00EC6D07" w:rsidP="00EC6D07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применять правила написания слов, изученных в основной школе;</w:t>
      </w:r>
    </w:p>
    <w:p w14:paraId="4240B529" w14:textId="77777777" w:rsidR="00EC6D07" w:rsidRPr="00A46B75" w:rsidRDefault="00EC6D07" w:rsidP="00EC6D07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адекватно произносить и различать на слух звуки английского языка, соблюдать правила ударения в словах и фразах;</w:t>
      </w:r>
    </w:p>
    <w:p w14:paraId="4772CD5F" w14:textId="77777777" w:rsidR="00EC6D07" w:rsidRPr="00A46B75" w:rsidRDefault="00EC6D07" w:rsidP="00EC6D07">
      <w:pPr>
        <w:numPr>
          <w:ilvl w:val="0"/>
          <w:numId w:val="6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соблюдать ритмико-интонационные особенности предложений различных коммуникативных типов, правильно членить предложение на смысловые группы.</w:t>
      </w:r>
    </w:p>
    <w:p w14:paraId="1A3D896F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 отношении </w:t>
      </w:r>
      <w:r w:rsidRPr="00A46B75">
        <w:rPr>
          <w:rFonts w:ascii="Times New Roman" w:hAnsi="Times New Roman"/>
          <w:b/>
          <w:bCs/>
          <w:sz w:val="28"/>
          <w:szCs w:val="28"/>
        </w:rPr>
        <w:t>социокультурной компетенции</w:t>
      </w:r>
      <w:r w:rsidRPr="00A46B75">
        <w:rPr>
          <w:rFonts w:ascii="Times New Roman" w:hAnsi="Times New Roman"/>
          <w:sz w:val="28"/>
          <w:szCs w:val="28"/>
        </w:rPr>
        <w:t> от выпускников требуется:</w:t>
      </w:r>
    </w:p>
    <w:p w14:paraId="45CE2B95" w14:textId="77777777" w:rsidR="00EC6D07" w:rsidRPr="00A46B75" w:rsidRDefault="00EC6D07" w:rsidP="00EC6D07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знание национально-культурных особенностей речевого и неречевого поведения в своей стране и странах изучаемого языка, применение этих знаний в различных ситуациях формального и неформального межличностного и межкультурного общения;</w:t>
      </w:r>
    </w:p>
    <w:p w14:paraId="116ADF2E" w14:textId="77777777" w:rsidR="00EC6D07" w:rsidRPr="00A46B75" w:rsidRDefault="00EC6D07" w:rsidP="00EC6D07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lastRenderedPageBreak/>
        <w:t>умение распознавать и употреблять в устной и письменной речи основные нормы речевого этикета (реплики-клише, наиболее распространенную оценочную лексику), принятые в странах изучаемого языка в различных ситуациях формального и неформального общения;</w:t>
      </w:r>
    </w:p>
    <w:p w14:paraId="4C009857" w14:textId="77777777" w:rsidR="00EC6D07" w:rsidRPr="00A46B75" w:rsidRDefault="00EC6D07" w:rsidP="00EC6D07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знание употребительной фоновой лексики и реалий страны/стран изучаемого языка, некоторых распространенных образцов фольклора (пословицы, поговорки, скороговорки, сказки, стихи);</w:t>
      </w:r>
    </w:p>
    <w:p w14:paraId="4DE11706" w14:textId="77777777" w:rsidR="00EC6D07" w:rsidRPr="00A46B75" w:rsidRDefault="00EC6D07" w:rsidP="00EC6D07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знакомство с образцами художественной, публицистической и научно-популярной литературы;</w:t>
      </w:r>
    </w:p>
    <w:p w14:paraId="4F3D1DB7" w14:textId="77777777" w:rsidR="00EC6D07" w:rsidRPr="00A46B75" w:rsidRDefault="00EC6D07" w:rsidP="00EC6D07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наличие представления об особенностях образа жизни,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14:paraId="76A9DBD4" w14:textId="77777777" w:rsidR="00EC6D07" w:rsidRPr="00A46B75" w:rsidRDefault="00EC6D07" w:rsidP="00EC6D07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наличие представления о сходстве и различиях в традициях своей страны и стран изучаемого языка;</w:t>
      </w:r>
    </w:p>
    <w:p w14:paraId="6D6358DC" w14:textId="77777777" w:rsidR="00EC6D07" w:rsidRPr="00A46B75" w:rsidRDefault="00EC6D07" w:rsidP="00EC6D07">
      <w:pPr>
        <w:numPr>
          <w:ilvl w:val="0"/>
          <w:numId w:val="7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понимание роли владения иностранными языками в современном мире.</w:t>
      </w:r>
    </w:p>
    <w:p w14:paraId="1754F213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 результате формирования </w:t>
      </w:r>
      <w:r w:rsidRPr="00A46B75">
        <w:rPr>
          <w:rFonts w:ascii="Times New Roman" w:hAnsi="Times New Roman"/>
          <w:b/>
          <w:bCs/>
          <w:sz w:val="28"/>
          <w:szCs w:val="28"/>
        </w:rPr>
        <w:t>компенсаторной компетенции</w:t>
      </w:r>
      <w:r w:rsidRPr="00A46B75">
        <w:rPr>
          <w:rFonts w:ascii="Times New Roman" w:hAnsi="Times New Roman"/>
          <w:sz w:val="28"/>
          <w:szCs w:val="28"/>
        </w:rPr>
        <w:t> выпускники основной школы должны научиться выходить из затруднительного положения в условиях дефицита языковых средств в процессе приема и передачи информации за счет умения:</w:t>
      </w:r>
    </w:p>
    <w:p w14:paraId="30D78A03" w14:textId="77777777" w:rsidR="00EC6D07" w:rsidRPr="00A46B75" w:rsidRDefault="00EC6D07" w:rsidP="00EC6D07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пользоваться языковой и контекстуальной догадкой (интернациональные слова, словообразовательный анализ, вычленение ключевых слов текста);</w:t>
      </w:r>
    </w:p>
    <w:p w14:paraId="57D65707" w14:textId="77777777" w:rsidR="00EC6D07" w:rsidRPr="00A46B75" w:rsidRDefault="00EC6D07" w:rsidP="00EC6D07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прогнозировать основное содержание текста по заголовку или выборочному чтению отдельных абзацев текста;</w:t>
      </w:r>
    </w:p>
    <w:p w14:paraId="54D57B63" w14:textId="77777777" w:rsidR="00EC6D07" w:rsidRPr="00A46B75" w:rsidRDefault="00EC6D07" w:rsidP="00EC6D07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использовать текстовые опоры различного рода (подзаголовки, таблицы, картинки, фотографии, шрифтовые выделения, комментарии, подстрочные ссылки);</w:t>
      </w:r>
    </w:p>
    <w:p w14:paraId="1CEB689F" w14:textId="77777777" w:rsidR="00EC6D07" w:rsidRPr="00A46B75" w:rsidRDefault="00EC6D07" w:rsidP="00EC6D07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игнорировать незнакомую лексику, реалии, грамматические явления, не влияющие на понимание основного содержания текста;</w:t>
      </w:r>
    </w:p>
    <w:p w14:paraId="0E196592" w14:textId="77777777" w:rsidR="00EC6D07" w:rsidRPr="00A46B75" w:rsidRDefault="00EC6D07" w:rsidP="00EC6D07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задавать вопрос, переспрашивать с целью уточнения отдельных неизвестных языковых явлений в тексте;</w:t>
      </w:r>
    </w:p>
    <w:p w14:paraId="7F5A424A" w14:textId="77777777" w:rsidR="00EC6D07" w:rsidRPr="00A46B75" w:rsidRDefault="00EC6D07" w:rsidP="00EC6D07">
      <w:pPr>
        <w:numPr>
          <w:ilvl w:val="0"/>
          <w:numId w:val="8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использовать перифраз, синонимические средства, словарные замены, жесты, мимику.</w:t>
      </w:r>
    </w:p>
    <w:p w14:paraId="44AE1030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В познавательной сфере</w:t>
      </w:r>
      <w:r w:rsidRPr="00A46B75">
        <w:rPr>
          <w:rFonts w:ascii="Times New Roman" w:hAnsi="Times New Roman"/>
          <w:sz w:val="28"/>
          <w:szCs w:val="28"/>
        </w:rPr>
        <w:t> (учебно-познавательная компетенция) происходит дальнейшее совершенствование и развитие универсальных учебных действий (УУД) и специальных учебных умений (СУУ).</w:t>
      </w:r>
    </w:p>
    <w:p w14:paraId="64AFCC4A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Универсальные учебные действия (</w:t>
      </w:r>
      <w:proofErr w:type="spellStart"/>
      <w:r w:rsidRPr="00A46B75">
        <w:rPr>
          <w:rFonts w:ascii="Times New Roman" w:hAnsi="Times New Roman"/>
          <w:b/>
          <w:bCs/>
          <w:sz w:val="28"/>
          <w:szCs w:val="28"/>
        </w:rPr>
        <w:t>общеучебные</w:t>
      </w:r>
      <w:proofErr w:type="spellEnd"/>
      <w:r w:rsidRPr="00A46B75">
        <w:rPr>
          <w:rFonts w:ascii="Times New Roman" w:hAnsi="Times New Roman"/>
          <w:b/>
          <w:bCs/>
          <w:sz w:val="28"/>
          <w:szCs w:val="28"/>
        </w:rPr>
        <w:t xml:space="preserve"> умения):</w:t>
      </w:r>
    </w:p>
    <w:p w14:paraId="473D1E54" w14:textId="77777777" w:rsidR="00EC6D07" w:rsidRPr="00A46B75" w:rsidRDefault="00EC6D07" w:rsidP="00EC6D07">
      <w:pPr>
        <w:shd w:val="clear" w:color="auto" w:fill="FFFFFF"/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регулятивные:</w:t>
      </w:r>
    </w:p>
    <w:p w14:paraId="0EC1687E" w14:textId="77777777" w:rsidR="00EC6D07" w:rsidRPr="00A46B75" w:rsidRDefault="00EC6D07" w:rsidP="00EC6D0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определять цель учебной деятельности возможно с помощью учителя и самостоятельно искать средства ее осуществления;</w:t>
      </w:r>
    </w:p>
    <w:p w14:paraId="2CD2536F" w14:textId="77777777" w:rsidR="00EC6D07" w:rsidRPr="00A46B75" w:rsidRDefault="00EC6D07" w:rsidP="00EC6D0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обнаруживать и формулировать учебную проблему совместно с учителем, выбирать тему проекта в ходе «мозгового штурма» под руководством учителя;</w:t>
      </w:r>
    </w:p>
    <w:p w14:paraId="1BD7A2DE" w14:textId="77777777" w:rsidR="00EC6D07" w:rsidRPr="00A46B75" w:rsidRDefault="00EC6D07" w:rsidP="00EC6D0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составлять план выполнения задачи, проекта в группе под руководством учителя;</w:t>
      </w:r>
    </w:p>
    <w:p w14:paraId="3A8FD473" w14:textId="77777777" w:rsidR="00EC6D07" w:rsidRPr="00A46B75" w:rsidRDefault="00EC6D07" w:rsidP="00EC6D0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оценивать ход и результаты выполнения задачи, проекта;</w:t>
      </w:r>
    </w:p>
    <w:p w14:paraId="3AD6034A" w14:textId="77777777" w:rsidR="00EC6D07" w:rsidRPr="00A46B75" w:rsidRDefault="00EC6D07" w:rsidP="00EC6D07">
      <w:pPr>
        <w:numPr>
          <w:ilvl w:val="0"/>
          <w:numId w:val="9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критически анализировать успехи и недостатки проделанной работы.</w:t>
      </w:r>
    </w:p>
    <w:p w14:paraId="3F48FA9C" w14:textId="77777777" w:rsidR="00EC6D07" w:rsidRPr="00A46B75" w:rsidRDefault="00EC6D07" w:rsidP="00EC6D07">
      <w:pPr>
        <w:shd w:val="clear" w:color="auto" w:fill="FFFFFF"/>
        <w:tabs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lastRenderedPageBreak/>
        <w:t>познавательные:</w:t>
      </w:r>
    </w:p>
    <w:p w14:paraId="6DC30C82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самостоятельно находить и отбирать для решения учебной задачи необходимые словари, энциклопедии, справочники, информацию из Интернета;</w:t>
      </w:r>
    </w:p>
    <w:p w14:paraId="6EC3CF42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выполнять универсальные логические действия:</w:t>
      </w:r>
    </w:p>
    <w:p w14:paraId="68F316E1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анализ (выделение признаков),</w:t>
      </w:r>
    </w:p>
    <w:p w14:paraId="50C191F9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синтез (составление целого из частей, в том числе с самостоятельным достраиванием),</w:t>
      </w:r>
    </w:p>
    <w:p w14:paraId="2D09EE4D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выбирать основания для сравнения, классификации объектов,</w:t>
      </w:r>
    </w:p>
    <w:p w14:paraId="7107C893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устанавливать аналогии и причинно-следственные связи,</w:t>
      </w:r>
    </w:p>
    <w:p w14:paraId="52A6AFFA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выстраивать логическую цепь рассуждений,</w:t>
      </w:r>
    </w:p>
    <w:p w14:paraId="5FB9FE55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относить объекты к известным понятиям;</w:t>
      </w:r>
    </w:p>
    <w:p w14:paraId="7D5EEE06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преобразовывать информацию из одной формы в другую:</w:t>
      </w:r>
    </w:p>
    <w:p w14:paraId="3DDE52A4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обобщать информацию в виде таблиц, схем, опорного конспекта,</w:t>
      </w:r>
    </w:p>
    <w:p w14:paraId="15153E2A" w14:textId="77777777" w:rsidR="00EC6D07" w:rsidRPr="00A46B75" w:rsidRDefault="00EC6D07" w:rsidP="00EC6D07">
      <w:pPr>
        <w:numPr>
          <w:ilvl w:val="0"/>
          <w:numId w:val="10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составлять простой план текста (в виде ключевых слов, вопросов);</w:t>
      </w:r>
    </w:p>
    <w:p w14:paraId="6AFE89E7" w14:textId="77777777" w:rsidR="00EC6D07" w:rsidRPr="00A46B75" w:rsidRDefault="00EC6D07" w:rsidP="00EC6D07">
      <w:pPr>
        <w:shd w:val="clear" w:color="auto" w:fill="FFFFFF"/>
        <w:tabs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коммуникативные:</w:t>
      </w:r>
    </w:p>
    <w:p w14:paraId="41FD490C" w14:textId="77777777" w:rsidR="00EC6D07" w:rsidRPr="00A46B75" w:rsidRDefault="00EC6D07" w:rsidP="00EC6D0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четко и ясно выражать свои мысли;</w:t>
      </w:r>
    </w:p>
    <w:p w14:paraId="2CE81B04" w14:textId="77777777" w:rsidR="00EC6D07" w:rsidRPr="00A46B75" w:rsidRDefault="00EC6D07" w:rsidP="00EC6D0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отстаивать свою точку зрения, аргументировать ее;</w:t>
      </w:r>
    </w:p>
    <w:p w14:paraId="5F613122" w14:textId="77777777" w:rsidR="00EC6D07" w:rsidRPr="00A46B75" w:rsidRDefault="00EC6D07" w:rsidP="00EC6D0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учиться критично относиться к собственному мнению;</w:t>
      </w:r>
    </w:p>
    <w:p w14:paraId="2EA6C689" w14:textId="77777777" w:rsidR="00EC6D07" w:rsidRPr="00A46B75" w:rsidRDefault="00EC6D07" w:rsidP="00EC6D0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слушать других, принимать другую точку зрения, быть готовым изменить свою;</w:t>
      </w:r>
    </w:p>
    <w:p w14:paraId="4F1B3FCC" w14:textId="77777777" w:rsidR="00EC6D07" w:rsidRPr="00A46B75" w:rsidRDefault="00EC6D07" w:rsidP="00EC6D07">
      <w:pPr>
        <w:numPr>
          <w:ilvl w:val="0"/>
          <w:numId w:val="11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организовывать учебное взаимодействие в группе (распределять роли, договариваться друг с другом);</w:t>
      </w:r>
    </w:p>
    <w:p w14:paraId="636B60A1" w14:textId="77777777" w:rsidR="00EC6D07" w:rsidRPr="00A46B75" w:rsidRDefault="00EC6D07" w:rsidP="00EC6D07">
      <w:pPr>
        <w:shd w:val="clear" w:color="auto" w:fill="FFFFFF"/>
        <w:tabs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Специальные учебные умения:</w:t>
      </w:r>
    </w:p>
    <w:p w14:paraId="2966F36E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сравнивать явления русского и английского языков на уровне отдельных грамматических явлений, слов, словосочетаний и предложений;</w:t>
      </w:r>
    </w:p>
    <w:p w14:paraId="6D958EDC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владеть различными стратегиями чтения и аудирования в зависимости от поставленной речевой задачи (читать/слушать текст с разной глубиной понимания);</w:t>
      </w:r>
    </w:p>
    <w:p w14:paraId="1D968E34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 xml:space="preserve">ориентироваться в иноязычном печатном и </w:t>
      </w:r>
      <w:proofErr w:type="spellStart"/>
      <w:r w:rsidRPr="00A46B75">
        <w:rPr>
          <w:rFonts w:ascii="Times New Roman" w:hAnsi="Times New Roman"/>
          <w:sz w:val="28"/>
          <w:szCs w:val="28"/>
        </w:rPr>
        <w:t>аудиотексте</w:t>
      </w:r>
      <w:proofErr w:type="spellEnd"/>
      <w:r w:rsidRPr="00A46B75">
        <w:rPr>
          <w:rFonts w:ascii="Times New Roman" w:hAnsi="Times New Roman"/>
          <w:sz w:val="28"/>
          <w:szCs w:val="28"/>
        </w:rPr>
        <w:t>, кратко фиксировать содержание сообщений, составлять субъективные опоры для устного высказывания в виде ключевых слов, объединенных потенциальным контекстом, зачина, концовки, отдельных предложений;</w:t>
      </w:r>
    </w:p>
    <w:p w14:paraId="33DA132B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вычленять в тексте реалии, слова с культурным компонентом значения, анализировать их семантическую структуру, выделять культурный фон, сопоставлять его с культурным фоном аналогичного явления в родной культуре, выявлять сходства и различия и уметь объяснять эти различия иноязычному речевому партнеру или человеку, не владеющему иностранным языком;</w:t>
      </w:r>
    </w:p>
    <w:p w14:paraId="501E2DE4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догадываться о значении слов на основе языковой и контекстуальной догадки, словообразовательных моделей;</w:t>
      </w:r>
    </w:p>
    <w:p w14:paraId="30D3526E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использовать выборочный перевод для уточнения понимания текста;</w:t>
      </w:r>
    </w:p>
    <w:p w14:paraId="360E0E31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узнавать грамматические явления в тексте на основе дифференцирующих признаков;</w:t>
      </w:r>
    </w:p>
    <w:p w14:paraId="54434B89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действовать по образцу или аналогии при выполнении отдельных заданий и порождении речевого высказывания на изучаемом языке;</w:t>
      </w:r>
    </w:p>
    <w:p w14:paraId="34B5A987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lastRenderedPageBreak/>
        <w:t>пользоваться справочным материалом: грамматическими и лингвострановедческими справочниками, схемами и таблицами, двуязычными словарями, мультимедийными средствами;</w:t>
      </w:r>
    </w:p>
    <w:p w14:paraId="383562F4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пользоваться поисковыми системами 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A46B75">
          <w:rPr>
            <w:rFonts w:ascii="Times New Roman" w:hAnsi="Times New Roman"/>
            <w:b/>
            <w:bCs/>
            <w:sz w:val="28"/>
            <w:szCs w:val="28"/>
          </w:rPr>
          <w:t>yahoo.com</w:t>
        </w:r>
      </w:hyperlink>
      <w:r w:rsidRPr="00A46B75">
        <w:rPr>
          <w:rFonts w:ascii="Times New Roman" w:hAnsi="Times New Roman"/>
          <w:sz w:val="28"/>
          <w:szCs w:val="28"/>
        </w:rPr>
        <w:t>., 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7" w:history="1">
        <w:r w:rsidRPr="00A46B75">
          <w:rPr>
            <w:rFonts w:ascii="Times New Roman" w:hAnsi="Times New Roman"/>
            <w:b/>
            <w:bCs/>
            <w:sz w:val="28"/>
            <w:szCs w:val="28"/>
          </w:rPr>
          <w:t>www.ask.com</w:t>
        </w:r>
      </w:hyperlink>
      <w:r w:rsidRPr="00A46B75">
        <w:rPr>
          <w:rFonts w:ascii="Times New Roman" w:hAnsi="Times New Roman"/>
          <w:sz w:val="28"/>
          <w:szCs w:val="28"/>
        </w:rPr>
        <w:t>, 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A46B75">
          <w:rPr>
            <w:rFonts w:ascii="Times New Roman" w:hAnsi="Times New Roman"/>
            <w:b/>
            <w:bCs/>
            <w:sz w:val="28"/>
            <w:szCs w:val="28"/>
          </w:rPr>
          <w:t>www.wikipedia.ru</w:t>
        </w:r>
      </w:hyperlink>
      <w:r w:rsidRPr="00A46B7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6B75">
        <w:rPr>
          <w:rFonts w:ascii="Times New Roman" w:hAnsi="Times New Roman"/>
          <w:sz w:val="28"/>
          <w:szCs w:val="28"/>
        </w:rPr>
        <w:t>и др.;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6B75">
        <w:rPr>
          <w:rFonts w:ascii="Times New Roman" w:hAnsi="Times New Roman"/>
          <w:sz w:val="28"/>
          <w:szCs w:val="28"/>
        </w:rPr>
        <w:t xml:space="preserve"> находить нужную информацию, обобщать и делать выписки для дальнейшего использования в процессе общения на уроке, при написании эссе, сочинений, при подготовке проектов;</w:t>
      </w:r>
    </w:p>
    <w:p w14:paraId="73220C58" w14:textId="77777777" w:rsidR="00EC6D07" w:rsidRPr="00A46B75" w:rsidRDefault="00EC6D07" w:rsidP="00EC6D07">
      <w:pPr>
        <w:numPr>
          <w:ilvl w:val="0"/>
          <w:numId w:val="12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овладевать необходимыми для дальнейшего самостоятельного изучения английского языка способами и приемами.</w:t>
      </w:r>
    </w:p>
    <w:p w14:paraId="7C4086C6" w14:textId="77777777" w:rsidR="00EC6D07" w:rsidRPr="00A46B75" w:rsidRDefault="00EC6D07" w:rsidP="00EC6D07">
      <w:pPr>
        <w:shd w:val="clear" w:color="auto" w:fill="FFFFFF"/>
        <w:tabs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В ценностно-ориентационной сфере:</w:t>
      </w:r>
    </w:p>
    <w:p w14:paraId="527F4F0B" w14:textId="77777777" w:rsidR="00EC6D07" w:rsidRPr="00A46B75" w:rsidRDefault="00EC6D07" w:rsidP="00EC6D07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представление о языке как средстве выражения чувств, эмоций, основе культуры общения;</w:t>
      </w:r>
    </w:p>
    <w:p w14:paraId="79082F3C" w14:textId="77777777" w:rsidR="00EC6D07" w:rsidRPr="00A46B75" w:rsidRDefault="00EC6D07" w:rsidP="00EC6D07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достижение взаимопонимания в процессе устного и письменного общения с носителями иностранного языка, установление межличностных, межкультурных контактов в доступных пределах;</w:t>
      </w:r>
    </w:p>
    <w:p w14:paraId="4A09139F" w14:textId="77777777" w:rsidR="00EC6D07" w:rsidRPr="00A46B75" w:rsidRDefault="00EC6D07" w:rsidP="00EC6D07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 xml:space="preserve">представление о целостном </w:t>
      </w:r>
      <w:proofErr w:type="spellStart"/>
      <w:r w:rsidRPr="00A46B75">
        <w:rPr>
          <w:rFonts w:ascii="Times New Roman" w:hAnsi="Times New Roman"/>
          <w:sz w:val="28"/>
          <w:szCs w:val="28"/>
        </w:rPr>
        <w:t>полиязычном</w:t>
      </w:r>
      <w:proofErr w:type="spellEnd"/>
      <w:r w:rsidRPr="00A46B75">
        <w:rPr>
          <w:rFonts w:ascii="Times New Roman" w:hAnsi="Times New Roman"/>
          <w:sz w:val="28"/>
          <w:szCs w:val="28"/>
        </w:rPr>
        <w:t xml:space="preserve"> и поликультурном мире, осознание места и роли родного и иностранного языков в этом мире как средства общения, познания, самореализации и социальной адаптации;</w:t>
      </w:r>
    </w:p>
    <w:p w14:paraId="59429A4B" w14:textId="77777777" w:rsidR="00EC6D07" w:rsidRPr="00A46B75" w:rsidRDefault="00EC6D07" w:rsidP="00EC6D07">
      <w:pPr>
        <w:numPr>
          <w:ilvl w:val="0"/>
          <w:numId w:val="13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приобщение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14:paraId="6B261FC9" w14:textId="77777777" w:rsidR="00EC6D07" w:rsidRPr="00A46B75" w:rsidRDefault="00EC6D07" w:rsidP="00EC6D07">
      <w:pPr>
        <w:shd w:val="clear" w:color="auto" w:fill="FFFFFF"/>
        <w:tabs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В эстетической сфере:</w:t>
      </w:r>
    </w:p>
    <w:p w14:paraId="309E5B7B" w14:textId="77777777" w:rsidR="00EC6D07" w:rsidRPr="00A46B75" w:rsidRDefault="00EC6D07" w:rsidP="00EC6D07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владение элементарными средствами выражения чувств и эмоций на иностранном языке;</w:t>
      </w:r>
    </w:p>
    <w:p w14:paraId="46284218" w14:textId="77777777" w:rsidR="00EC6D07" w:rsidRPr="00A46B75" w:rsidRDefault="00EC6D07" w:rsidP="00EC6D07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стремление к знакомству с образцами художественного творчества на иностранном языке и средствами иностранного языка;</w:t>
      </w:r>
    </w:p>
    <w:p w14:paraId="117C6658" w14:textId="77777777" w:rsidR="00EC6D07" w:rsidRPr="00A46B75" w:rsidRDefault="00EC6D07" w:rsidP="00EC6D07">
      <w:pPr>
        <w:numPr>
          <w:ilvl w:val="0"/>
          <w:numId w:val="14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развитие чувства прекрасного в процессе обсуждения современных тенденций в живописи, музыке, литературе.</w:t>
      </w:r>
    </w:p>
    <w:p w14:paraId="6C6EE65A" w14:textId="77777777" w:rsidR="00EC6D07" w:rsidRPr="00A46B75" w:rsidRDefault="00EC6D07" w:rsidP="00EC6D07">
      <w:pPr>
        <w:shd w:val="clear" w:color="auto" w:fill="FFFFFF"/>
        <w:tabs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b/>
          <w:bCs/>
          <w:sz w:val="28"/>
          <w:szCs w:val="28"/>
        </w:rPr>
        <w:t>В трудовой и физической сферах:</w:t>
      </w:r>
    </w:p>
    <w:p w14:paraId="75880739" w14:textId="77777777" w:rsidR="00EC6D07" w:rsidRPr="00A46B75" w:rsidRDefault="00EC6D07" w:rsidP="00EC6D07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формирование самодисциплины, упорства, настойчивости, самостоятельности в учебном труде;</w:t>
      </w:r>
    </w:p>
    <w:p w14:paraId="7E8A11B6" w14:textId="77777777" w:rsidR="00EC6D07" w:rsidRPr="00A46B75" w:rsidRDefault="00EC6D07" w:rsidP="00EC6D07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умение работать в соответствии с намеченным планом, добиваясь успеха;</w:t>
      </w:r>
    </w:p>
    <w:p w14:paraId="11D664A3" w14:textId="77777777" w:rsidR="00EC6D07" w:rsidRPr="00A46B75" w:rsidRDefault="00EC6D07" w:rsidP="00EC6D07">
      <w:pPr>
        <w:numPr>
          <w:ilvl w:val="0"/>
          <w:numId w:val="15"/>
        </w:numPr>
        <w:shd w:val="clear" w:color="auto" w:fill="FFFFFF"/>
        <w:tabs>
          <w:tab w:val="clear" w:pos="720"/>
          <w:tab w:val="num" w:pos="284"/>
        </w:tabs>
        <w:spacing w:after="0" w:line="240" w:lineRule="auto"/>
        <w:ind w:left="-426" w:firstLine="426"/>
        <w:textAlignment w:val="baseline"/>
        <w:rPr>
          <w:rFonts w:ascii="Times New Roman" w:hAnsi="Times New Roman"/>
          <w:sz w:val="28"/>
          <w:szCs w:val="28"/>
        </w:rPr>
      </w:pPr>
      <w:r w:rsidRPr="00A46B75">
        <w:rPr>
          <w:rFonts w:ascii="Times New Roman" w:hAnsi="Times New Roman"/>
          <w:sz w:val="28"/>
          <w:szCs w:val="28"/>
        </w:rPr>
        <w:t>стремление вести здоровый образ жизни (режим труда и отдыха, питание, спорт, фитнес).</w:t>
      </w:r>
    </w:p>
    <w:p w14:paraId="68DF7BE2" w14:textId="77777777" w:rsidR="00EC6D07" w:rsidRPr="00A46B75" w:rsidRDefault="00EC6D07" w:rsidP="00EC6D07">
      <w:pPr>
        <w:shd w:val="clear" w:color="auto" w:fill="FFFFFF"/>
        <w:spacing w:after="12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14:paraId="60A06F8E" w14:textId="77777777" w:rsidR="00EC6D07" w:rsidRPr="00A46B75" w:rsidRDefault="00EC6D07" w:rsidP="00EC6D07">
      <w:pPr>
        <w:rPr>
          <w:rFonts w:ascii="Times New Roman" w:hAnsi="Times New Roman"/>
          <w:sz w:val="28"/>
          <w:szCs w:val="28"/>
        </w:rPr>
      </w:pPr>
    </w:p>
    <w:p w14:paraId="6C58393C" w14:textId="77777777" w:rsidR="000C5D9E" w:rsidRDefault="000C5D9E"/>
    <w:p w14:paraId="55F6C86B" w14:textId="77777777" w:rsidR="00EC6D07" w:rsidRDefault="00EC6D07"/>
    <w:sectPr w:rsidR="00EC6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5989"/>
    <w:multiLevelType w:val="multilevel"/>
    <w:tmpl w:val="60924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ED2EA5"/>
    <w:multiLevelType w:val="multilevel"/>
    <w:tmpl w:val="4BB03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76C69"/>
    <w:multiLevelType w:val="multilevel"/>
    <w:tmpl w:val="A560E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8E3CA9"/>
    <w:multiLevelType w:val="multilevel"/>
    <w:tmpl w:val="9E689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0A7AE0"/>
    <w:multiLevelType w:val="multilevel"/>
    <w:tmpl w:val="67269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4A4EB3"/>
    <w:multiLevelType w:val="multilevel"/>
    <w:tmpl w:val="E0781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351725"/>
    <w:multiLevelType w:val="multilevel"/>
    <w:tmpl w:val="58DAF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346F82"/>
    <w:multiLevelType w:val="multilevel"/>
    <w:tmpl w:val="43BCE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D919B4"/>
    <w:multiLevelType w:val="multilevel"/>
    <w:tmpl w:val="9C864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996A4F"/>
    <w:multiLevelType w:val="multilevel"/>
    <w:tmpl w:val="32902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AB6D13"/>
    <w:multiLevelType w:val="multilevel"/>
    <w:tmpl w:val="831A1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90A6734"/>
    <w:multiLevelType w:val="multilevel"/>
    <w:tmpl w:val="0302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D21F63"/>
    <w:multiLevelType w:val="multilevel"/>
    <w:tmpl w:val="9D02E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DA0E42"/>
    <w:multiLevelType w:val="multilevel"/>
    <w:tmpl w:val="72D26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0F66A9"/>
    <w:multiLevelType w:val="multilevel"/>
    <w:tmpl w:val="80222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D05AC1"/>
    <w:multiLevelType w:val="multilevel"/>
    <w:tmpl w:val="F17CB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7F86EA9"/>
    <w:multiLevelType w:val="multilevel"/>
    <w:tmpl w:val="114E3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BD298C"/>
    <w:multiLevelType w:val="multilevel"/>
    <w:tmpl w:val="45D20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6A26777"/>
    <w:multiLevelType w:val="multilevel"/>
    <w:tmpl w:val="0CF67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77D3AF2"/>
    <w:multiLevelType w:val="multilevel"/>
    <w:tmpl w:val="3E04B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CD6380"/>
    <w:multiLevelType w:val="multilevel"/>
    <w:tmpl w:val="D0C2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B5E2742"/>
    <w:multiLevelType w:val="multilevel"/>
    <w:tmpl w:val="6BDEA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7"/>
  </w:num>
  <w:num w:numId="3">
    <w:abstractNumId w:val="11"/>
  </w:num>
  <w:num w:numId="4">
    <w:abstractNumId w:val="4"/>
  </w:num>
  <w:num w:numId="5">
    <w:abstractNumId w:val="19"/>
  </w:num>
  <w:num w:numId="6">
    <w:abstractNumId w:val="21"/>
  </w:num>
  <w:num w:numId="7">
    <w:abstractNumId w:val="8"/>
  </w:num>
  <w:num w:numId="8">
    <w:abstractNumId w:val="12"/>
  </w:num>
  <w:num w:numId="9">
    <w:abstractNumId w:val="13"/>
  </w:num>
  <w:num w:numId="10">
    <w:abstractNumId w:val="16"/>
  </w:num>
  <w:num w:numId="11">
    <w:abstractNumId w:val="9"/>
  </w:num>
  <w:num w:numId="12">
    <w:abstractNumId w:val="0"/>
  </w:num>
  <w:num w:numId="13">
    <w:abstractNumId w:val="3"/>
  </w:num>
  <w:num w:numId="14">
    <w:abstractNumId w:val="1"/>
  </w:num>
  <w:num w:numId="15">
    <w:abstractNumId w:val="6"/>
  </w:num>
  <w:num w:numId="16">
    <w:abstractNumId w:val="10"/>
  </w:num>
  <w:num w:numId="17">
    <w:abstractNumId w:val="20"/>
  </w:num>
  <w:num w:numId="18">
    <w:abstractNumId w:val="2"/>
  </w:num>
  <w:num w:numId="19">
    <w:abstractNumId w:val="15"/>
  </w:num>
  <w:num w:numId="20">
    <w:abstractNumId w:val="7"/>
  </w:num>
  <w:num w:numId="21">
    <w:abstractNumId w:val="5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16"/>
    <w:rsid w:val="000C5D9E"/>
    <w:rsid w:val="003C2C13"/>
    <w:rsid w:val="00565E89"/>
    <w:rsid w:val="006E4376"/>
    <w:rsid w:val="00987016"/>
    <w:rsid w:val="009E4931"/>
    <w:rsid w:val="00E26746"/>
    <w:rsid w:val="00EC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488E1"/>
  <w15:chartTrackingRefBased/>
  <w15:docId w15:val="{B2380C8C-B445-4B59-838E-006ED9EBA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74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E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5E8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k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ahoo.com/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2329</Words>
  <Characters>13281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2023-04-13T10:34:00Z</cp:lastPrinted>
  <dcterms:created xsi:type="dcterms:W3CDTF">2023-04-13T10:33:00Z</dcterms:created>
  <dcterms:modified xsi:type="dcterms:W3CDTF">2023-10-12T14:21:00Z</dcterms:modified>
</cp:coreProperties>
</file>