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49401B" w14:textId="422D14CA" w:rsidR="00C86091" w:rsidRDefault="00C86091" w:rsidP="000D3AB0">
      <w:pPr>
        <w:widowControl w:val="0"/>
        <w:autoSpaceDE w:val="0"/>
        <w:autoSpaceDN w:val="0"/>
        <w:spacing w:before="70" w:after="0" w:line="244" w:lineRule="auto"/>
        <w:ind w:left="-567" w:right="283" w:hanging="284"/>
        <w:rPr>
          <w:color w:val="231F20"/>
          <w:w w:val="115"/>
          <w:sz w:val="24"/>
          <w:szCs w:val="24"/>
        </w:rPr>
      </w:pPr>
    </w:p>
    <w:p w14:paraId="4EBC4AF0" w14:textId="12978206" w:rsidR="00C86091" w:rsidRPr="008E4929" w:rsidRDefault="00246934" w:rsidP="00247E11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331F5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5963D2AE" wp14:editId="65964762">
            <wp:extent cx="5671185" cy="7561580"/>
            <wp:effectExtent l="0" t="0" r="5715" b="1270"/>
            <wp:docPr id="2" name="Рисунок 2" descr="C:\Users\User\Downloads\IMG_13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133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1185" cy="7561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C86091" w:rsidRPr="008E4929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bookmarkStart w:id="1" w:name="_Hlk132287704"/>
    </w:p>
    <w:bookmarkEnd w:id="1"/>
    <w:p w14:paraId="2893BDE5" w14:textId="77777777" w:rsidR="00C86091" w:rsidRPr="00247E11" w:rsidRDefault="00C86091" w:rsidP="00C86091">
      <w:pPr>
        <w:spacing w:after="0" w:line="0" w:lineRule="auto"/>
        <w:jc w:val="center"/>
        <w:rPr>
          <w:rFonts w:ascii="Times New Roman" w:eastAsia="Times New Roman" w:hAnsi="Times New Roman" w:cs="Times New Roman"/>
          <w:color w:val="01366A"/>
          <w:sz w:val="28"/>
          <w:szCs w:val="28"/>
        </w:rPr>
      </w:pPr>
      <w:r w:rsidRPr="00247E11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Pr="00247E11">
        <w:rPr>
          <w:rFonts w:ascii="Times New Roman" w:eastAsia="Times New Roman" w:hAnsi="Times New Roman" w:cs="Times New Roman"/>
          <w:sz w:val="28"/>
          <w:szCs w:val="28"/>
        </w:rPr>
        <w:instrText xml:space="preserve"> HYPERLINK "https://videouroki.net/course/razvitiie-krieativnosti-u-obuchaiushchikhsia-v-usloviiakh-riealizatsii-fgos-oo.html?utm_source=multiurok&amp;utm_medium=banner&amp;utm_campaign=mskachat&amp;utm_content=course&amp;utm_term=230" \t "_blank" </w:instrText>
      </w:r>
      <w:r w:rsidRPr="00247E11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</w:p>
    <w:p w14:paraId="46E8B276" w14:textId="77777777" w:rsidR="00C86091" w:rsidRPr="00247E11" w:rsidRDefault="00C86091" w:rsidP="00C86091">
      <w:pPr>
        <w:spacing w:after="0" w:line="240" w:lineRule="auto"/>
        <w:jc w:val="center"/>
        <w:textAlignment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E2B0E1C" w14:textId="77777777" w:rsidR="00247E11" w:rsidRPr="00247E11" w:rsidRDefault="00247E11" w:rsidP="00247E11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247E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Пояснительная записка к календарно-тематическому планированию 5-9 классы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Развернутый тематический план разработан в соответствии с Примерной программой основного общего образования по направлению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«Технология. Обслуживающий труд», составленной на основе федерального компонента государственного стандарта основного общего образования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и в соответствии с авторской общеобразовательной программой под редакцией В.Д.Симоненко (М.2006).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lastRenderedPageBreak/>
        <w:t>Школьное образование в современных условиях призвано обеспечить функциональную грамотность и социальную адаптацию обучающихся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на основе приобретения ими компетентностного опыта в сфере учения, познания, профессионально-трудового выбора, личностного развития,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ценностных ориентаций и смыслотворчества. Это предопределяет направленность целей обучения на формирование компетентной личности,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способной к жизнедеятельности и самоопределению в информационном обществе, ясно представляющей свои потенциальные возможности, ресурсы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и способы реализации выбранного жизненного пути.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47E1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Цель 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t>обучения технологии: - освоение технологических знаний, технологической культуры на основе включения учащихся в разнообразные виды технологической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деятельности по созданию личностно или общественно значимых продуктов труда; - овладение общетрудовыми и специальными умениями, необходимыми для поиска и использования технологической информации,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проектирование и создания продуктов труда, ведения домашнего хозяйства самостоятельно и осознанного определения жизненных и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профессиональных планов; безопасными приемами труда; - развитие познавательных интересов, технического мышления пространственного воображения, интеллектуальных, творческих,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коммуникативных и организаторских способностей; - воспитания трудолюбия, бережливости, аккуратности, целеустремленности, предприимчивости, ответственности за результаты своей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деятельности, уважительного отношения к людям различных профессий и результатам их труда; - получение опыта применения политехнических и технологических знаний и умений в самостоятельной практической деятельности.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47E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Задачи обучения: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sym w:font="Symbol" w:char="F0B7"/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t>приобретение знаний о взаимодействии природы, общества и человека, об экологических проблемах и способах их разрешения, о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негативных последствиях влияния трудовой деятельности человека, элементах машиноведения, культуры дома, технологии обработки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ткани и пищевых продуктов, художественной обработке материалов, об информационных технологиях;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sym w:font="Symbol" w:char="F0B7"/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t>воспитание трудолюбия, бережливости, аккуратности, целеустремленности, предприимчивости, ответственности за результаты своей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деятельности, уважительного отношения к людям различных профессий и результатам 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lastRenderedPageBreak/>
        <w:t>их труда;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sym w:font="Symbol" w:char="F0B7"/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t>овладение способами деятельностей: - умение действовать автономно: защищать свои права, интересы, проявлять ответственность, планировать и организовывать личностные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планы, самостоятельно приобретать знания, используя различные источники; - способность работать с разными видами информации: диаграммами, символами, текстами, таблицами, графиками и т.д., критически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осмыслить полученные сведения, применять их для расширения своих знаний; - умение работать в группе: устанавливать хорошие взаимоотношения, разрешать конфликты и т.д.;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sym w:font="Symbol" w:char="F0B7"/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t>освоение компетенций – коммуникативной, ценностно-смысловой, культурно-эстетической, социально-трудовой, личностно-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саморазвивающей.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47E1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Компетентностный подход 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t>определяет следующие особенности предъявления содержания образования: оно представлено в виде 11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тематических разделов, обеспечивающих формирование компетенций.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В 1-м разделе представлены дидактические единицы, отражающие технологические сведения о кулинарии обеспечивающие развитие учебно-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познавательных, коммуникативных, культурно-эстетических, социально-трудовых компетенций. Во 2-м разделе, дидактические единицы,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обеспечивающие совершенствование навыков экологической культуры и экологической морали, становления и формирования социально трудовой и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эстетической компетентности учащихся. В 3-м – «Интерьер жилого дома» - представлены дидактические единицы, отражающие становление и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формирование культурно-эстетической, межкультурной компетентности учащихся. В 4-м и 5-м разделах дидактические единицы содержат сведения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об ассортименте и свойствах тканей, о безопасных приемах работы на швейной машине. Это содержание обучения является базой для развития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коммуникативной, социально-трудовой и учебно-познавательной компетенции учащихся. В 6-7-м разделах сведения о конструировании,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моделировании и технологии изготовления швейных изделий обеспечивают развитие учебно-познавательной, социально-трудовой, ценностно-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ориентационной компетенции.</w:t>
      </w:r>
    </w:p>
    <w:p w14:paraId="54C94DEB" w14:textId="77777777" w:rsidR="00247E11" w:rsidRPr="00247E11" w:rsidRDefault="00247E11" w:rsidP="00247E11">
      <w:pPr>
        <w:autoSpaceDE w:val="0"/>
        <w:autoSpaceDN w:val="0"/>
        <w:spacing w:after="0" w:line="23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47E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Пояснительная записка к календарно-тематическому планированию 5-8 классы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Развернутый тематический план разработан в соответствии с Примерной программой основного общего образования по направлению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«Технология. Обслуживающий труд», составленной на основе федерального компонента государственного стандарта основного общего образования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и в соответствии с авторской общеобразовательной программой под редакцией В.Д.Симоненко (М.2006).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Школьное образование в современных условиях призвано обеспечить функциональную грамотность и социальную адаптацию обучающихся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на основе приобретения ими компетентностного опыта в сфере учения, познания, 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профессионально-трудового выбора, личностного развития,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ценностных ориентаций и смыслотворчества. Это предопределяет направленность целей обучения на формирование компетентной личности,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способной к жизнедеятельности и самоопределению в информационном обществе, ясно представляющей свои потенциальные возможности, ресурсы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и способы реализации выбранного жизненного пути.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47E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Цель: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t>обучения технологии: - освоение технологических знаний, технологической культуры на основе включения учащихся в разнообразные виды технологической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деятельности по созданию личностно или общественно значимых продуктов труда; - овладение общетрудовыми и специальными умениями, необходимыми для поиска и использования технологической информации,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проектирование и создания продуктов труда, ведения домашнего хозяйства самостоятельно и осознанного определения жизненных и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профессиональных планов; безопасными приемами труда; - развитие познавательных интересов, технического мышления пространственного воображения, интеллектуальных, творческих,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коммуникативных и организаторских способностей; - воспитания трудолюбия, бережливости, аккуратности, целеустремленности, предприимчивости, ответственности за результаты своей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деятельности, уважительного отношения к людям различных профессий и результатам их труда; - получение опыта применения политехнических и технологических знаний и умений в самостоятельной практической деятельности.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47E1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Задачи обучения: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sym w:font="Symbol" w:char="F0B7"/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t xml:space="preserve"> приобретение знаний о взаимодействии природы, общества и человека, об экологических проблемах и способах их разрешения, о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негативных последствиях влияния трудовой деятельности человека, элементах машиноведения, культуры дома, технологии обработки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ткани и пищевых продуктов, художественной обработке материалов, об информационных технологиях;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sym w:font="Symbol" w:char="F0B7"/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t xml:space="preserve"> воспитание трудолюбия, бережливости, аккуратности, целеустремленности, предприимчивости, ответственности за результаты своей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деятельности, уважительного отношения к людям различных профессий и результатам их труда;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sym w:font="Symbol" w:char="F0B7"/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t xml:space="preserve"> овладение способами деятельностей: - умение действовать автономно: защищать свои права, интересы, проявлять ответственность, планировать и организовывать личностные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планы, самостоятельно приобретать знания, используя различные источники; - способность работать с разными видами информации: диаграммами, символами, текстами, таблицами, графиками и т.д., критически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осмыслить полученные сведения, применять их для расширения своих знаний; - умение работать в группе: устанавливать хорошие взаимоотношения, разрешать конфликты и т.д.;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sym w:font="Symbol" w:char="F0B7"/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t xml:space="preserve"> освоение компетенций – коммуникативной, ценностно-смысловой, культурно-эстетической, социально-трудовой, личностно-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саморазвивающей.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47E1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Компетентностный подход 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t>определяет следующие особенности предъявления содержания образования: оно представлено в виде 11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тематических разделов, обеспечивающих формирование компетений.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В 1-м разделе представлены дидактические единицы, отражающие технологические сведения о кулинарии обеспечивающие развитие учебно-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познавательных, коммуникативных, культурно-эстетических, социально-трудовых компетенций. Во 2-м разделе, дидактические единицы,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обеспечивающие совершенствование навыков экологической культуры и экологической морали, становления и формирования социально трудовой и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эстетической компетентности учащихся. В 3-м – «Интерьер жилого дома» - представлены дидактические единицы, отражающие становление и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формирование культурно-эстетической, межкультурной компетентности учащихся. В 4-м и 5-м разделах дидактические единицы содержат сведения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об ассортименте и свойствах тканей, о безопасных приемах работы на швейной машине. Это содержание обучения является базой для развития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коммуникативной, социально-трудовой и учебно-познавательной компетенции учащихся. В 6-7-м разделах сведения о конструировании,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моделировании и технологии изготовления швейных изделий обеспечивают развитие учебно-познавательной, социально-трудовой, ценностно-</w:t>
      </w:r>
      <w:r w:rsidRPr="00247E11">
        <w:rPr>
          <w:rFonts w:ascii="Times New Roman" w:hAnsi="Times New Roman" w:cs="Times New Roman"/>
          <w:color w:val="000000"/>
          <w:sz w:val="28"/>
          <w:szCs w:val="28"/>
        </w:rPr>
        <w:br/>
        <w:t>ориентационной компетенции.</w:t>
      </w:r>
    </w:p>
    <w:p w14:paraId="49BF130D" w14:textId="77777777" w:rsidR="00247E11" w:rsidRPr="00247E11" w:rsidRDefault="00247E11" w:rsidP="00247E11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8"/>
          <w:szCs w:val="28"/>
        </w:rPr>
      </w:pPr>
      <w:r w:rsidRPr="00247E1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ПЛАНИРУЕМЫЕ ОБРАЗОВАТЕЛЬНЫЕ РЕЗУЛЬТАТЫ</w:t>
      </w:r>
    </w:p>
    <w:p w14:paraId="424ABC07" w14:textId="77777777" w:rsidR="00247E11" w:rsidRPr="00247E11" w:rsidRDefault="00247E11" w:rsidP="00247E11">
      <w:pPr>
        <w:autoSpaceDE w:val="0"/>
        <w:autoSpaceDN w:val="0"/>
        <w:spacing w:before="346" w:after="0" w:line="230" w:lineRule="auto"/>
        <w:rPr>
          <w:rFonts w:ascii="Times New Roman" w:hAnsi="Times New Roman" w:cs="Times New Roman"/>
          <w:sz w:val="28"/>
          <w:szCs w:val="28"/>
        </w:rPr>
      </w:pPr>
      <w:r w:rsidRPr="00247E1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ЛИЧНОСТНЫЕ РЕЗУЛЬТАТЫ</w:t>
      </w:r>
    </w:p>
    <w:p w14:paraId="481C3E5F" w14:textId="77777777" w:rsidR="00247E11" w:rsidRPr="00247E11" w:rsidRDefault="00247E11" w:rsidP="00247E11">
      <w:pPr>
        <w:autoSpaceDE w:val="0"/>
        <w:autoSpaceDN w:val="0"/>
        <w:spacing w:before="166" w:after="0" w:line="271" w:lineRule="auto"/>
        <w:ind w:left="180" w:right="864"/>
        <w:rPr>
          <w:rFonts w:ascii="Times New Roman" w:hAnsi="Times New Roman" w:cs="Times New Roman"/>
          <w:sz w:val="28"/>
          <w:szCs w:val="28"/>
        </w:rPr>
      </w:pPr>
      <w:r w:rsidRPr="00247E1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Патриотическое воспитание: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проявление интереса к истории и современному состоянию российской науки и технологии; ценностное отношение к достижениям российских инженеров и учёных.</w:t>
      </w:r>
    </w:p>
    <w:p w14:paraId="7E919694" w14:textId="77777777" w:rsidR="00247E11" w:rsidRPr="00247E11" w:rsidRDefault="00247E11" w:rsidP="00247E11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rFonts w:ascii="Times New Roman" w:hAnsi="Times New Roman" w:cs="Times New Roman"/>
          <w:sz w:val="28"/>
          <w:szCs w:val="28"/>
        </w:rPr>
      </w:pP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Гражданское и духовно-нравственное воспитание: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осознание важности морально-этических принципов в деятельности, связанной с реализацией технологий;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14:paraId="324AA454" w14:textId="77777777" w:rsidR="00247E11" w:rsidRPr="00247E11" w:rsidRDefault="00247E11" w:rsidP="00247E11">
      <w:pPr>
        <w:autoSpaceDE w:val="0"/>
        <w:autoSpaceDN w:val="0"/>
        <w:spacing w:before="70" w:after="0" w:line="271" w:lineRule="auto"/>
        <w:ind w:left="180" w:right="2592"/>
        <w:rPr>
          <w:rFonts w:ascii="Times New Roman" w:hAnsi="Times New Roman" w:cs="Times New Roman"/>
          <w:sz w:val="28"/>
          <w:szCs w:val="28"/>
        </w:rPr>
      </w:pPr>
      <w:r w:rsidRPr="00247E1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Эстетическое воспитание: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восприятие эстетических качеств предметов труда;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создавать эстетически значимые изделия из различных материалов.</w:t>
      </w:r>
    </w:p>
    <w:p w14:paraId="748EE807" w14:textId="77777777" w:rsidR="00247E11" w:rsidRPr="00247E11" w:rsidRDefault="00247E11" w:rsidP="00247E11">
      <w:pPr>
        <w:autoSpaceDE w:val="0"/>
        <w:autoSpaceDN w:val="0"/>
        <w:spacing w:before="70" w:after="0" w:line="271" w:lineRule="auto"/>
        <w:ind w:left="180" w:right="288"/>
        <w:rPr>
          <w:rFonts w:ascii="Times New Roman" w:hAnsi="Times New Roman" w:cs="Times New Roman"/>
          <w:sz w:val="28"/>
          <w:szCs w:val="28"/>
        </w:rPr>
      </w:pPr>
      <w:r w:rsidRPr="00247E1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Ценности научного познания и практической деятельности: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осознание ценности науки как фундамента технологий;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интереса к исследовательской деятельности, реализации на практике достижений науки.</w:t>
      </w:r>
    </w:p>
    <w:p w14:paraId="2968599E" w14:textId="77777777" w:rsidR="00247E11" w:rsidRPr="00247E11" w:rsidRDefault="00247E11" w:rsidP="00247E11">
      <w:pPr>
        <w:tabs>
          <w:tab w:val="left" w:pos="180"/>
        </w:tabs>
        <w:autoSpaceDE w:val="0"/>
        <w:autoSpaceDN w:val="0"/>
        <w:spacing w:before="70" w:after="0"/>
        <w:ind w:right="432"/>
        <w:rPr>
          <w:rFonts w:ascii="Times New Roman" w:hAnsi="Times New Roman" w:cs="Times New Roman"/>
          <w:sz w:val="28"/>
          <w:szCs w:val="28"/>
        </w:rPr>
      </w:pP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Формирование культуры здоровья и эмоционального благополучия: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осознание ценности безопасного образа жизни в современном технологическом мире, важности правил безопасной работы с инструментами;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распознавать информационные угрозы и осуществ​лять защиту личности от этих угроз.</w:t>
      </w:r>
    </w:p>
    <w:p w14:paraId="2342CCA8" w14:textId="77777777" w:rsidR="00247E11" w:rsidRPr="00247E11" w:rsidRDefault="00247E11" w:rsidP="00247E11">
      <w:pPr>
        <w:autoSpaceDE w:val="0"/>
        <w:autoSpaceDN w:val="0"/>
        <w:spacing w:before="70" w:after="0" w:line="271" w:lineRule="auto"/>
        <w:ind w:left="180" w:right="1440"/>
        <w:rPr>
          <w:rFonts w:ascii="Times New Roman" w:hAnsi="Times New Roman" w:cs="Times New Roman"/>
          <w:sz w:val="28"/>
          <w:szCs w:val="28"/>
        </w:rPr>
      </w:pPr>
      <w:r w:rsidRPr="00247E1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lastRenderedPageBreak/>
        <w:t xml:space="preserve">Трудовое воспитание: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активное участие в решении возникающих практических задач из различных областей; умение ориентироваться в мире современных профессий.</w:t>
      </w:r>
    </w:p>
    <w:p w14:paraId="54B1FCBB" w14:textId="77777777" w:rsidR="00247E11" w:rsidRPr="00247E11" w:rsidRDefault="00247E11" w:rsidP="00247E11">
      <w:pPr>
        <w:tabs>
          <w:tab w:val="left" w:pos="180"/>
        </w:tabs>
        <w:autoSpaceDE w:val="0"/>
        <w:autoSpaceDN w:val="0"/>
        <w:spacing w:before="70" w:after="0"/>
        <w:ind w:right="432"/>
        <w:rPr>
          <w:rFonts w:ascii="Times New Roman" w:hAnsi="Times New Roman" w:cs="Times New Roman"/>
          <w:sz w:val="28"/>
          <w:szCs w:val="28"/>
        </w:rPr>
      </w:pP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Экологическое воспитание: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воспитание бережного отношения к окружающей среде, понимание необходимости соблюдения баланса между природой и техносферой;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>осознание пределов преобразовательной деятельности человека.</w:t>
      </w:r>
    </w:p>
    <w:p w14:paraId="4B397883" w14:textId="77777777" w:rsidR="00247E11" w:rsidRPr="00247E11" w:rsidRDefault="00247E11" w:rsidP="00247E11">
      <w:pPr>
        <w:autoSpaceDE w:val="0"/>
        <w:autoSpaceDN w:val="0"/>
        <w:spacing w:before="264" w:after="0" w:line="230" w:lineRule="auto"/>
        <w:rPr>
          <w:rFonts w:ascii="Times New Roman" w:hAnsi="Times New Roman" w:cs="Times New Roman"/>
          <w:sz w:val="28"/>
          <w:szCs w:val="28"/>
        </w:rPr>
      </w:pPr>
      <w:r w:rsidRPr="00247E1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МЕТАПРЕДМЕТНЫЕ РЕЗУЛЬТАТЫ</w:t>
      </w:r>
    </w:p>
    <w:p w14:paraId="76D1069D" w14:textId="77777777" w:rsidR="00247E11" w:rsidRPr="00247E11" w:rsidRDefault="00247E11" w:rsidP="00247E11">
      <w:pPr>
        <w:tabs>
          <w:tab w:val="left" w:pos="180"/>
        </w:tabs>
        <w:autoSpaceDE w:val="0"/>
        <w:autoSpaceDN w:val="0"/>
        <w:spacing w:before="168" w:after="0" w:line="286" w:lineRule="auto"/>
        <w:ind w:right="144"/>
        <w:rPr>
          <w:rFonts w:ascii="Times New Roman" w:hAnsi="Times New Roman" w:cs="Times New Roman"/>
          <w:sz w:val="28"/>
          <w:szCs w:val="28"/>
        </w:rPr>
      </w:pP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Овладение универсальными познавательными действиями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Базовые логические действия: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выявлять и характеризовать существенные признаки природных и рукотворных объектов; </w:t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устанавливать существенный признак классификации, основание для обобщения и сравнения; </w:t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выявлять закономерности и противоречия в рассматриваемых фактах, данных и наблюдениях, относящихся к внешнему миру;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выявлять причинно-следственные связи при изучении природных явлений и процессов, а также процессов, происходящих в техносфере;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4BF7AABF" w14:textId="77777777" w:rsidR="00247E11" w:rsidRPr="00247E11" w:rsidRDefault="00247E11" w:rsidP="00247E11">
      <w:pPr>
        <w:autoSpaceDE w:val="0"/>
        <w:autoSpaceDN w:val="0"/>
        <w:spacing w:before="70" w:after="0" w:line="271" w:lineRule="auto"/>
        <w:ind w:left="180" w:right="288"/>
        <w:rPr>
          <w:rFonts w:ascii="Times New Roman" w:hAnsi="Times New Roman" w:cs="Times New Roman"/>
          <w:sz w:val="28"/>
          <w:szCs w:val="28"/>
        </w:rPr>
      </w:pPr>
      <w:r w:rsidRPr="00247E1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Базовые исследовательские действия: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использовать вопросы как исследовательский инструмент познания;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 запросы к информационной системе с целью получения необходимой информации;</w:t>
      </w:r>
    </w:p>
    <w:p w14:paraId="775E4902" w14:textId="77777777" w:rsidR="00247E11" w:rsidRPr="00247E11" w:rsidRDefault="00247E11" w:rsidP="00247E11">
      <w:pPr>
        <w:rPr>
          <w:rFonts w:ascii="Times New Roman" w:hAnsi="Times New Roman" w:cs="Times New Roman"/>
          <w:sz w:val="28"/>
          <w:szCs w:val="28"/>
        </w:rPr>
        <w:sectPr w:rsidR="00247E11" w:rsidRPr="00247E11" w:rsidSect="00DE6FF2">
          <w:pgSz w:w="11900" w:h="16840"/>
          <w:pgMar w:top="851" w:right="650" w:bottom="432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7723D9F1" w14:textId="77777777" w:rsidR="00247E11" w:rsidRPr="00247E11" w:rsidRDefault="00247E11" w:rsidP="00247E11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8"/>
          <w:szCs w:val="28"/>
        </w:rPr>
      </w:pPr>
    </w:p>
    <w:p w14:paraId="356CFB72" w14:textId="77777777" w:rsidR="00247E11" w:rsidRPr="00247E11" w:rsidRDefault="00247E11" w:rsidP="00247E11">
      <w:pPr>
        <w:tabs>
          <w:tab w:val="left" w:pos="180"/>
        </w:tabs>
        <w:autoSpaceDE w:val="0"/>
        <w:autoSpaceDN w:val="0"/>
        <w:spacing w:after="0" w:line="286" w:lineRule="auto"/>
        <w:rPr>
          <w:rFonts w:ascii="Times New Roman" w:hAnsi="Times New Roman" w:cs="Times New Roman"/>
          <w:sz w:val="28"/>
          <w:szCs w:val="28"/>
        </w:rPr>
      </w:pP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оценивать полноту, достоверность и актуальность полученной информации;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опытным путём изучать свойства различных материалов;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величинами;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строить и оценивать модели объектов, явлений и процессов;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создавать, применять и преобразовывать знаки и символы, модели и схемы для решения учебных и познавательных задач;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оценивать правильность выполнения учебной задачи, собственные возможности её решения; </w:t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>прогнозировать поведение технической системы, в том числе с учётом синергетических эффектов.</w:t>
      </w:r>
    </w:p>
    <w:p w14:paraId="30F718DC" w14:textId="77777777" w:rsidR="00247E11" w:rsidRPr="00247E11" w:rsidRDefault="00247E11" w:rsidP="00247E11">
      <w:pPr>
        <w:autoSpaceDE w:val="0"/>
        <w:autoSpaceDN w:val="0"/>
        <w:spacing w:before="72" w:after="0" w:line="281" w:lineRule="auto"/>
        <w:ind w:left="180" w:right="1584"/>
        <w:rPr>
          <w:rFonts w:ascii="Times New Roman" w:hAnsi="Times New Roman" w:cs="Times New Roman"/>
          <w:sz w:val="28"/>
          <w:szCs w:val="28"/>
        </w:rPr>
      </w:pPr>
      <w:r w:rsidRPr="00247E1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Работа с информацией: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выбирать форму представления информации в зависимости от поставленной задачи; понимать различие между данными, информацией и знаниями;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владеть начальными навыками работы с «большими данными»;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технологией трансформации данных в информацию, информации в знания.</w:t>
      </w:r>
    </w:p>
    <w:p w14:paraId="12817E9A" w14:textId="77777777" w:rsidR="00247E11" w:rsidRPr="00247E11" w:rsidRDefault="00247E11" w:rsidP="00247E11">
      <w:pPr>
        <w:tabs>
          <w:tab w:val="left" w:pos="180"/>
        </w:tabs>
        <w:autoSpaceDE w:val="0"/>
        <w:autoSpaceDN w:val="0"/>
        <w:spacing w:before="190" w:after="0" w:line="286" w:lineRule="auto"/>
        <w:rPr>
          <w:rFonts w:ascii="Times New Roman" w:hAnsi="Times New Roman" w:cs="Times New Roman"/>
          <w:sz w:val="28"/>
          <w:szCs w:val="28"/>
        </w:rPr>
      </w:pP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Овладение универсальными учебными регулятивными действиями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Самоорганизация: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предложенных условий и требований, корректировать свои действия в соответствии с изменяющейся ситуацией;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>делать выбор и брать ответственность за решение.</w:t>
      </w:r>
    </w:p>
    <w:p w14:paraId="0CE282C9" w14:textId="77777777" w:rsidR="00247E11" w:rsidRPr="00247E11" w:rsidRDefault="00247E11" w:rsidP="00247E11">
      <w:pPr>
        <w:tabs>
          <w:tab w:val="left" w:pos="180"/>
        </w:tabs>
        <w:autoSpaceDE w:val="0"/>
        <w:autoSpaceDN w:val="0"/>
        <w:spacing w:before="70" w:after="0" w:line="283" w:lineRule="auto"/>
        <w:ind w:right="288"/>
        <w:rPr>
          <w:rFonts w:ascii="Times New Roman" w:hAnsi="Times New Roman" w:cs="Times New Roman"/>
          <w:sz w:val="28"/>
          <w:szCs w:val="28"/>
        </w:rPr>
      </w:pP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Самоконтроль (рефлексия):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давать адекватную оценку ситуации и предлагать план её изменения;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объяснять причины достижения (недостижения) результатов преобразовательной деятельности; </w:t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вносить необходимые коррективы в деятельность по решению задачи или по осуществлению проекта;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68C00C45" w14:textId="77777777" w:rsidR="00247E11" w:rsidRPr="00247E11" w:rsidRDefault="00247E11" w:rsidP="00247E11">
      <w:pPr>
        <w:tabs>
          <w:tab w:val="left" w:pos="180"/>
        </w:tabs>
        <w:autoSpaceDE w:val="0"/>
        <w:autoSpaceDN w:val="0"/>
        <w:spacing w:before="72" w:after="0" w:line="271" w:lineRule="auto"/>
        <w:ind w:right="144"/>
        <w:rPr>
          <w:rFonts w:ascii="Times New Roman" w:hAnsi="Times New Roman" w:cs="Times New Roman"/>
          <w:sz w:val="28"/>
          <w:szCs w:val="28"/>
        </w:rPr>
      </w:pP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Принятие себя и других: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2AA39633" w14:textId="77777777" w:rsidR="00247E11" w:rsidRPr="00247E11" w:rsidRDefault="00247E11" w:rsidP="00247E11">
      <w:pPr>
        <w:autoSpaceDE w:val="0"/>
        <w:autoSpaceDN w:val="0"/>
        <w:spacing w:before="190" w:after="0" w:line="230" w:lineRule="auto"/>
        <w:ind w:left="180"/>
        <w:rPr>
          <w:rFonts w:ascii="Times New Roman" w:hAnsi="Times New Roman" w:cs="Times New Roman"/>
          <w:sz w:val="28"/>
          <w:szCs w:val="28"/>
        </w:rPr>
      </w:pPr>
      <w:r w:rsidRPr="00247E1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Овладение универсальными коммуникативными действиями.</w:t>
      </w:r>
    </w:p>
    <w:p w14:paraId="60C5E1EA" w14:textId="77777777" w:rsidR="00247E11" w:rsidRPr="00247E11" w:rsidRDefault="00247E11" w:rsidP="00247E11">
      <w:pPr>
        <w:autoSpaceDE w:val="0"/>
        <w:autoSpaceDN w:val="0"/>
        <w:spacing w:before="70" w:after="0" w:line="281" w:lineRule="auto"/>
        <w:ind w:left="180" w:right="864"/>
        <w:rPr>
          <w:rFonts w:ascii="Times New Roman" w:hAnsi="Times New Roman" w:cs="Times New Roman"/>
          <w:sz w:val="28"/>
          <w:szCs w:val="28"/>
        </w:rPr>
      </w:pPr>
      <w:r w:rsidRPr="00247E1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Общение: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ходе обсуждения учебного материала, планирования и осуществления учебного проекта; в рамках публичного представления результатов проектной деятельности;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ходе совместного решения задачи с использованием облачных сервисов;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>в ходе общения с представителями других культур, в частности в социальных сетях.</w:t>
      </w:r>
    </w:p>
    <w:p w14:paraId="2278C179" w14:textId="77777777" w:rsidR="00247E11" w:rsidRPr="00247E11" w:rsidRDefault="00247E11" w:rsidP="00247E11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rFonts w:ascii="Times New Roman" w:hAnsi="Times New Roman" w:cs="Times New Roman"/>
          <w:sz w:val="28"/>
          <w:szCs w:val="28"/>
        </w:rPr>
      </w:pP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Совместная деятельность: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понимать и использовать преимущества командной работы при реализации учебного проекта; </w:t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понимать необходимость выработки знаково-символических средств как необходимого условия успешной проектной деятельности;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>уметь адекватно интерпретировать высказывания собеседника — участника совместной деятельности;</w:t>
      </w:r>
    </w:p>
    <w:p w14:paraId="0DA31547" w14:textId="77777777" w:rsidR="00247E11" w:rsidRPr="00247E11" w:rsidRDefault="00247E11" w:rsidP="00247E11">
      <w:pPr>
        <w:rPr>
          <w:rFonts w:ascii="Times New Roman" w:hAnsi="Times New Roman" w:cs="Times New Roman"/>
          <w:sz w:val="28"/>
          <w:szCs w:val="28"/>
        </w:rPr>
        <w:sectPr w:rsidR="00247E11" w:rsidRPr="00247E11">
          <w:pgSz w:w="11900" w:h="16840"/>
          <w:pgMar w:top="298" w:right="756" w:bottom="308" w:left="666" w:header="720" w:footer="720" w:gutter="0"/>
          <w:cols w:space="720" w:equalWidth="0">
            <w:col w:w="10478" w:space="0"/>
          </w:cols>
          <w:docGrid w:linePitch="360"/>
        </w:sectPr>
      </w:pPr>
    </w:p>
    <w:p w14:paraId="447401DC" w14:textId="77777777" w:rsidR="00247E11" w:rsidRPr="00247E11" w:rsidRDefault="00247E11" w:rsidP="00247E11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8"/>
          <w:szCs w:val="28"/>
        </w:rPr>
      </w:pPr>
    </w:p>
    <w:p w14:paraId="31783030" w14:textId="77777777" w:rsidR="00247E11" w:rsidRPr="00247E11" w:rsidRDefault="00247E11" w:rsidP="00247E11">
      <w:pPr>
        <w:autoSpaceDE w:val="0"/>
        <w:autoSpaceDN w:val="0"/>
        <w:spacing w:after="0" w:line="262" w:lineRule="auto"/>
        <w:ind w:left="180" w:right="1440"/>
        <w:rPr>
          <w:rFonts w:ascii="Times New Roman" w:hAnsi="Times New Roman" w:cs="Times New Roman"/>
          <w:sz w:val="28"/>
          <w:szCs w:val="28"/>
        </w:rPr>
      </w:pP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>владеть навыками отстаивания своей точки зрения, используя при этом законы логики; уметь распознавать некорректную аргументацию.</w:t>
      </w:r>
    </w:p>
    <w:p w14:paraId="6ADD5E0D" w14:textId="77777777" w:rsidR="00247E11" w:rsidRPr="00247E11" w:rsidRDefault="00247E11" w:rsidP="00247E11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8"/>
          <w:szCs w:val="28"/>
        </w:rPr>
      </w:pPr>
      <w:r w:rsidRPr="00247E1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ПРЕДМЕТНЫЕ РЕЗУЛЬТАТЫ</w:t>
      </w:r>
    </w:p>
    <w:p w14:paraId="496E16E7" w14:textId="77777777" w:rsidR="00247E11" w:rsidRPr="00247E11" w:rsidRDefault="00247E11" w:rsidP="00247E11">
      <w:pPr>
        <w:tabs>
          <w:tab w:val="left" w:pos="180"/>
        </w:tabs>
        <w:autoSpaceDE w:val="0"/>
        <w:autoSpaceDN w:val="0"/>
        <w:spacing w:before="166" w:after="0" w:line="288" w:lineRule="auto"/>
        <w:rPr>
          <w:rFonts w:ascii="Times New Roman" w:hAnsi="Times New Roman" w:cs="Times New Roman"/>
          <w:sz w:val="28"/>
          <w:szCs w:val="28"/>
        </w:rPr>
      </w:pP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«Производство и технология»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характеризовать роль техники и технологий для прогрессивного развития общества;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характеризовать роль техники и технологий в цифровом социуме;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выявлять причины и последствия развития техники и технологий;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характеризовать виды современных технологий и определять перспективы их развития;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строить учебную и практическую деятельность в соответствии со структурой технологии: этапами, операциями, действиями;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научиться конструировать, оценивать и использовать модели в познавательной и практической деятельности;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организовывать рабочее место в соответствии с требованиями безопасности;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соблюдать правила безопасности;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использовать различные материалы (древесина, металлы и сплавы, полимеры, текстиль,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сельскохозяйственная продукция);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уметь создавать, применять и преобразовывать знаки и символы, модели и схемы для решения учебных и производственных задач;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получить возможность научиться коллективно решать задачи с использованием облачных сервисов; </w:t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оперировать понятием «биотехнология»;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классифицировать методы очистки воды, использовать фильтрование воды;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оперировать понятиями «биоэнергетика», «биометаногенез».</w:t>
      </w:r>
    </w:p>
    <w:p w14:paraId="1F717143" w14:textId="77777777" w:rsidR="00247E11" w:rsidRPr="00247E11" w:rsidRDefault="00247E11" w:rsidP="00247E11">
      <w:pPr>
        <w:tabs>
          <w:tab w:val="left" w:pos="180"/>
        </w:tabs>
        <w:autoSpaceDE w:val="0"/>
        <w:autoSpaceDN w:val="0"/>
        <w:spacing w:before="190" w:after="0" w:line="29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«Технология обработки материалов и пищевых продуктов»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характеризовать познавательную и преобразовательную деятельность человека;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соблюдать правила безопасности;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организовывать рабочее место в соответствии с требованиями безопасности;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классифицировать и характеризовать инструменты, приспособления и технологическое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оборудование;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активно использовать знания, полученные при изучении других учебных предметов, и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сформированные универсальные учебные действия;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использовать инструменты, приспособления и технологическое оборудование;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выполнять технологические операции с использованием ручных инструментов, приспособлений, технологического оборудования;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получить возможность научиться использовать цифровые инструменты при изготовлении предметов из различных материалов;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характеризовать технологические операции ручной обработки конструкционных </w:t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материалов; применять ручные технологии обработки конструкционных материалов;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правильно хранить пищевые продукты;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осуществлять механическую и тепловую обработку пищевых продуктов, сохраняя их пищевую ценность;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выбирать продукты, инструменты и оборудование для приготовления блюда;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осуществлять доступными средствами контроль качества блюда;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проектировать интерьер помещения с использованием программных сервисов; </w:t>
      </w:r>
      <w:r w:rsidRPr="00247E11">
        <w:rPr>
          <w:rFonts w:ascii="Times New Roman" w:hAnsi="Times New Roman" w:cs="Times New Roman"/>
          <w:sz w:val="28"/>
          <w:szCs w:val="28"/>
        </w:rPr>
        <w:br/>
      </w:r>
      <w:r w:rsidRPr="00247E11">
        <w:rPr>
          <w:rFonts w:ascii="Times New Roman" w:hAnsi="Times New Roman" w:cs="Times New Roman"/>
          <w:sz w:val="28"/>
          <w:szCs w:val="28"/>
        </w:rPr>
        <w:tab/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последовательность выполнения технологических операций для изготовления швейных изделий;</w:t>
      </w:r>
      <w:r w:rsidRPr="00247E11">
        <w:rPr>
          <w:rFonts w:ascii="Times New Roman" w:hAnsi="Times New Roman" w:cs="Times New Roman"/>
          <w:sz w:val="28"/>
          <w:szCs w:val="28"/>
        </w:rPr>
        <w:t xml:space="preserve"> </w:t>
      </w: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строить чертежи простых швейных изделий; </w:t>
      </w:r>
    </w:p>
    <w:p w14:paraId="5E12ECE8" w14:textId="77777777" w:rsidR="00247E11" w:rsidRPr="00247E11" w:rsidRDefault="00247E11" w:rsidP="00247E11">
      <w:pPr>
        <w:tabs>
          <w:tab w:val="left" w:pos="180"/>
        </w:tabs>
        <w:autoSpaceDE w:val="0"/>
        <w:autoSpaceDN w:val="0"/>
        <w:spacing w:before="190" w:after="0" w:line="29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выбирать материалы, инструменты и оборудование для выполнения швейных работ; </w:t>
      </w:r>
    </w:p>
    <w:p w14:paraId="17176AC2" w14:textId="77777777" w:rsidR="00247E11" w:rsidRPr="00247E11" w:rsidRDefault="00247E11" w:rsidP="00247E11">
      <w:pPr>
        <w:tabs>
          <w:tab w:val="left" w:pos="180"/>
        </w:tabs>
        <w:autoSpaceDE w:val="0"/>
        <w:autoSpaceDN w:val="0"/>
        <w:spacing w:before="190" w:after="0" w:line="29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выполнять художественное оформление швейных изделий; </w:t>
      </w:r>
    </w:p>
    <w:p w14:paraId="78674C38" w14:textId="77777777" w:rsidR="00247E11" w:rsidRPr="00247E11" w:rsidRDefault="00247E11" w:rsidP="00247E11">
      <w:pPr>
        <w:tabs>
          <w:tab w:val="left" w:pos="180"/>
        </w:tabs>
        <w:autoSpaceDE w:val="0"/>
        <w:autoSpaceDN w:val="0"/>
        <w:spacing w:before="190" w:after="0" w:line="29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выделять свойства наноструктур; </w:t>
      </w:r>
    </w:p>
    <w:p w14:paraId="2DE405F1" w14:textId="77777777" w:rsidR="00247E11" w:rsidRPr="00247E11" w:rsidRDefault="00247E11" w:rsidP="00247E11">
      <w:pPr>
        <w:tabs>
          <w:tab w:val="left" w:pos="180"/>
        </w:tabs>
        <w:autoSpaceDE w:val="0"/>
        <w:autoSpaceDN w:val="0"/>
        <w:spacing w:before="190" w:after="0" w:line="29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приводить примеры наноструктур, их использования в технологиях; </w:t>
      </w:r>
    </w:p>
    <w:p w14:paraId="1FC4C34C" w14:textId="77777777" w:rsidR="00247E11" w:rsidRPr="00247E11" w:rsidRDefault="00247E11" w:rsidP="00247E11">
      <w:pPr>
        <w:tabs>
          <w:tab w:val="left" w:pos="180"/>
        </w:tabs>
        <w:autoSpaceDE w:val="0"/>
        <w:autoSpaceDN w:val="0"/>
        <w:spacing w:before="190" w:after="0" w:line="290" w:lineRule="auto"/>
        <w:rPr>
          <w:rFonts w:ascii="Times New Roman" w:hAnsi="Times New Roman" w:cs="Times New Roman"/>
          <w:sz w:val="28"/>
          <w:szCs w:val="28"/>
        </w:rPr>
        <w:sectPr w:rsidR="00247E11" w:rsidRPr="00247E11">
          <w:pgSz w:w="11900" w:h="16840"/>
          <w:pgMar w:top="298" w:right="634" w:bottom="392" w:left="666" w:header="720" w:footer="720" w:gutter="0"/>
          <w:cols w:space="720" w:equalWidth="0">
            <w:col w:w="10600" w:space="0"/>
          </w:cols>
          <w:docGrid w:linePitch="360"/>
        </w:sectPr>
      </w:pPr>
      <w:r w:rsidRPr="00247E11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получить возможность познакомиться с физическими основы нанотехнологий и их использованием для конструирования новых материалов.</w:t>
      </w:r>
    </w:p>
    <w:p w14:paraId="68134284" w14:textId="77777777" w:rsidR="00C86091" w:rsidRPr="00247E11" w:rsidRDefault="00C86091" w:rsidP="00C86091">
      <w:pPr>
        <w:shd w:val="clear" w:color="auto" w:fill="FFFFFF"/>
        <w:spacing w:line="240" w:lineRule="auto"/>
        <w:jc w:val="center"/>
        <w:textAlignment w:val="top"/>
        <w:rPr>
          <w:rFonts w:ascii="Times New Roman" w:eastAsia="Times New Roman" w:hAnsi="Times New Roman" w:cs="Times New Roman"/>
          <w:color w:val="01366A"/>
          <w:sz w:val="28"/>
          <w:szCs w:val="28"/>
        </w:rPr>
      </w:pPr>
      <w:r w:rsidRPr="00247E11">
        <w:rPr>
          <w:rFonts w:ascii="Times New Roman" w:eastAsia="Times New Roman" w:hAnsi="Times New Roman" w:cs="Times New Roman"/>
          <w:color w:val="01366A"/>
          <w:sz w:val="28"/>
          <w:szCs w:val="28"/>
        </w:rPr>
        <w:lastRenderedPageBreak/>
        <w:br/>
      </w:r>
    </w:p>
    <w:p w14:paraId="56836013" w14:textId="45EBA023" w:rsidR="00C86091" w:rsidRPr="00247E11" w:rsidRDefault="00C86091" w:rsidP="00C86091">
      <w:pPr>
        <w:widowControl w:val="0"/>
        <w:autoSpaceDE w:val="0"/>
        <w:autoSpaceDN w:val="0"/>
        <w:spacing w:before="70" w:after="0" w:line="244" w:lineRule="auto"/>
        <w:ind w:left="-567" w:right="283" w:hanging="284"/>
        <w:rPr>
          <w:rFonts w:ascii="Times New Roman" w:hAnsi="Times New Roman" w:cs="Times New Roman"/>
          <w:color w:val="231F20"/>
          <w:w w:val="115"/>
          <w:sz w:val="28"/>
          <w:szCs w:val="28"/>
        </w:rPr>
      </w:pPr>
      <w:r w:rsidRPr="00247E11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</w:p>
    <w:p w14:paraId="32D1CF61" w14:textId="77777777" w:rsidR="000C5D9E" w:rsidRPr="00247E11" w:rsidRDefault="000C5D9E">
      <w:pPr>
        <w:rPr>
          <w:rFonts w:ascii="Times New Roman" w:hAnsi="Times New Roman" w:cs="Times New Roman"/>
          <w:sz w:val="28"/>
          <w:szCs w:val="28"/>
        </w:rPr>
      </w:pPr>
    </w:p>
    <w:sectPr w:rsidR="000C5D9E" w:rsidRPr="00247E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FAD"/>
    <w:rsid w:val="000C5D9E"/>
    <w:rsid w:val="000D3AB0"/>
    <w:rsid w:val="000D3FAD"/>
    <w:rsid w:val="00246934"/>
    <w:rsid w:val="00247E11"/>
    <w:rsid w:val="002B684B"/>
    <w:rsid w:val="00805783"/>
    <w:rsid w:val="00C86091"/>
    <w:rsid w:val="00F4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A1946"/>
  <w15:chartTrackingRefBased/>
  <w15:docId w15:val="{AA889A96-0FA0-4220-A0A8-384D31C2D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D9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F42D9C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sid w:val="00F42D9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B68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684B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11</Pages>
  <Words>2668</Words>
  <Characters>15210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2023-04-13T11:07:00Z</cp:lastPrinted>
  <dcterms:created xsi:type="dcterms:W3CDTF">2023-04-13T11:00:00Z</dcterms:created>
  <dcterms:modified xsi:type="dcterms:W3CDTF">2023-10-12T14:22:00Z</dcterms:modified>
</cp:coreProperties>
</file>